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D6F" w:rsidRPr="00EF1D6F" w:rsidRDefault="00EF1D6F" w:rsidP="00EF1D6F">
      <w:pPr>
        <w:pStyle w:val="Title"/>
        <w:spacing w:before="0" w:after="0" w:line="240" w:lineRule="auto"/>
        <w:jc w:val="both"/>
        <w:rPr>
          <w:rFonts w:ascii="Times New Roman" w:hAnsi="Times New Roman" w:cs="Times New Roman"/>
          <w:color w:val="000000" w:themeColor="text1"/>
          <w:sz w:val="28"/>
          <w:szCs w:val="28"/>
        </w:rPr>
      </w:pPr>
      <w:r w:rsidRPr="00EF1D6F">
        <w:rPr>
          <w:rFonts w:ascii="Times New Roman" w:hAnsi="Times New Roman" w:cs="Times New Roman"/>
          <w:color w:val="000000" w:themeColor="text1"/>
          <w:sz w:val="28"/>
          <w:szCs w:val="28"/>
        </w:rPr>
        <w:t xml:space="preserve">Hubungan Pengetahuan Perawat Dengan </w:t>
      </w:r>
      <w:r w:rsidRPr="00EF1D6F">
        <w:rPr>
          <w:rFonts w:ascii="Times New Roman" w:hAnsi="Times New Roman" w:cs="Times New Roman"/>
          <w:i/>
          <w:color w:val="000000" w:themeColor="text1"/>
          <w:sz w:val="28"/>
          <w:szCs w:val="28"/>
        </w:rPr>
        <w:t xml:space="preserve">Respon Time </w:t>
      </w:r>
      <w:r w:rsidRPr="00EF1D6F">
        <w:rPr>
          <w:rFonts w:ascii="Times New Roman" w:hAnsi="Times New Roman" w:cs="Times New Roman"/>
          <w:color w:val="000000" w:themeColor="text1"/>
          <w:sz w:val="28"/>
          <w:szCs w:val="28"/>
        </w:rPr>
        <w:t xml:space="preserve">Penanganan Cedera Kepala Pada Pasien </w:t>
      </w:r>
      <w:r w:rsidRPr="00EF1D6F">
        <w:rPr>
          <w:rFonts w:ascii="Times New Roman" w:hAnsi="Times New Roman" w:cs="Times New Roman"/>
          <w:color w:val="000000" w:themeColor="text1"/>
          <w:sz w:val="28"/>
          <w:szCs w:val="28"/>
          <w:lang w:val="sv-SE"/>
        </w:rPr>
        <w:t>Di Instalasi Gawat Darurat UPTD RSUD  Madani Provinsi Sulawesi Tengah</w:t>
      </w:r>
    </w:p>
    <w:p w:rsidR="00EF1D6F" w:rsidRDefault="00EF1D6F" w:rsidP="00EF1D6F">
      <w:pPr>
        <w:pStyle w:val="E-JOURNALTitleEnglish"/>
        <w:jc w:val="both"/>
        <w:rPr>
          <w:bCs/>
          <w:i w:val="0"/>
          <w:iCs/>
          <w:color w:val="000000" w:themeColor="text1"/>
          <w:lang w:val="sv-FI"/>
        </w:rPr>
      </w:pPr>
    </w:p>
    <w:p w:rsidR="00EF1D6F" w:rsidRPr="00EF1D6F" w:rsidRDefault="00EF1D6F" w:rsidP="00EF1D6F">
      <w:pPr>
        <w:pStyle w:val="E-JOURNALTitleEnglish"/>
        <w:jc w:val="both"/>
        <w:rPr>
          <w:i w:val="0"/>
          <w:color w:val="000000" w:themeColor="text1"/>
          <w:vertAlign w:val="superscript"/>
          <w:lang w:val="en-US"/>
        </w:rPr>
      </w:pPr>
      <w:r w:rsidRPr="00EF1D6F">
        <w:rPr>
          <w:bCs/>
          <w:i w:val="0"/>
          <w:iCs/>
          <w:color w:val="000000" w:themeColor="text1"/>
          <w:lang w:val="sv-FI"/>
        </w:rPr>
        <w:t>Andry Kristian</w:t>
      </w:r>
      <w:r w:rsidRPr="00EF1D6F">
        <w:rPr>
          <w:i w:val="0"/>
          <w:color w:val="000000" w:themeColor="text1"/>
          <w:sz w:val="20"/>
          <w:szCs w:val="22"/>
          <w:vertAlign w:val="superscript"/>
          <w:lang w:val="en-GB"/>
        </w:rPr>
        <w:t xml:space="preserve"> </w:t>
      </w:r>
      <w:r w:rsidRPr="00EF1D6F">
        <w:rPr>
          <w:i w:val="0"/>
          <w:color w:val="000000" w:themeColor="text1"/>
          <w:vertAlign w:val="superscript"/>
          <w:lang w:val="en-GB"/>
        </w:rPr>
        <w:t>1</w:t>
      </w:r>
      <w:r w:rsidRPr="00EF1D6F">
        <w:rPr>
          <w:i w:val="0"/>
          <w:color w:val="000000" w:themeColor="text1"/>
          <w:lang w:val="en-GB"/>
        </w:rPr>
        <w:t xml:space="preserve">*, </w:t>
      </w:r>
      <w:r w:rsidRPr="00EF1D6F">
        <w:rPr>
          <w:rFonts w:eastAsia="SimSun"/>
          <w:i w:val="0"/>
          <w:iCs/>
          <w:color w:val="000000" w:themeColor="text1"/>
          <w:szCs w:val="22"/>
          <w:lang w:val="en-US"/>
        </w:rPr>
        <w:t>Afrina Januarista</w:t>
      </w:r>
      <w:r w:rsidRPr="00EF1D6F">
        <w:rPr>
          <w:i w:val="0"/>
          <w:color w:val="000000" w:themeColor="text1"/>
          <w:sz w:val="20"/>
          <w:szCs w:val="22"/>
          <w:vertAlign w:val="superscript"/>
          <w:lang w:val="en-GB"/>
        </w:rPr>
        <w:t xml:space="preserve"> </w:t>
      </w:r>
      <w:r w:rsidRPr="00EF1D6F">
        <w:rPr>
          <w:i w:val="0"/>
          <w:color w:val="000000" w:themeColor="text1"/>
          <w:vertAlign w:val="superscript"/>
          <w:lang w:val="en-GB"/>
        </w:rPr>
        <w:t>2</w:t>
      </w:r>
      <w:r w:rsidRPr="00EF1D6F">
        <w:rPr>
          <w:i w:val="0"/>
          <w:color w:val="000000" w:themeColor="text1"/>
          <w:lang w:val="en-GB"/>
        </w:rPr>
        <w:t xml:space="preserve">, </w:t>
      </w:r>
      <w:r w:rsidRPr="00EF1D6F">
        <w:rPr>
          <w:rFonts w:eastAsia="SimSun"/>
          <w:i w:val="0"/>
          <w:iCs/>
          <w:color w:val="000000" w:themeColor="text1"/>
          <w:szCs w:val="22"/>
          <w:lang w:val="en-US"/>
        </w:rPr>
        <w:t>Ni Nyoman Udiani</w:t>
      </w:r>
      <w:r w:rsidRPr="00EF1D6F">
        <w:rPr>
          <w:i w:val="0"/>
          <w:color w:val="000000" w:themeColor="text1"/>
          <w:sz w:val="20"/>
          <w:szCs w:val="22"/>
          <w:vertAlign w:val="superscript"/>
          <w:lang w:val="en-GB"/>
        </w:rPr>
        <w:t xml:space="preserve"> </w:t>
      </w:r>
      <w:r w:rsidRPr="00EF1D6F">
        <w:rPr>
          <w:i w:val="0"/>
          <w:color w:val="000000" w:themeColor="text1"/>
          <w:vertAlign w:val="superscript"/>
          <w:lang w:val="en-GB"/>
        </w:rPr>
        <w:t xml:space="preserve">3 </w:t>
      </w:r>
    </w:p>
    <w:p w:rsidR="00EF1D6F" w:rsidRPr="00EF1D6F" w:rsidRDefault="00EF1D6F" w:rsidP="00EF1D6F">
      <w:pPr>
        <w:pStyle w:val="JRPMAuthor-Afiliation"/>
        <w:jc w:val="both"/>
        <w:rPr>
          <w:color w:val="000000" w:themeColor="text1"/>
          <w:sz w:val="20"/>
          <w:szCs w:val="20"/>
        </w:rPr>
      </w:pPr>
      <w:r w:rsidRPr="00EF1D6F">
        <w:rPr>
          <w:color w:val="000000" w:themeColor="text1"/>
          <w:sz w:val="20"/>
          <w:szCs w:val="20"/>
          <w:lang w:val="en-GB"/>
        </w:rPr>
        <w:t>Program Studi Ilmu Keperawatan, Fakultas Kesehatan, Universitas Widya Nusantara, Palu</w:t>
      </w:r>
    </w:p>
    <w:p w:rsidR="00EF1D6F" w:rsidRPr="00EF1D6F" w:rsidRDefault="00EF1D6F" w:rsidP="00EF1D6F">
      <w:pPr>
        <w:pStyle w:val="E-JOURNALAuthor"/>
        <w:jc w:val="both"/>
        <w:rPr>
          <w:color w:val="000000" w:themeColor="text1"/>
          <w:sz w:val="20"/>
          <w:szCs w:val="20"/>
          <w:lang w:val="en-GB"/>
        </w:rPr>
      </w:pPr>
      <w:r w:rsidRPr="00EF1D6F">
        <w:rPr>
          <w:color w:val="000000" w:themeColor="text1"/>
          <w:sz w:val="20"/>
          <w:szCs w:val="20"/>
        </w:rPr>
        <w:t xml:space="preserve">E-mail: </w:t>
      </w:r>
      <w:hyperlink r:id="rId8" w:history="1">
        <w:r w:rsidRPr="00EF1D6F">
          <w:rPr>
            <w:rStyle w:val="Hyperlink"/>
            <w:color w:val="000000" w:themeColor="text1"/>
            <w:sz w:val="20"/>
            <w:szCs w:val="20"/>
            <w:u w:val="none"/>
            <w:lang w:val="en-GB"/>
          </w:rPr>
          <w:t>andrynaya7@gmail.com</w:t>
        </w:r>
      </w:hyperlink>
    </w:p>
    <w:p w:rsidR="002604CD" w:rsidRPr="00554F39" w:rsidRDefault="002604CD" w:rsidP="00CE5A1A">
      <w:pPr>
        <w:pStyle w:val="E-JOURNALAuthor"/>
        <w:ind w:right="3"/>
        <w:jc w:val="both"/>
        <w:rPr>
          <w:sz w:val="20"/>
          <w:szCs w:val="20"/>
          <w:lang w:val="en-US"/>
        </w:rPr>
      </w:pPr>
      <w:r w:rsidRPr="00554F39">
        <w:rPr>
          <w:sz w:val="20"/>
          <w:szCs w:val="20"/>
          <w:lang w:val="en-US"/>
        </w:rPr>
        <w:t>* Corresponding Author</w:t>
      </w:r>
    </w:p>
    <w:p w:rsidR="00243067" w:rsidRPr="003E66D5" w:rsidRDefault="00243067" w:rsidP="00CE5A1A">
      <w:pPr>
        <w:pBdr>
          <w:top w:val="nil"/>
          <w:left w:val="nil"/>
          <w:bottom w:val="nil"/>
          <w:right w:val="nil"/>
          <w:between w:val="nil"/>
        </w:pBdr>
        <w:spacing w:afterLines="20" w:after="48" w:line="240" w:lineRule="auto"/>
        <w:ind w:right="3"/>
        <w:jc w:val="both"/>
        <w:rPr>
          <w:rFonts w:ascii="Times New Roman" w:eastAsia="Times New Roman" w:hAnsi="Times New Roman" w:cs="Times New Roman"/>
          <w:sz w:val="20"/>
          <w:szCs w:val="20"/>
        </w:rPr>
      </w:pPr>
      <w:r w:rsidRPr="003E66D5">
        <w:rPr>
          <w:rFonts w:ascii="Times New Roman" w:hAnsi="Times New Roman" w:cs="Times New Roman"/>
          <w:noProof/>
          <w:sz w:val="20"/>
          <w:szCs w:val="20"/>
        </w:rPr>
        <w:drawing>
          <wp:inline distT="0" distB="0" distL="0" distR="0" wp14:anchorId="2D05D687" wp14:editId="5403CAB7">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urnal.uny.ac.id/public/site/images/icons/icon-d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hyperlink r:id="rId10" w:history="1">
        <w:r w:rsidRPr="003E66D5">
          <w:rPr>
            <w:rStyle w:val="Hyperlink"/>
            <w:rFonts w:ascii="Times New Roman" w:hAnsi="Times New Roman" w:cs="Times New Roman"/>
            <w:sz w:val="20"/>
            <w:szCs w:val="20"/>
            <w:shd w:val="clear" w:color="auto" w:fill="FFFFFF"/>
            <w:lang w:val="id-ID"/>
          </w:rPr>
          <w:t>https://doi.org/</w:t>
        </w:r>
      </w:hyperlink>
      <w:r w:rsidR="00DF6B4B" w:rsidRPr="003E66D5">
        <w:rPr>
          <w:rStyle w:val="Hyperlink"/>
          <w:rFonts w:ascii="Times New Roman" w:hAnsi="Times New Roman" w:cs="Times New Roman"/>
          <w:sz w:val="20"/>
          <w:szCs w:val="20"/>
          <w:shd w:val="clear" w:color="auto" w:fill="FFFFFF"/>
          <w:lang w:val="id-ID"/>
        </w:rPr>
        <w:t>10.31004/jerkin.v4i3</w:t>
      </w:r>
      <w:r w:rsidRPr="003E66D5">
        <w:rPr>
          <w:rStyle w:val="Hyperlink"/>
          <w:rFonts w:ascii="Times New Roman" w:hAnsi="Times New Roman" w:cs="Times New Roman"/>
          <w:sz w:val="20"/>
          <w:szCs w:val="20"/>
          <w:shd w:val="clear" w:color="auto" w:fill="FFFFFF"/>
          <w:lang w:val="id-ID"/>
        </w:rPr>
        <w:t>.</w:t>
      </w:r>
      <w:r w:rsidR="00B716C5">
        <w:rPr>
          <w:rStyle w:val="Hyperlink"/>
          <w:rFonts w:ascii="Times New Roman" w:hAnsi="Times New Roman" w:cs="Times New Roman"/>
          <w:sz w:val="20"/>
          <w:szCs w:val="20"/>
          <w:shd w:val="clear" w:color="auto" w:fill="FFFFFF"/>
        </w:rPr>
        <w:t>5</w:t>
      </w:r>
      <w:r w:rsidR="007A2CA5">
        <w:rPr>
          <w:rStyle w:val="Hyperlink"/>
          <w:rFonts w:ascii="Times New Roman" w:hAnsi="Times New Roman" w:cs="Times New Roman"/>
          <w:sz w:val="20"/>
          <w:szCs w:val="20"/>
          <w:shd w:val="clear" w:color="auto" w:fill="FFFFFF"/>
        </w:rPr>
        <w:t>157</w:t>
      </w:r>
    </w:p>
    <w:tbl>
      <w:tblPr>
        <w:tblW w:w="9062"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235"/>
        <w:gridCol w:w="6827"/>
      </w:tblGrid>
      <w:tr w:rsidR="00243067" w:rsidRPr="00243067" w:rsidTr="00F0648F">
        <w:trPr>
          <w:jc w:val="center"/>
        </w:trPr>
        <w:tc>
          <w:tcPr>
            <w:tcW w:w="2235" w:type="dxa"/>
            <w:tcBorders>
              <w:top w:val="single" w:sz="12" w:space="0" w:color="9BBB59"/>
              <w:bottom w:val="single" w:sz="12" w:space="0" w:color="9BBB59"/>
            </w:tcBorders>
          </w:tcPr>
          <w:p w:rsidR="00243067" w:rsidRPr="00243067" w:rsidRDefault="00243067" w:rsidP="00CE5A1A">
            <w:pPr>
              <w:pBdr>
                <w:top w:val="nil"/>
                <w:left w:val="nil"/>
                <w:bottom w:val="nil"/>
                <w:right w:val="nil"/>
                <w:between w:val="nil"/>
              </w:pBdr>
              <w:spacing w:before="120" w:after="120" w:line="240" w:lineRule="auto"/>
              <w:ind w:right="3"/>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INFO</w:t>
            </w:r>
          </w:p>
        </w:tc>
        <w:tc>
          <w:tcPr>
            <w:tcW w:w="6827" w:type="dxa"/>
            <w:tcBorders>
              <w:top w:val="single" w:sz="12" w:space="0" w:color="9BBB59"/>
              <w:bottom w:val="single" w:sz="12" w:space="0" w:color="9BBB59"/>
            </w:tcBorders>
          </w:tcPr>
          <w:p w:rsidR="00243067" w:rsidRPr="00243067" w:rsidRDefault="00243067" w:rsidP="00CE5A1A">
            <w:pPr>
              <w:pBdr>
                <w:top w:val="nil"/>
                <w:left w:val="nil"/>
                <w:bottom w:val="nil"/>
                <w:right w:val="nil"/>
                <w:between w:val="nil"/>
              </w:pBdr>
              <w:spacing w:before="120" w:after="120" w:line="240" w:lineRule="auto"/>
              <w:ind w:right="3"/>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ABSTRACT</w:t>
            </w:r>
          </w:p>
        </w:tc>
      </w:tr>
      <w:tr w:rsidR="00243067" w:rsidRPr="00243067" w:rsidTr="00E03454">
        <w:trPr>
          <w:trHeight w:val="3280"/>
          <w:jc w:val="center"/>
        </w:trPr>
        <w:tc>
          <w:tcPr>
            <w:tcW w:w="2235" w:type="dxa"/>
            <w:vMerge w:val="restart"/>
            <w:tcBorders>
              <w:top w:val="single" w:sz="12" w:space="0" w:color="9BBB59"/>
            </w:tcBorders>
          </w:tcPr>
          <w:p w:rsidR="00243067" w:rsidRPr="00243067" w:rsidRDefault="00243067" w:rsidP="00CE5A1A">
            <w:pPr>
              <w:pBdr>
                <w:top w:val="nil"/>
                <w:left w:val="nil"/>
                <w:bottom w:val="nil"/>
                <w:right w:val="nil"/>
                <w:between w:val="nil"/>
              </w:pBdr>
              <w:spacing w:after="0" w:line="240" w:lineRule="auto"/>
              <w:ind w:right="3"/>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history</w:t>
            </w:r>
          </w:p>
          <w:p w:rsidR="00F0648F" w:rsidRPr="004D1180" w:rsidRDefault="00F0648F" w:rsidP="00CE5A1A">
            <w:pPr>
              <w:spacing w:after="0" w:line="240" w:lineRule="auto"/>
              <w:ind w:right="3"/>
              <w:rPr>
                <w:rFonts w:ascii="Times New Roman" w:eastAsia="Times New Roman" w:hAnsi="Times New Roman" w:cs="Times New Roman"/>
                <w:i/>
                <w:sz w:val="20"/>
                <w:szCs w:val="20"/>
                <w:lang w:val="id-ID"/>
              </w:rPr>
            </w:pPr>
            <w:r w:rsidRPr="004D1180">
              <w:rPr>
                <w:rFonts w:ascii="Times New Roman" w:eastAsia="Times New Roman" w:hAnsi="Times New Roman" w:cs="Times New Roman"/>
                <w:i/>
                <w:sz w:val="20"/>
                <w:szCs w:val="20"/>
                <w:lang w:val="id-ID"/>
              </w:rPr>
              <w:t>Received: 24 Jan 2026</w:t>
            </w:r>
          </w:p>
          <w:p w:rsidR="00F0648F" w:rsidRPr="004D1180" w:rsidRDefault="00F0648F" w:rsidP="00CE5A1A">
            <w:pPr>
              <w:spacing w:after="0" w:line="240" w:lineRule="auto"/>
              <w:ind w:right="3"/>
              <w:rPr>
                <w:rFonts w:ascii="Times New Roman" w:eastAsia="Times New Roman" w:hAnsi="Times New Roman" w:cs="Times New Roman"/>
                <w:i/>
                <w:sz w:val="20"/>
                <w:szCs w:val="20"/>
                <w:lang w:val="id-ID"/>
              </w:rPr>
            </w:pPr>
            <w:r w:rsidRPr="004D1180">
              <w:rPr>
                <w:rFonts w:ascii="Times New Roman" w:eastAsia="Times New Roman" w:hAnsi="Times New Roman" w:cs="Times New Roman"/>
                <w:i/>
                <w:sz w:val="20"/>
                <w:szCs w:val="20"/>
                <w:lang w:val="id-ID"/>
              </w:rPr>
              <w:t>Revised: 30 Jan 2026</w:t>
            </w:r>
          </w:p>
          <w:p w:rsidR="00F0648F" w:rsidRPr="004D1180" w:rsidRDefault="0073227E" w:rsidP="00CE5A1A">
            <w:pPr>
              <w:spacing w:after="0" w:line="240" w:lineRule="auto"/>
              <w:ind w:right="3"/>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 xml:space="preserve">Accepted: </w:t>
            </w:r>
            <w:r w:rsidR="001A653B">
              <w:rPr>
                <w:rFonts w:ascii="Times New Roman" w:eastAsia="Times New Roman" w:hAnsi="Times New Roman" w:cs="Times New Roman"/>
                <w:i/>
                <w:sz w:val="20"/>
                <w:szCs w:val="20"/>
              </w:rPr>
              <w:t>11</w:t>
            </w:r>
            <w:r w:rsidR="006C1407">
              <w:rPr>
                <w:rFonts w:ascii="Times New Roman" w:eastAsia="Times New Roman" w:hAnsi="Times New Roman" w:cs="Times New Roman"/>
                <w:i/>
                <w:sz w:val="20"/>
                <w:szCs w:val="20"/>
              </w:rPr>
              <w:t xml:space="preserve"> Feb</w:t>
            </w:r>
            <w:r w:rsidR="007B37D6" w:rsidRPr="004D1180">
              <w:rPr>
                <w:rFonts w:ascii="Times New Roman" w:eastAsia="Times New Roman" w:hAnsi="Times New Roman" w:cs="Times New Roman"/>
                <w:i/>
                <w:sz w:val="20"/>
                <w:szCs w:val="20"/>
                <w:lang w:val="id-ID"/>
              </w:rPr>
              <w:t xml:space="preserve"> 2026</w:t>
            </w:r>
          </w:p>
          <w:p w:rsidR="00243067" w:rsidRPr="006C1407" w:rsidRDefault="00243067" w:rsidP="00CE5A1A">
            <w:pPr>
              <w:pBdr>
                <w:top w:val="nil"/>
                <w:left w:val="nil"/>
                <w:bottom w:val="nil"/>
                <w:right w:val="nil"/>
                <w:between w:val="nil"/>
              </w:pBdr>
              <w:spacing w:after="0" w:line="240" w:lineRule="auto"/>
              <w:ind w:right="3"/>
              <w:rPr>
                <w:rFonts w:ascii="Times New Roman" w:eastAsia="Times New Roman" w:hAnsi="Times New Roman" w:cs="Times New Roman"/>
                <w:i/>
                <w:sz w:val="20"/>
                <w:szCs w:val="20"/>
                <w:lang w:val="id-ID"/>
              </w:rPr>
            </w:pPr>
          </w:p>
          <w:p w:rsidR="009C623B" w:rsidRPr="00E03454" w:rsidRDefault="009C623B" w:rsidP="00CE5A1A">
            <w:pPr>
              <w:pBdr>
                <w:top w:val="nil"/>
                <w:left w:val="nil"/>
                <w:bottom w:val="nil"/>
                <w:right w:val="nil"/>
                <w:between w:val="nil"/>
              </w:pBdr>
              <w:spacing w:after="0" w:line="240" w:lineRule="auto"/>
              <w:ind w:right="3"/>
              <w:jc w:val="both"/>
              <w:rPr>
                <w:rFonts w:ascii="Times New Roman" w:eastAsia="Times New Roman" w:hAnsi="Times New Roman" w:cs="Times New Roman"/>
                <w:b/>
                <w:sz w:val="20"/>
                <w:szCs w:val="20"/>
              </w:rPr>
            </w:pPr>
            <w:r w:rsidRPr="00E03454">
              <w:rPr>
                <w:rFonts w:ascii="Times New Roman" w:eastAsia="Times New Roman" w:hAnsi="Times New Roman" w:cs="Times New Roman"/>
                <w:b/>
                <w:sz w:val="20"/>
                <w:szCs w:val="20"/>
              </w:rPr>
              <w:t>Kata Kunci:</w:t>
            </w:r>
          </w:p>
          <w:p w:rsidR="00E03454" w:rsidRDefault="00EF1D6F" w:rsidP="00CE5A1A">
            <w:pPr>
              <w:pBdr>
                <w:top w:val="nil"/>
                <w:left w:val="nil"/>
                <w:bottom w:val="nil"/>
                <w:right w:val="nil"/>
                <w:between w:val="nil"/>
              </w:pBdr>
              <w:spacing w:after="0" w:line="240" w:lineRule="auto"/>
              <w:ind w:right="3"/>
              <w:jc w:val="both"/>
              <w:rPr>
                <w:rFonts w:ascii="Times New Roman" w:hAnsi="Times New Roman" w:cs="Times New Roman"/>
                <w:noProof/>
                <w:sz w:val="20"/>
                <w:szCs w:val="20"/>
                <w:lang w:val="id-ID"/>
              </w:rPr>
            </w:pPr>
            <w:r w:rsidRPr="00EF1D6F">
              <w:rPr>
                <w:rFonts w:ascii="Times New Roman" w:hAnsi="Times New Roman" w:cs="Times New Roman"/>
                <w:noProof/>
                <w:sz w:val="20"/>
                <w:szCs w:val="20"/>
                <w:lang w:val="id-ID"/>
              </w:rPr>
              <w:t>Pengetahuan, Waktu Tanggap, Perawat</w:t>
            </w:r>
          </w:p>
          <w:p w:rsidR="00EF1D6F" w:rsidRPr="00E03454" w:rsidRDefault="00EF1D6F" w:rsidP="00CE5A1A">
            <w:pPr>
              <w:pBdr>
                <w:top w:val="nil"/>
                <w:left w:val="nil"/>
                <w:bottom w:val="nil"/>
                <w:right w:val="nil"/>
                <w:between w:val="nil"/>
              </w:pBdr>
              <w:spacing w:after="0" w:line="240" w:lineRule="auto"/>
              <w:ind w:right="3"/>
              <w:jc w:val="both"/>
              <w:rPr>
                <w:rFonts w:ascii="Times New Roman" w:eastAsia="Times New Roman" w:hAnsi="Times New Roman" w:cs="Times New Roman"/>
                <w:b/>
                <w:sz w:val="20"/>
                <w:szCs w:val="20"/>
              </w:rPr>
            </w:pPr>
          </w:p>
          <w:p w:rsidR="009C623B" w:rsidRPr="00E03454" w:rsidRDefault="009C623B" w:rsidP="00CE5A1A">
            <w:pPr>
              <w:pBdr>
                <w:top w:val="nil"/>
                <w:left w:val="nil"/>
                <w:bottom w:val="nil"/>
                <w:right w:val="nil"/>
                <w:between w:val="nil"/>
              </w:pBdr>
              <w:spacing w:after="0" w:line="240" w:lineRule="auto"/>
              <w:ind w:right="3"/>
              <w:jc w:val="both"/>
              <w:rPr>
                <w:rFonts w:ascii="Times New Roman" w:eastAsia="Times New Roman" w:hAnsi="Times New Roman" w:cs="Times New Roman"/>
                <w:b/>
                <w:sz w:val="20"/>
                <w:szCs w:val="20"/>
              </w:rPr>
            </w:pPr>
            <w:r w:rsidRPr="00E03454">
              <w:rPr>
                <w:rFonts w:ascii="Times New Roman" w:eastAsia="Times New Roman" w:hAnsi="Times New Roman" w:cs="Times New Roman"/>
                <w:b/>
                <w:sz w:val="20"/>
                <w:szCs w:val="20"/>
              </w:rPr>
              <w:t>Keywords:</w:t>
            </w:r>
          </w:p>
          <w:p w:rsidR="00EF1D6F" w:rsidRPr="00FB1403" w:rsidRDefault="00EF1D6F" w:rsidP="00EF1D6F">
            <w:pPr>
              <w:pStyle w:val="E-JOURNALAbstrakTitle"/>
              <w:spacing w:after="0"/>
              <w:jc w:val="left"/>
              <w:rPr>
                <w:b w:val="0"/>
                <w:bCs/>
                <w:i/>
                <w:iCs/>
                <w:sz w:val="20"/>
                <w:lang w:val="en-US"/>
              </w:rPr>
            </w:pPr>
            <w:r w:rsidRPr="00FB1403">
              <w:rPr>
                <w:b w:val="0"/>
                <w:bCs/>
                <w:i/>
                <w:iCs/>
                <w:sz w:val="20"/>
                <w:lang w:val="en-US"/>
              </w:rPr>
              <w:t>Knowledge, Response Time, Nurses</w:t>
            </w:r>
          </w:p>
          <w:p w:rsidR="00091D5E" w:rsidRDefault="00D5599E" w:rsidP="00CE5A1A">
            <w:pPr>
              <w:pBdr>
                <w:top w:val="nil"/>
                <w:left w:val="nil"/>
                <w:bottom w:val="nil"/>
                <w:right w:val="nil"/>
                <w:between w:val="nil"/>
              </w:pBdr>
              <w:tabs>
                <w:tab w:val="right" w:pos="2160"/>
              </w:tabs>
              <w:spacing w:after="0" w:line="240" w:lineRule="auto"/>
              <w:ind w:right="3"/>
              <w:jc w:val="center"/>
              <w:rPr>
                <w:rFonts w:ascii="Times New Roman" w:eastAsia="Times New Roman" w:hAnsi="Times New Roman" w:cs="Times New Roman"/>
                <w:sz w:val="20"/>
                <w:szCs w:val="20"/>
                <w:lang w:val="id-ID"/>
              </w:rPr>
            </w:pPr>
            <w:r w:rsidRPr="00243067">
              <w:rPr>
                <w:rFonts w:ascii="Times New Roman" w:hAnsi="Times New Roman" w:cs="Times New Roman"/>
                <w:noProof/>
              </w:rPr>
              <w:drawing>
                <wp:inline distT="0" distB="0" distL="0" distR="0" wp14:anchorId="6D66D6E5" wp14:editId="1D4EF971">
                  <wp:extent cx="712470" cy="712470"/>
                  <wp:effectExtent l="0" t="0" r="0" b="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ln/>
                        </pic:spPr>
                      </pic:pic>
                    </a:graphicData>
                  </a:graphic>
                </wp:inline>
              </w:drawing>
            </w:r>
          </w:p>
          <w:p w:rsidR="00D10971" w:rsidRDefault="00D10971" w:rsidP="00CE5A1A">
            <w:pPr>
              <w:pBdr>
                <w:top w:val="nil"/>
                <w:left w:val="nil"/>
                <w:bottom w:val="nil"/>
                <w:right w:val="nil"/>
                <w:between w:val="nil"/>
              </w:pBdr>
              <w:tabs>
                <w:tab w:val="right" w:pos="2160"/>
              </w:tabs>
              <w:spacing w:after="0" w:line="240" w:lineRule="auto"/>
              <w:ind w:right="3"/>
              <w:jc w:val="center"/>
              <w:rPr>
                <w:rFonts w:ascii="Times New Roman" w:eastAsia="Times New Roman" w:hAnsi="Times New Roman" w:cs="Times New Roman"/>
                <w:sz w:val="20"/>
                <w:szCs w:val="20"/>
                <w:lang w:val="id-ID"/>
              </w:rPr>
            </w:pPr>
          </w:p>
          <w:p w:rsidR="00D10971" w:rsidRDefault="00D10971" w:rsidP="00CE5A1A">
            <w:pPr>
              <w:pBdr>
                <w:top w:val="nil"/>
                <w:left w:val="nil"/>
                <w:bottom w:val="nil"/>
                <w:right w:val="nil"/>
                <w:between w:val="nil"/>
              </w:pBdr>
              <w:tabs>
                <w:tab w:val="right" w:pos="2160"/>
              </w:tabs>
              <w:spacing w:after="0" w:line="240" w:lineRule="auto"/>
              <w:ind w:right="3"/>
              <w:jc w:val="center"/>
              <w:rPr>
                <w:rFonts w:ascii="Times New Roman" w:eastAsia="Times New Roman" w:hAnsi="Times New Roman" w:cs="Times New Roman"/>
                <w:sz w:val="20"/>
                <w:szCs w:val="20"/>
                <w:lang w:val="id-ID"/>
              </w:rPr>
            </w:pPr>
          </w:p>
          <w:p w:rsidR="00D10971" w:rsidRDefault="00D10971" w:rsidP="00CE5A1A">
            <w:pPr>
              <w:pBdr>
                <w:top w:val="nil"/>
                <w:left w:val="nil"/>
                <w:bottom w:val="nil"/>
                <w:right w:val="nil"/>
                <w:between w:val="nil"/>
              </w:pBdr>
              <w:tabs>
                <w:tab w:val="right" w:pos="2160"/>
              </w:tabs>
              <w:spacing w:after="0" w:line="240" w:lineRule="auto"/>
              <w:ind w:right="3"/>
              <w:jc w:val="center"/>
              <w:rPr>
                <w:rFonts w:ascii="Times New Roman" w:eastAsia="Times New Roman" w:hAnsi="Times New Roman" w:cs="Times New Roman"/>
                <w:sz w:val="20"/>
                <w:szCs w:val="20"/>
                <w:lang w:val="id-ID"/>
              </w:rPr>
            </w:pPr>
          </w:p>
          <w:p w:rsidR="00630A8C" w:rsidRDefault="00630A8C" w:rsidP="00CE5A1A">
            <w:pPr>
              <w:pBdr>
                <w:top w:val="nil"/>
                <w:left w:val="nil"/>
                <w:bottom w:val="nil"/>
                <w:right w:val="nil"/>
                <w:between w:val="nil"/>
              </w:pBdr>
              <w:tabs>
                <w:tab w:val="right" w:pos="2160"/>
              </w:tabs>
              <w:spacing w:after="0" w:line="240" w:lineRule="auto"/>
              <w:ind w:right="3"/>
              <w:jc w:val="center"/>
              <w:rPr>
                <w:rFonts w:ascii="Times New Roman" w:eastAsia="Times New Roman" w:hAnsi="Times New Roman" w:cs="Times New Roman"/>
                <w:sz w:val="20"/>
                <w:szCs w:val="20"/>
                <w:lang w:val="id-ID"/>
              </w:rPr>
            </w:pPr>
          </w:p>
          <w:p w:rsidR="00B339CD" w:rsidRDefault="00B339CD" w:rsidP="00CE5A1A">
            <w:pPr>
              <w:pBdr>
                <w:top w:val="nil"/>
                <w:left w:val="nil"/>
                <w:bottom w:val="nil"/>
                <w:right w:val="nil"/>
                <w:between w:val="nil"/>
              </w:pBdr>
              <w:tabs>
                <w:tab w:val="right" w:pos="2160"/>
              </w:tabs>
              <w:spacing w:after="0" w:line="240" w:lineRule="auto"/>
              <w:ind w:right="3"/>
              <w:rPr>
                <w:rFonts w:ascii="Times New Roman" w:eastAsia="Times New Roman" w:hAnsi="Times New Roman" w:cs="Times New Roman"/>
                <w:sz w:val="20"/>
                <w:szCs w:val="20"/>
                <w:lang w:val="id-ID"/>
              </w:rPr>
            </w:pPr>
          </w:p>
          <w:p w:rsidR="00B339CD" w:rsidRPr="00243067" w:rsidRDefault="00B339CD" w:rsidP="00CE5A1A">
            <w:pPr>
              <w:pBdr>
                <w:top w:val="nil"/>
                <w:left w:val="nil"/>
                <w:bottom w:val="nil"/>
                <w:right w:val="nil"/>
                <w:between w:val="nil"/>
              </w:pBdr>
              <w:tabs>
                <w:tab w:val="right" w:pos="2160"/>
              </w:tabs>
              <w:spacing w:after="0" w:line="240" w:lineRule="auto"/>
              <w:ind w:right="3"/>
              <w:rPr>
                <w:rFonts w:ascii="Times New Roman" w:eastAsia="Times New Roman" w:hAnsi="Times New Roman" w:cs="Times New Roman"/>
                <w:sz w:val="20"/>
                <w:szCs w:val="20"/>
                <w:lang w:val="id-ID"/>
              </w:rPr>
            </w:pPr>
          </w:p>
        </w:tc>
        <w:tc>
          <w:tcPr>
            <w:tcW w:w="6827" w:type="dxa"/>
            <w:tcBorders>
              <w:top w:val="single" w:sz="12" w:space="0" w:color="9BBB59"/>
              <w:bottom w:val="single" w:sz="12" w:space="0" w:color="9BBB59"/>
            </w:tcBorders>
            <w:shd w:val="clear" w:color="auto" w:fill="F2F2F2"/>
          </w:tcPr>
          <w:p w:rsidR="0048485D" w:rsidRPr="00EF1D6F" w:rsidRDefault="00EF1D6F" w:rsidP="00CE5A1A">
            <w:pPr>
              <w:spacing w:after="0" w:line="238" w:lineRule="auto"/>
              <w:ind w:left="-5" w:right="3" w:hanging="10"/>
              <w:jc w:val="both"/>
              <w:rPr>
                <w:rFonts w:ascii="Times New Roman" w:hAnsi="Times New Roman" w:cs="Times New Roman"/>
                <w:sz w:val="20"/>
                <w:szCs w:val="20"/>
              </w:rPr>
            </w:pPr>
            <w:r w:rsidRPr="00EF1D6F">
              <w:rPr>
                <w:rFonts w:ascii="Times New Roman" w:hAnsi="Times New Roman" w:cs="Times New Roman"/>
                <w:sz w:val="20"/>
                <w:szCs w:val="20"/>
              </w:rPr>
              <w:t>Latar Belakang: Cedera kepala merupakan faktor penyumbang signifikan terhadap angka morbiditas dan mortalitas di tingkat global, yang terjadi akibat trauma mekanik dan berpotensi menimbulkan kerusakan pada struktur anatomis mulai dari kulit kepala hingga jaringan otak. Efektivitas penanganan awal di instalasi gawat darurat sangat bergantung pada tingkat pengetahuan perawat</w:t>
            </w:r>
            <w:proofErr w:type="gramStart"/>
            <w:r w:rsidRPr="00EF1D6F">
              <w:rPr>
                <w:rFonts w:ascii="Times New Roman" w:hAnsi="Times New Roman" w:cs="Times New Roman"/>
                <w:sz w:val="20"/>
                <w:szCs w:val="20"/>
              </w:rPr>
              <w:t>..</w:t>
            </w:r>
            <w:proofErr w:type="gramEnd"/>
            <w:r w:rsidRPr="00EF1D6F">
              <w:rPr>
                <w:rFonts w:ascii="Times New Roman" w:hAnsi="Times New Roman" w:cs="Times New Roman"/>
                <w:sz w:val="20"/>
                <w:szCs w:val="20"/>
              </w:rPr>
              <w:t xml:space="preserve"> Tujuan: Penelitian ini bertujuan untuk menganalisis hubungan antara pengetahuan perawat dengan respon time penanganan cedera kepala pada pasien di Instalasi Gawat Darurat UPT RSUD Madani Provinsi Sulawesi Tengah. Metode: Penelitian menggunakan desain observasional analitik dengan pendekatan cross-sectional. Sampel berjumlah 35 perawat. Data dikumpulkan menggunakan kuesioner dan dianalisis dengan uji Chi-Square serta Fisher’s Exact Test. Hasil: Perawat dengan pengetahuan baik sebagian besar memiliki respon time baik (56</w:t>
            </w:r>
            <w:proofErr w:type="gramStart"/>
            <w:r w:rsidRPr="00EF1D6F">
              <w:rPr>
                <w:rFonts w:ascii="Times New Roman" w:hAnsi="Times New Roman" w:cs="Times New Roman"/>
                <w:sz w:val="20"/>
                <w:szCs w:val="20"/>
              </w:rPr>
              <w:t>,3</w:t>
            </w:r>
            <w:proofErr w:type="gramEnd"/>
            <w:r w:rsidRPr="00EF1D6F">
              <w:rPr>
                <w:rFonts w:ascii="Times New Roman" w:hAnsi="Times New Roman" w:cs="Times New Roman"/>
                <w:sz w:val="20"/>
                <w:szCs w:val="20"/>
              </w:rPr>
              <w:t>%), sedangkan perawat dengan pengetahuan cukup cenderung memiliki respon time cukup (25%). Nilai p = 0,002 (&lt;0</w:t>
            </w:r>
            <w:proofErr w:type="gramStart"/>
            <w:r w:rsidRPr="00EF1D6F">
              <w:rPr>
                <w:rFonts w:ascii="Times New Roman" w:hAnsi="Times New Roman" w:cs="Times New Roman"/>
                <w:sz w:val="20"/>
                <w:szCs w:val="20"/>
              </w:rPr>
              <w:t>,05</w:t>
            </w:r>
            <w:proofErr w:type="gramEnd"/>
            <w:r w:rsidRPr="00EF1D6F">
              <w:rPr>
                <w:rFonts w:ascii="Times New Roman" w:hAnsi="Times New Roman" w:cs="Times New Roman"/>
                <w:sz w:val="20"/>
                <w:szCs w:val="20"/>
              </w:rPr>
              <w:t>). Simpulan: Terdapat hubungan signifikan antara pengetahuan perawat dan respon time penanganan cedera kepala. Saran: Hasil penelitian diharapkan menjadi dasar peningkatan kompetensi perawat di IGD.</w:t>
            </w:r>
          </w:p>
        </w:tc>
      </w:tr>
      <w:tr w:rsidR="00243067" w:rsidRPr="00243067" w:rsidTr="001A653B">
        <w:trPr>
          <w:trHeight w:val="254"/>
          <w:jc w:val="center"/>
        </w:trPr>
        <w:tc>
          <w:tcPr>
            <w:tcW w:w="2235" w:type="dxa"/>
            <w:vMerge/>
            <w:tcBorders>
              <w:top w:val="single" w:sz="12" w:space="0" w:color="9BBB59"/>
            </w:tcBorders>
          </w:tcPr>
          <w:p w:rsidR="00243067" w:rsidRPr="00243067" w:rsidRDefault="00243067" w:rsidP="00CE5A1A">
            <w:pPr>
              <w:widowControl w:val="0"/>
              <w:pBdr>
                <w:top w:val="nil"/>
                <w:left w:val="nil"/>
                <w:bottom w:val="nil"/>
                <w:right w:val="nil"/>
                <w:between w:val="nil"/>
              </w:pBdr>
              <w:spacing w:line="240" w:lineRule="auto"/>
              <w:ind w:right="3"/>
              <w:rPr>
                <w:rFonts w:ascii="Times New Roman" w:eastAsia="Times New Roman" w:hAnsi="Times New Roman" w:cs="Times New Roman"/>
                <w:sz w:val="20"/>
                <w:szCs w:val="20"/>
                <w:lang w:val="id-ID"/>
              </w:rPr>
            </w:pPr>
          </w:p>
        </w:tc>
        <w:tc>
          <w:tcPr>
            <w:tcW w:w="6827" w:type="dxa"/>
            <w:tcBorders>
              <w:top w:val="single" w:sz="12" w:space="0" w:color="9BBB59"/>
              <w:bottom w:val="single" w:sz="12" w:space="0" w:color="9BBB59"/>
            </w:tcBorders>
            <w:shd w:val="clear" w:color="auto" w:fill="F2F2F2"/>
          </w:tcPr>
          <w:p w:rsidR="00EF1D6F" w:rsidRPr="00EF1D6F" w:rsidRDefault="00EF1D6F" w:rsidP="00EF1D6F">
            <w:pPr>
              <w:pStyle w:val="E-JOURNALAbstractBodyEnglish"/>
              <w:spacing w:before="60" w:after="60"/>
              <w:ind w:firstLine="0"/>
              <w:rPr>
                <w:sz w:val="18"/>
                <w:szCs w:val="18"/>
              </w:rPr>
            </w:pPr>
            <w:r w:rsidRPr="00EF1D6F">
              <w:rPr>
                <w:sz w:val="20"/>
                <w:szCs w:val="20"/>
                <w:lang w:val="en-US"/>
              </w:rPr>
              <w:t>Background: Head injury is one of the leading causes of global morbidity and mortality resulting from mechanical trauma that can cause damage ranging from the scalp to brain tissue. The speed and accuracy of emergency department management are strongly influenced by nurses’ knowledge. Objective: This study aimed to analyze the relationship between nurses’ knowledge and response time in the management of head injury patients in the Emergency Department of UPT RSUD Madani, Central Sulawesi Province. Methods: This study employed an analytic observational design with a cross-sectional approach. The sample consisted of 35 nurses. Data were collected using questionnaires and analyzed using the Chi-Square test and Fisher’s Exact Test. Results: Nurses with good knowledge predominantly demonstrated good response time (56.3%), while nurses with adequate knowledge tended to have adequate response time (25%). The statistical analysis showed a p-value of 0.002 (&lt;0.05). Conclusion: There is a significant relationship between nurses’ knowledge and response time in the management of head injury patients. Recommendation: The findings are expected to serve as a basis for improving nurses’ competencies in emergency departments.</w:t>
            </w:r>
          </w:p>
          <w:p w:rsidR="00243067" w:rsidRPr="00EF1D6F" w:rsidRDefault="008F45A8" w:rsidP="00CE5A1A">
            <w:pPr>
              <w:tabs>
                <w:tab w:val="left" w:pos="720"/>
                <w:tab w:val="left" w:pos="1440"/>
                <w:tab w:val="left" w:pos="4575"/>
              </w:tabs>
              <w:spacing w:after="0" w:line="240" w:lineRule="auto"/>
              <w:ind w:right="3"/>
              <w:jc w:val="both"/>
              <w:rPr>
                <w:rFonts w:ascii="Times New Roman" w:hAnsi="Times New Roman" w:cs="Times New Roman"/>
                <w:iCs/>
                <w:sz w:val="20"/>
                <w:szCs w:val="20"/>
              </w:rPr>
            </w:pPr>
            <w:r w:rsidRPr="00EF1D6F">
              <w:rPr>
                <w:rFonts w:ascii="Times New Roman" w:hAnsi="Times New Roman" w:cs="Times New Roman"/>
                <w:i/>
                <w:noProof/>
                <w:sz w:val="20"/>
                <w:szCs w:val="20"/>
              </w:rPr>
              <w:drawing>
                <wp:inline distT="0" distB="0" distL="0" distR="0" wp14:anchorId="5C4F3BC6" wp14:editId="66B50507">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r w:rsidR="00243067" w:rsidRPr="00EF1D6F">
              <w:rPr>
                <w:rFonts w:ascii="Times New Roman" w:hAnsi="Times New Roman" w:cs="Times New Roman"/>
                <w:iCs/>
                <w:sz w:val="20"/>
                <w:szCs w:val="20"/>
              </w:rPr>
              <w:tab/>
            </w:r>
            <w:r w:rsidR="00082CDC" w:rsidRPr="00EF1D6F">
              <w:rPr>
                <w:rFonts w:ascii="Times New Roman" w:hAnsi="Times New Roman" w:cs="Times New Roman"/>
                <w:iCs/>
                <w:sz w:val="20"/>
                <w:szCs w:val="20"/>
              </w:rPr>
              <w:tab/>
            </w:r>
          </w:p>
          <w:p w:rsidR="00243067" w:rsidRPr="00EF1D6F" w:rsidRDefault="00243067" w:rsidP="00CE5A1A">
            <w:pPr>
              <w:spacing w:after="0" w:line="240" w:lineRule="auto"/>
              <w:ind w:right="3"/>
              <w:rPr>
                <w:rFonts w:ascii="Times New Roman" w:eastAsia="Times New Roman" w:hAnsi="Times New Roman" w:cs="Times New Roman"/>
                <w:sz w:val="20"/>
                <w:szCs w:val="20"/>
                <w:lang w:val="id-ID"/>
              </w:rPr>
            </w:pPr>
            <w:r w:rsidRPr="00EF1D6F">
              <w:rPr>
                <w:rFonts w:ascii="Times New Roman" w:eastAsia="Times New Roman" w:hAnsi="Times New Roman" w:cs="Times New Roman"/>
                <w:sz w:val="20"/>
                <w:szCs w:val="20"/>
                <w:lang w:val="id-ID"/>
              </w:rPr>
              <w:t xml:space="preserve">This is an open access article under the </w:t>
            </w:r>
            <w:hyperlink r:id="rId13">
              <w:r w:rsidRPr="00EF1D6F">
                <w:rPr>
                  <w:rFonts w:ascii="Times New Roman" w:eastAsia="Times New Roman" w:hAnsi="Times New Roman" w:cs="Times New Roman"/>
                  <w:sz w:val="20"/>
                  <w:szCs w:val="20"/>
                  <w:lang w:val="id-ID"/>
                </w:rPr>
                <w:t>CC–BY-SA</w:t>
              </w:r>
            </w:hyperlink>
            <w:r w:rsidRPr="00EF1D6F">
              <w:rPr>
                <w:rFonts w:ascii="Times New Roman" w:eastAsia="Times New Roman" w:hAnsi="Times New Roman" w:cs="Times New Roman"/>
                <w:sz w:val="20"/>
                <w:szCs w:val="20"/>
                <w:lang w:val="id-ID"/>
              </w:rPr>
              <w:t xml:space="preserve"> license.</w:t>
            </w:r>
          </w:p>
        </w:tc>
      </w:tr>
    </w:tbl>
    <w:p w:rsidR="00E03454" w:rsidRPr="003A6265" w:rsidRDefault="00243067" w:rsidP="00CE5A1A">
      <w:pPr>
        <w:spacing w:after="0" w:line="240" w:lineRule="auto"/>
        <w:ind w:left="5" w:right="3"/>
        <w:jc w:val="both"/>
        <w:rPr>
          <w:rFonts w:ascii="Times New Roman" w:hAnsi="Times New Roman" w:cs="Times New Roman"/>
          <w:sz w:val="20"/>
          <w:szCs w:val="20"/>
        </w:rPr>
      </w:pPr>
      <w:r w:rsidRPr="00EF1D6F">
        <w:rPr>
          <w:rFonts w:ascii="Times New Roman" w:hAnsi="Times New Roman" w:cs="Times New Roman"/>
          <w:b/>
          <w:sz w:val="20"/>
          <w:szCs w:val="20"/>
        </w:rPr>
        <w:t>How to Cite</w:t>
      </w:r>
      <w:r w:rsidRPr="00EF1D6F">
        <w:rPr>
          <w:rFonts w:ascii="Times New Roman" w:hAnsi="Times New Roman" w:cs="Times New Roman"/>
          <w:sz w:val="20"/>
          <w:szCs w:val="20"/>
        </w:rPr>
        <w:t xml:space="preserve">: </w:t>
      </w:r>
      <w:r w:rsidR="00EF1D6F" w:rsidRPr="00EF1D6F">
        <w:rPr>
          <w:rFonts w:ascii="Times New Roman" w:hAnsi="Times New Roman" w:cs="Times New Roman"/>
          <w:bCs/>
          <w:iCs/>
          <w:color w:val="000000" w:themeColor="text1"/>
          <w:sz w:val="20"/>
          <w:szCs w:val="20"/>
          <w:lang w:val="sv-FI"/>
        </w:rPr>
        <w:t>Andry Kristian</w:t>
      </w:r>
      <w:r w:rsidR="00EF1D6F" w:rsidRPr="00EF1D6F">
        <w:rPr>
          <w:rFonts w:ascii="Times New Roman" w:hAnsi="Times New Roman" w:cs="Times New Roman"/>
          <w:color w:val="000000" w:themeColor="text1"/>
          <w:sz w:val="20"/>
          <w:szCs w:val="20"/>
          <w:vertAlign w:val="superscript"/>
          <w:lang w:val="en-GB"/>
        </w:rPr>
        <w:t xml:space="preserve"> </w:t>
      </w:r>
      <w:r w:rsidR="006C1407" w:rsidRPr="00EF1D6F">
        <w:rPr>
          <w:rFonts w:ascii="Times New Roman" w:hAnsi="Times New Roman" w:cs="Times New Roman"/>
          <w:sz w:val="20"/>
          <w:szCs w:val="20"/>
        </w:rPr>
        <w:t xml:space="preserve">el at </w:t>
      </w:r>
      <w:r w:rsidR="003E66D5" w:rsidRPr="00EF1D6F">
        <w:rPr>
          <w:rFonts w:ascii="Times New Roman" w:hAnsi="Times New Roman" w:cs="Times New Roman"/>
          <w:sz w:val="20"/>
          <w:szCs w:val="20"/>
        </w:rPr>
        <w:t>(2026</w:t>
      </w:r>
      <w:r w:rsidRPr="00EF1D6F">
        <w:rPr>
          <w:rFonts w:ascii="Times New Roman" w:hAnsi="Times New Roman" w:cs="Times New Roman"/>
          <w:sz w:val="20"/>
          <w:szCs w:val="20"/>
        </w:rPr>
        <w:t>).</w:t>
      </w:r>
      <w:r w:rsidR="003D0420" w:rsidRPr="00EF1D6F">
        <w:rPr>
          <w:rFonts w:ascii="Times New Roman" w:hAnsi="Times New Roman" w:cs="Times New Roman"/>
          <w:sz w:val="20"/>
          <w:szCs w:val="20"/>
        </w:rPr>
        <w:t xml:space="preserve"> </w:t>
      </w:r>
      <w:sdt>
        <w:sdtPr>
          <w:rPr>
            <w:rFonts w:ascii="Times New Roman" w:hAnsi="Times New Roman" w:cs="Times New Roman"/>
            <w:sz w:val="20"/>
            <w:szCs w:val="20"/>
          </w:rPr>
          <w:tag w:val="goog_rdk_0"/>
          <w:id w:val="-1850008168"/>
        </w:sdtPr>
        <w:sdtEndPr>
          <w:rPr>
            <w:bCs/>
          </w:rPr>
        </w:sdtEndPr>
        <w:sdtContent>
          <w:sdt>
            <w:sdtPr>
              <w:rPr>
                <w:rFonts w:ascii="Times New Roman" w:hAnsi="Times New Roman" w:cs="Times New Roman"/>
                <w:sz w:val="20"/>
                <w:szCs w:val="20"/>
              </w:rPr>
              <w:tag w:val="goog_rdk_0"/>
              <w:id w:val="261417101"/>
            </w:sdtPr>
            <w:sdtEndPr>
              <w:rPr>
                <w:bCs/>
              </w:rPr>
            </w:sdtEndPr>
            <w:sdtContent>
              <w:r w:rsidR="00EF1D6F" w:rsidRPr="00EF1D6F">
                <w:rPr>
                  <w:rFonts w:ascii="Times New Roman" w:hAnsi="Times New Roman" w:cs="Times New Roman"/>
                  <w:color w:val="000000" w:themeColor="text1"/>
                  <w:sz w:val="20"/>
                  <w:szCs w:val="20"/>
                </w:rPr>
                <w:t xml:space="preserve">Hubungan Pengetahuan Perawat Dengan </w:t>
              </w:r>
              <w:r w:rsidR="00EF1D6F" w:rsidRPr="00EF1D6F">
                <w:rPr>
                  <w:rFonts w:ascii="Times New Roman" w:hAnsi="Times New Roman" w:cs="Times New Roman"/>
                  <w:i/>
                  <w:color w:val="000000" w:themeColor="text1"/>
                  <w:sz w:val="20"/>
                  <w:szCs w:val="20"/>
                </w:rPr>
                <w:t xml:space="preserve">Respon Time </w:t>
              </w:r>
              <w:r w:rsidR="00EF1D6F" w:rsidRPr="00EF1D6F">
                <w:rPr>
                  <w:rFonts w:ascii="Times New Roman" w:hAnsi="Times New Roman" w:cs="Times New Roman"/>
                  <w:color w:val="000000" w:themeColor="text1"/>
                  <w:sz w:val="20"/>
                  <w:szCs w:val="20"/>
                </w:rPr>
                <w:t xml:space="preserve">Penanganan Cedera Kepala Pada Pasien </w:t>
              </w:r>
              <w:r w:rsidR="00EF1D6F" w:rsidRPr="00EF1D6F">
                <w:rPr>
                  <w:rFonts w:ascii="Times New Roman" w:hAnsi="Times New Roman" w:cs="Times New Roman"/>
                  <w:color w:val="000000" w:themeColor="text1"/>
                  <w:sz w:val="20"/>
                  <w:szCs w:val="20"/>
                  <w:lang w:val="sv-SE"/>
                </w:rPr>
                <w:t xml:space="preserve">Di Instalasi Gawat Darurat UPTD </w:t>
              </w:r>
              <w:proofErr w:type="gramStart"/>
              <w:r w:rsidR="00EF1D6F" w:rsidRPr="00EF1D6F">
                <w:rPr>
                  <w:rFonts w:ascii="Times New Roman" w:hAnsi="Times New Roman" w:cs="Times New Roman"/>
                  <w:color w:val="000000" w:themeColor="text1"/>
                  <w:sz w:val="20"/>
                  <w:szCs w:val="20"/>
                  <w:lang w:val="sv-SE"/>
                </w:rPr>
                <w:t>RSUD  Madani</w:t>
              </w:r>
              <w:proofErr w:type="gramEnd"/>
              <w:r w:rsidR="00EF1D6F" w:rsidRPr="00EF1D6F">
                <w:rPr>
                  <w:rFonts w:ascii="Times New Roman" w:hAnsi="Times New Roman" w:cs="Times New Roman"/>
                  <w:color w:val="000000" w:themeColor="text1"/>
                  <w:sz w:val="20"/>
                  <w:szCs w:val="20"/>
                  <w:lang w:val="sv-SE"/>
                </w:rPr>
                <w:t xml:space="preserve"> Provinsi Sulawesi Tengah</w:t>
              </w:r>
              <w:r w:rsidR="00EF1D6F" w:rsidRPr="00EF1D6F">
                <w:rPr>
                  <w:rFonts w:ascii="Times New Roman" w:hAnsi="Times New Roman" w:cs="Times New Roman"/>
                  <w:color w:val="000000" w:themeColor="text1"/>
                  <w:sz w:val="20"/>
                  <w:szCs w:val="20"/>
                  <w:lang w:val="sv-SE"/>
                </w:rPr>
                <w:t xml:space="preserve"> </w:t>
              </w:r>
              <w:r w:rsidR="00E03454" w:rsidRPr="00EF1D6F">
                <w:rPr>
                  <w:rFonts w:ascii="Times New Roman" w:hAnsi="Times New Roman" w:cs="Times New Roman"/>
                  <w:spacing w:val="-2"/>
                  <w:sz w:val="20"/>
                  <w:szCs w:val="20"/>
                </w:rPr>
                <w:t>.</w:t>
              </w:r>
              <w:r w:rsidR="00E03454" w:rsidRPr="00EF1D6F">
                <w:rPr>
                  <w:rFonts w:ascii="Times New Roman" w:hAnsi="Times New Roman" w:cs="Times New Roman"/>
                  <w:bCs/>
                  <w:sz w:val="20"/>
                  <w:szCs w:val="20"/>
                </w:rPr>
                <w:t xml:space="preserve"> </w:t>
              </w:r>
              <w:r w:rsidR="00E03454" w:rsidRPr="00EF1D6F">
                <w:rPr>
                  <w:rFonts w:ascii="Times New Roman" w:hAnsi="Times New Roman" w:cs="Times New Roman"/>
                  <w:sz w:val="20"/>
                  <w:szCs w:val="20"/>
                </w:rPr>
                <w:t xml:space="preserve"> </w:t>
              </w:r>
              <w:sdt>
                <w:sdtPr>
                  <w:rPr>
                    <w:rFonts w:ascii="Times New Roman" w:hAnsi="Times New Roman" w:cs="Times New Roman"/>
                    <w:sz w:val="20"/>
                    <w:szCs w:val="20"/>
                  </w:rPr>
                  <w:tag w:val="goog_rdk_0"/>
                  <w:id w:val="2022501228"/>
                </w:sdtPr>
                <w:sdtEndPr/>
                <w:sdtContent>
                  <w:hyperlink r:id="rId14" w:history="1">
                    <w:r w:rsidR="00E03454" w:rsidRPr="00EF1D6F">
                      <w:rPr>
                        <w:rStyle w:val="Hyperlink"/>
                        <w:rFonts w:ascii="Times New Roman" w:hAnsi="Times New Roman" w:cs="Times New Roman"/>
                        <w:sz w:val="20"/>
                        <w:szCs w:val="20"/>
                        <w:shd w:val="clear" w:color="auto" w:fill="FFFFFF"/>
                      </w:rPr>
                      <w:t>https://doi.org/10.31004/jerkin.v4i3.5</w:t>
                    </w:r>
                    <w:r w:rsidR="007A2CA5">
                      <w:rPr>
                        <w:rStyle w:val="Hyperlink"/>
                        <w:rFonts w:ascii="Times New Roman" w:hAnsi="Times New Roman" w:cs="Times New Roman"/>
                        <w:sz w:val="20"/>
                        <w:szCs w:val="20"/>
                        <w:shd w:val="clear" w:color="auto" w:fill="FFFFFF"/>
                      </w:rPr>
                      <w:t>157</w:t>
                    </w:r>
                  </w:hyperlink>
                  <w:bookmarkStart w:id="0" w:name="_GoBack"/>
                  <w:bookmarkEnd w:id="0"/>
                </w:sdtContent>
              </w:sdt>
            </w:sdtContent>
          </w:sdt>
        </w:sdtContent>
      </w:sdt>
    </w:p>
    <w:p w:rsidR="00B51602" w:rsidRPr="00D449E6" w:rsidRDefault="00B51602" w:rsidP="00CE5A1A">
      <w:pPr>
        <w:pStyle w:val="JRPMHeading1"/>
        <w:spacing w:after="240"/>
        <w:ind w:right="3"/>
        <w:jc w:val="center"/>
        <w:rPr>
          <w:bCs/>
          <w:noProof/>
          <w:color w:val="000000" w:themeColor="text1"/>
          <w:lang w:val="id-ID"/>
        </w:rPr>
      </w:pPr>
      <w:r w:rsidRPr="00D449E6">
        <w:rPr>
          <w:bCs/>
          <w:noProof/>
          <w:color w:val="000000" w:themeColor="text1"/>
          <w:lang w:val="id-ID"/>
        </w:rPr>
        <w:t>PENDAHULUAN</w:t>
      </w:r>
    </w:p>
    <w:p w:rsidR="00EF1D6F" w:rsidRPr="00EF1D6F" w:rsidRDefault="00EF1D6F" w:rsidP="00EF1D6F">
      <w:pPr>
        <w:pStyle w:val="JRPMBody"/>
        <w:rPr>
          <w:color w:val="000000" w:themeColor="text1"/>
          <w:szCs w:val="22"/>
          <w:lang w:val="en-US"/>
        </w:rPr>
      </w:pPr>
      <w:r w:rsidRPr="00EF1D6F">
        <w:rPr>
          <w:color w:val="000000" w:themeColor="text1"/>
          <w:szCs w:val="22"/>
          <w:lang w:val="en-US"/>
        </w:rPr>
        <w:t xml:space="preserve">Menurut </w:t>
      </w:r>
      <w:r w:rsidRPr="00EF1D6F">
        <w:rPr>
          <w:i/>
          <w:color w:val="000000" w:themeColor="text1"/>
          <w:szCs w:val="22"/>
          <w:lang w:val="en-US"/>
        </w:rPr>
        <w:t>traumatic brain injury</w:t>
      </w:r>
      <w:r w:rsidRPr="00EF1D6F">
        <w:rPr>
          <w:color w:val="000000" w:themeColor="text1"/>
          <w:szCs w:val="22"/>
          <w:lang w:val="en-US"/>
        </w:rPr>
        <w:t xml:space="preserve"> p</w:t>
      </w:r>
      <w:r w:rsidRPr="00EF1D6F">
        <w:rPr>
          <w:color w:val="000000" w:themeColor="text1"/>
          <w:szCs w:val="22"/>
        </w:rPr>
        <w:t>ada tahun 202</w:t>
      </w:r>
      <w:r w:rsidRPr="00EF1D6F">
        <w:rPr>
          <w:color w:val="000000" w:themeColor="text1"/>
          <w:szCs w:val="22"/>
          <w:lang w:val="en-US"/>
        </w:rPr>
        <w:t>1 di Amerika Serikat</w:t>
      </w:r>
      <w:r w:rsidRPr="00EF1D6F">
        <w:rPr>
          <w:color w:val="000000" w:themeColor="text1"/>
          <w:szCs w:val="22"/>
        </w:rPr>
        <w:t xml:space="preserve"> </w:t>
      </w:r>
      <w:r w:rsidRPr="00EF1D6F">
        <w:rPr>
          <w:color w:val="000000" w:themeColor="text1"/>
          <w:szCs w:val="22"/>
          <w:lang w:val="en-US"/>
        </w:rPr>
        <w:t xml:space="preserve">diperkirakan angka kasus cedera kepala yang dirawat dirumah sakit berjumlah 214.110 kasus dan jumlah angka kematian akibat cedera kepala berjumlah 69.473 kasus dengan jumlah 586 kasus rawat inap perhari dan 190 kasus kematian setiap hari, angka ini tidak termasuk kasus yang tidak mendapatkan penanganan, pasien dengan umur 75 tahun keatas menyumbang angka tertingi untuk dirawat dirumah sakit atau meninggal akibat kecelakaan di mana 32% dirawat dirumah sakit dan 28% meninggal dunia perhari, angka kejadian kasus laki-laki lebih sering dibandingan wanita dengan rasio 3 banding satu. </w:t>
      </w:r>
    </w:p>
    <w:p w:rsidR="00EF1D6F" w:rsidRPr="00EF1D6F" w:rsidRDefault="00EF1D6F" w:rsidP="00EF1D6F">
      <w:pPr>
        <w:pStyle w:val="JRPMBody"/>
        <w:rPr>
          <w:color w:val="000000" w:themeColor="text1"/>
          <w:szCs w:val="22"/>
          <w:lang w:val="en-US"/>
        </w:rPr>
      </w:pPr>
      <w:r w:rsidRPr="00EF1D6F">
        <w:rPr>
          <w:color w:val="000000" w:themeColor="text1"/>
          <w:szCs w:val="22"/>
          <w:lang w:val="en-US"/>
        </w:rPr>
        <w:t>Berdasarkan data dari Riset Kesehatan Dasar, (2018) prevalensi cedera kepala di Indonesia 11,9% dari seluruh kejadian trauma,</w:t>
      </w:r>
      <w:r w:rsidRPr="00EF1D6F">
        <w:rPr>
          <w:color w:val="000000" w:themeColor="text1"/>
          <w:szCs w:val="22"/>
        </w:rPr>
        <w:t xml:space="preserve"> menempati posisi ketiga setelah cedera pada anggota gerak bawah dan atas</w:t>
      </w:r>
      <w:r w:rsidRPr="00EF1D6F">
        <w:rPr>
          <w:color w:val="000000" w:themeColor="text1"/>
          <w:szCs w:val="22"/>
          <w:lang w:val="en-US"/>
        </w:rPr>
        <w:t xml:space="preserve">. </w:t>
      </w:r>
      <w:r w:rsidRPr="00EF1D6F">
        <w:rPr>
          <w:color w:val="000000" w:themeColor="text1"/>
          <w:szCs w:val="22"/>
        </w:rPr>
        <w:t>Data spesifik dari beberapa rumah sakit besar di Indonesia memberikan gambaran angka kejadian cedera kepala pada periode 202</w:t>
      </w:r>
      <w:r w:rsidRPr="00EF1D6F">
        <w:rPr>
          <w:color w:val="000000" w:themeColor="text1"/>
          <w:szCs w:val="22"/>
          <w:lang w:val="en-US"/>
        </w:rPr>
        <w:t>2. Di RSUD Depati Bahrin Sungailiat mencatat 533 kasus sepanjang tahun 2022, di RSUD Mattaher Jambi 121 kasus trauma kepala, mayoritas pada kelompok usia dewasa (36-64 tahun) dengan jenis kelamin laki-laki sebagai kelompok terbanyak (69</w:t>
      </w:r>
      <w:proofErr w:type="gramStart"/>
      <w:r w:rsidRPr="00EF1D6F">
        <w:rPr>
          <w:color w:val="000000" w:themeColor="text1"/>
          <w:szCs w:val="22"/>
          <w:lang w:val="en-US"/>
        </w:rPr>
        <w:t>,4</w:t>
      </w:r>
      <w:proofErr w:type="gramEnd"/>
      <w:r w:rsidRPr="00EF1D6F">
        <w:rPr>
          <w:color w:val="000000" w:themeColor="text1"/>
          <w:szCs w:val="22"/>
          <w:lang w:val="en-US"/>
        </w:rPr>
        <w:t xml:space="preserve">%) dan data dari RSBT Pangkalpinang berjumlah 70 kasus, dengan mayoritas kasus cedera kepala dengan derajat ringan, angka di atas hanya contoh dari beberapa rumah sakit belum mewakili seluruh Indonesia. </w:t>
      </w:r>
    </w:p>
    <w:p w:rsidR="00EF1D6F" w:rsidRPr="00EF1D6F" w:rsidRDefault="00EF1D6F" w:rsidP="00EF1D6F">
      <w:pPr>
        <w:pStyle w:val="JRPMBody"/>
        <w:rPr>
          <w:color w:val="000000" w:themeColor="text1"/>
          <w:szCs w:val="22"/>
          <w:lang w:val="en-US"/>
        </w:rPr>
      </w:pPr>
      <w:r w:rsidRPr="00EF1D6F">
        <w:rPr>
          <w:rStyle w:val="Emphasis"/>
          <w:rFonts w:eastAsia="Calibri"/>
          <w:color w:val="000000" w:themeColor="text1"/>
          <w:szCs w:val="22"/>
        </w:rPr>
        <w:t>Response time</w:t>
      </w:r>
      <w:r w:rsidRPr="00EF1D6F">
        <w:rPr>
          <w:color w:val="000000" w:themeColor="text1"/>
          <w:szCs w:val="22"/>
        </w:rPr>
        <w:t xml:space="preserve"> merupakan indikator kecepatan petugas di Instalasi Gawat Darurat dalam memberikan penanganan yang sesuai kepada pasien gawat darurat, yang dihitung sejak pasien tiba di pintu rumah sakit hingga memperoleh tindakan pertolongan. Penanganan pasien gawat darurat idealnya dilakukan dalam waktu maksimal lima menit setelah pasien tiba di Instalasi Gawat Darurat (IGD).</w:t>
      </w:r>
      <w:r w:rsidRPr="00EF1D6F">
        <w:rPr>
          <w:color w:val="000000" w:themeColor="text1"/>
          <w:szCs w:val="22"/>
          <w:lang w:val="en-US"/>
        </w:rPr>
        <w:fldChar w:fldCharType="begin" w:fldLock="1"/>
      </w:r>
      <w:r w:rsidRPr="00EF1D6F">
        <w:rPr>
          <w:color w:val="000000" w:themeColor="text1"/>
          <w:szCs w:val="22"/>
          <w:lang w:val="en-US"/>
        </w:rPr>
        <w:instrText>ADDIN CSL_CITATION {"citationItems":[{"id":"ITEM-1","itemData":{"DOI":"10.33024/jikk.v10i4.9453","ISSN":"2549-4864","abstract":"Abstrak: Respon Time Tindakan Keperawatan Dengan Penanganan Cedera Kepala Di Ruang Instalasi Gawat Darurat Rumah Sakit Palembang. Respon Time merupakan kecepatan petugas instalasi gawat darurat memberikan pertolongan yang memadai pada penderita/pasien Gawat Darurat, saat pasien tiba di depan pintu rumah sakit sampai mendapatkan pertolongan. Pasien gawat darurat harus diberikan tindakan pertolongan paling lama 5 (lima) menit setelah sampai di gawat darurat. Tujuan penelitian ini untuk mengetahui hubungan Respon Time Tindakan Keperawatan dengan Penanganan Cedera Kepala di Ruang Instalasi Gawat Darurat Rumah Sakit Palembang. Metode : Penelitian dilakukan dengan menggunakan metode pendekatan cross sectional. Pemilihan sampel dengan total sampling sebanyak 39 responden. Analisa data menggunakan Uji chi square. Hasil penelitian didapatkan Diketahui distribusi respon time tindakan keperawatan cepat yaitu sebanyak 37 responden ( 94.9%) dan respon time tindakan keperawatan lambat yaitu 2 responden ( 5.1%), Diketahui karakteristik Kategori Cedera kepala Ringan yaitu sebanyak 22 responden (56.4%), Kategori Cedera kepala sedang yaitu 15 responden (38.5%), Kategori Cedera kepala berat yaitu 2 responden (5.1%). Dapat disimpulkan Ada hubungan Respon Time tindakan keperawatan dengan penanganan cedera kepala kategori 1, 2, 3 di Ruang Instalasi Gawat Darurat Rumah Sakit Palembang dengan nilai p-value = 0,011. Disarankan bagi peneliti selanjutnya dapat melakukan penelitian lebih lanjut mengenai hubungan respons time dengan tindakan keperawatan pada kasus yang lain seperti kasus trauma dan penyakit lain.Kata kunci : Respon Time, tindakan keperawatan, cedera kepala","author":[{"dropping-particle":"","family":"Suswitha","given":"Dessy","non-dropping-particle":"","parse-names":false,"suffix":""},{"dropping-particle":"","family":"Tafdhila","given":"Tafdhila","non-dropping-particle":"","parse-names":false,"suffix":""},{"dropping-particle":"","family":"Arindari","given":"Dewi Rury","non-dropping-particle":"","parse-names":false,"suffix":""}],"container-title":"Jurnal Ilmu Kedokteran dan Kesehatan","id":"ITEM-1","issue":"4","issued":{"date-parts":[["2023","5"]]},"page":"1782-1790","title":"RESPONSE TIME TINDAKAN KEPERAWATAN DENGAN PENANGANAN CEDERA KEPALA DI RUANG INSTALASI GAWAT DARURAT RUMAH SAKIT PALEMBANG","type":"article-journal","volume":"10"},"uris":["http://www.mendeley.com/documents/?uuid=4174821e-11ab-4a3f-8eda-0eda18d2ed5d","http://www.mendeley.com/documents/?uuid=2bc3d422-4aef-4c71-a87c-a629cb0aed80"]}],"mendeley":{"formattedCitation":"(Suswitha et al., 2023)","manualFormatting":"(Suswitha et al., 2023)","plainTextFormattedCitation":"(Suswitha et al., 2023)","previouslyFormattedCitation":"(Suswitha et al., 2023)"},"properties":{"noteIndex":0},"schema":"https://github.com/citation-style-language/schema/raw/master/csl-citation.json"}</w:instrText>
      </w:r>
      <w:r w:rsidRPr="00EF1D6F">
        <w:rPr>
          <w:color w:val="000000" w:themeColor="text1"/>
          <w:szCs w:val="22"/>
          <w:lang w:val="en-US"/>
        </w:rPr>
        <w:fldChar w:fldCharType="separate"/>
      </w:r>
      <w:r w:rsidRPr="00EF1D6F">
        <w:rPr>
          <w:noProof/>
          <w:color w:val="000000" w:themeColor="text1"/>
          <w:szCs w:val="22"/>
          <w:lang w:val="en-US"/>
        </w:rPr>
        <w:t>(Suswitha et al., 2023)</w:t>
      </w:r>
      <w:r w:rsidRPr="00EF1D6F">
        <w:rPr>
          <w:color w:val="000000" w:themeColor="text1"/>
          <w:szCs w:val="22"/>
          <w:lang w:val="en-US"/>
        </w:rPr>
        <w:fldChar w:fldCharType="end"/>
      </w:r>
      <w:r w:rsidRPr="00EF1D6F">
        <w:rPr>
          <w:color w:val="000000" w:themeColor="text1"/>
          <w:szCs w:val="22"/>
          <w:lang w:val="en-US"/>
        </w:rPr>
        <w:t>.</w:t>
      </w:r>
    </w:p>
    <w:p w:rsidR="00EF1D6F" w:rsidRPr="00EF1D6F" w:rsidRDefault="00EF1D6F" w:rsidP="00EF1D6F">
      <w:pPr>
        <w:pStyle w:val="JRPMBody"/>
        <w:rPr>
          <w:color w:val="000000" w:themeColor="text1"/>
          <w:szCs w:val="22"/>
        </w:rPr>
      </w:pPr>
      <w:r w:rsidRPr="00EF1D6F">
        <w:rPr>
          <w:color w:val="000000" w:themeColor="text1"/>
          <w:szCs w:val="22"/>
        </w:rPr>
        <w:t xml:space="preserve">Penanganan kegawatdaruratan di Instalasi Gawat Darurat (IGD) rumah sakit memiliki landasan filosofi </w:t>
      </w:r>
      <w:r w:rsidRPr="00EF1D6F">
        <w:rPr>
          <w:i/>
          <w:color w:val="000000" w:themeColor="text1"/>
          <w:szCs w:val="22"/>
        </w:rPr>
        <w:t>'Time Saving is Life Saving'</w:t>
      </w:r>
      <w:r w:rsidRPr="00EF1D6F">
        <w:rPr>
          <w:color w:val="000000" w:themeColor="text1"/>
          <w:szCs w:val="22"/>
        </w:rPr>
        <w:t>, yang berarti bahwa waktu merupakan faktor krusial dalam menyelamatkan nyawa. Setiap tindakan dalam situasi gawat darurat harus dilaksanakan secara efektif dan efisien, mengingat kondisi pasien yang dapat memburuk hanya dalam hitungan menit. Sebagai contoh, henti napas selama 2–3 menit dapat berakibat fatal dan mengancam jiwa. Oleh karena itu, waktu tanggap (</w:t>
      </w:r>
      <w:r w:rsidRPr="00EF1D6F">
        <w:rPr>
          <w:i/>
          <w:color w:val="000000" w:themeColor="text1"/>
          <w:szCs w:val="22"/>
        </w:rPr>
        <w:t>respon time</w:t>
      </w:r>
      <w:r w:rsidRPr="00EF1D6F">
        <w:rPr>
          <w:color w:val="000000" w:themeColor="text1"/>
          <w:szCs w:val="22"/>
        </w:rPr>
        <w:t xml:space="preserve">) yang cepat dan tepat sangat menentukan keberhasilan pengambilan keputusan sejak pasien pertama kali tiba hingga dipindahkan dari IGD. </w:t>
      </w:r>
      <w:r w:rsidRPr="00EF1D6F">
        <w:rPr>
          <w:i/>
          <w:color w:val="000000" w:themeColor="text1"/>
          <w:szCs w:val="22"/>
        </w:rPr>
        <w:t>Respon time</w:t>
      </w:r>
      <w:r w:rsidRPr="00EF1D6F">
        <w:rPr>
          <w:color w:val="000000" w:themeColor="text1"/>
          <w:szCs w:val="22"/>
        </w:rPr>
        <w:t xml:space="preserve"> merupakan ukuran kecepatan penanganan pasien, dihitung sejak kedatangan hingga tindakan medis diberikan.</w:t>
      </w:r>
    </w:p>
    <w:p w:rsidR="00EF1D6F" w:rsidRPr="00EF1D6F" w:rsidRDefault="00EF1D6F" w:rsidP="00EF1D6F">
      <w:pPr>
        <w:pStyle w:val="JRPMBody"/>
        <w:rPr>
          <w:color w:val="000000" w:themeColor="text1"/>
          <w:szCs w:val="22"/>
        </w:rPr>
      </w:pPr>
      <w:r w:rsidRPr="00EF1D6F">
        <w:rPr>
          <w:color w:val="000000" w:themeColor="text1"/>
          <w:szCs w:val="22"/>
        </w:rPr>
        <w:t xml:space="preserve">. </w:t>
      </w:r>
      <w:sdt>
        <w:sdtPr>
          <w:rPr>
            <w:color w:val="000000" w:themeColor="text1"/>
            <w:szCs w:val="22"/>
          </w:rPr>
          <w:tag w:val="MENDELEY_CITATION_v3_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"/>
          <w:id w:val="1506320822"/>
          <w:placeholder>
            <w:docPart w:val="1F085716E7084DA0A7C02AF681E303EF"/>
          </w:placeholder>
        </w:sdtPr>
        <w:sdtContent>
          <w:r w:rsidRPr="00EF1D6F">
            <w:rPr>
              <w:color w:val="000000" w:themeColor="text1"/>
              <w:szCs w:val="22"/>
            </w:rPr>
            <w:t>Hasil studi pendahuluan yang peneliti lakukan di</w:t>
          </w:r>
          <w:r w:rsidRPr="00EF1D6F">
            <w:rPr>
              <w:color w:val="000000" w:themeColor="text1"/>
              <w:szCs w:val="22"/>
              <w:lang w:val="en-US"/>
            </w:rPr>
            <w:t xml:space="preserve"> UPT</w:t>
          </w:r>
          <w:r w:rsidRPr="00EF1D6F">
            <w:rPr>
              <w:color w:val="000000" w:themeColor="text1"/>
              <w:szCs w:val="22"/>
            </w:rPr>
            <w:t xml:space="preserve"> RS</w:t>
          </w:r>
          <w:r w:rsidRPr="00EF1D6F">
            <w:rPr>
              <w:color w:val="000000" w:themeColor="text1"/>
              <w:szCs w:val="22"/>
              <w:lang w:val="en-US"/>
            </w:rPr>
            <w:t>UD</w:t>
          </w:r>
          <w:r w:rsidRPr="00EF1D6F">
            <w:rPr>
              <w:color w:val="000000" w:themeColor="text1"/>
              <w:szCs w:val="22"/>
            </w:rPr>
            <w:t xml:space="preserve"> Madani</w:t>
          </w:r>
          <w:r w:rsidRPr="00EF1D6F">
            <w:rPr>
              <w:color w:val="000000" w:themeColor="text1"/>
              <w:szCs w:val="22"/>
              <w:lang w:val="en-US"/>
            </w:rPr>
            <w:t xml:space="preserve"> Provinsi Sulawesi Tengah</w:t>
          </w:r>
          <w:r w:rsidRPr="00EF1D6F">
            <w:rPr>
              <w:color w:val="000000" w:themeColor="text1"/>
              <w:szCs w:val="22"/>
            </w:rPr>
            <w:t xml:space="preserve"> </w:t>
          </w:r>
          <w:r w:rsidRPr="00EF1D6F">
            <w:rPr>
              <w:color w:val="000000" w:themeColor="text1"/>
              <w:szCs w:val="22"/>
              <w:lang w:val="en-US"/>
            </w:rPr>
            <w:t>di Ruangan instalasi gawat darurat (IGD)</w:t>
          </w:r>
          <w:r w:rsidRPr="00EF1D6F">
            <w:rPr>
              <w:color w:val="000000" w:themeColor="text1"/>
              <w:szCs w:val="22"/>
            </w:rPr>
            <w:t xml:space="preserve"> tanggal</w:t>
          </w:r>
          <w:r w:rsidRPr="00EF1D6F">
            <w:rPr>
              <w:color w:val="000000" w:themeColor="text1"/>
              <w:szCs w:val="22"/>
              <w:lang w:val="en-US"/>
            </w:rPr>
            <w:t xml:space="preserve"> 12</w:t>
          </w:r>
          <w:r w:rsidRPr="00EF1D6F">
            <w:rPr>
              <w:color w:val="000000" w:themeColor="text1"/>
              <w:szCs w:val="22"/>
            </w:rPr>
            <w:t xml:space="preserve"> April 2025 </w:t>
          </w:r>
          <w:r w:rsidRPr="00EF1D6F">
            <w:rPr>
              <w:color w:val="000000" w:themeColor="text1"/>
              <w:szCs w:val="22"/>
              <w:lang w:val="en-US"/>
            </w:rPr>
            <w:t xml:space="preserve">tercatat </w:t>
          </w:r>
          <w:r w:rsidRPr="00EF1D6F">
            <w:rPr>
              <w:color w:val="000000" w:themeColor="text1"/>
              <w:szCs w:val="22"/>
            </w:rPr>
            <w:t>angka kematian pasien</w:t>
          </w:r>
          <w:r w:rsidRPr="00EF1D6F">
            <w:rPr>
              <w:color w:val="000000" w:themeColor="text1"/>
              <w:szCs w:val="22"/>
              <w:lang w:val="en-US"/>
            </w:rPr>
            <w:t xml:space="preserve"> akibat cedera kepala</w:t>
          </w:r>
          <w:r w:rsidRPr="00EF1D6F">
            <w:rPr>
              <w:color w:val="000000" w:themeColor="text1"/>
              <w:szCs w:val="22"/>
            </w:rPr>
            <w:t xml:space="preserve"> diruangan</w:t>
          </w:r>
          <w:r w:rsidRPr="00EF1D6F">
            <w:rPr>
              <w:color w:val="000000" w:themeColor="text1"/>
              <w:szCs w:val="22"/>
              <w:lang w:val="en-US"/>
            </w:rPr>
            <w:t xml:space="preserve"> IGD</w:t>
          </w:r>
          <w:r w:rsidRPr="00EF1D6F">
            <w:rPr>
              <w:color w:val="000000" w:themeColor="text1"/>
              <w:szCs w:val="22"/>
            </w:rPr>
            <w:t xml:space="preserve"> dari bulan Januari sampai April 2025 </w:t>
          </w:r>
          <w:r w:rsidRPr="00EF1D6F">
            <w:rPr>
              <w:color w:val="000000" w:themeColor="text1"/>
              <w:szCs w:val="22"/>
              <w:lang w:val="en-US"/>
            </w:rPr>
            <w:t>3 pasien, 10 pasien yang masuk ruang perawatan, 13 pasien yang dirujuk untuk perawatan lebih lanjut</w:t>
          </w:r>
          <w:r w:rsidRPr="00EF1D6F">
            <w:rPr>
              <w:color w:val="000000" w:themeColor="text1"/>
              <w:szCs w:val="22"/>
            </w:rPr>
            <w:t>.</w:t>
          </w:r>
          <w:r w:rsidRPr="00EF1D6F">
            <w:rPr>
              <w:color w:val="000000" w:themeColor="text1"/>
              <w:szCs w:val="22"/>
              <w:lang w:val="en-US"/>
            </w:rPr>
            <w:t xml:space="preserve"> Pada saat melakukan wawancara dengan 3 perawat Instalasi Gawat Darurat mendapatkan hasil, perawat pertama mengatakan bahwa dia tidak paham </w:t>
          </w:r>
          <w:r w:rsidRPr="00EF1D6F">
            <w:rPr>
              <w:i/>
              <w:color w:val="000000" w:themeColor="text1"/>
              <w:szCs w:val="22"/>
              <w:lang w:val="en-US"/>
            </w:rPr>
            <w:t>golden time</w:t>
          </w:r>
          <w:r w:rsidRPr="00EF1D6F">
            <w:rPr>
              <w:color w:val="000000" w:themeColor="text1"/>
              <w:szCs w:val="22"/>
              <w:lang w:val="en-US"/>
            </w:rPr>
            <w:t xml:space="preserve"> penanganan pasien cedera kepala dia juga mengatakan hanya mengikuti prosedur yang biasa dilakukan di Instalasi Gawat Darurat apabila ada pasien cedera kepala yang masuk, perawat kedua saat diwancarai mengatakan apabila ada pasien cedera kepala masuk menunggu instruksi dokter untuk melakukan tindakan kepada pasien tersebut perawat ketiga mengatakan apabila ada pasien cedera kepala yang dating dengan luka melakukan perawatan luka lalu menunggu instruksi dokter untuk melakukan tindakan lanjutan. Dari latar belakang ini peneliti tertarik untuk melakukan penelitian Hubungan pengetahuan perawat dengan </w:t>
          </w:r>
          <w:r w:rsidRPr="00EF1D6F">
            <w:rPr>
              <w:i/>
              <w:color w:val="000000" w:themeColor="text1"/>
              <w:szCs w:val="22"/>
              <w:lang w:val="en-US"/>
            </w:rPr>
            <w:t>respon time</w:t>
          </w:r>
          <w:r w:rsidRPr="00EF1D6F">
            <w:rPr>
              <w:color w:val="000000" w:themeColor="text1"/>
              <w:szCs w:val="22"/>
              <w:lang w:val="en-US"/>
            </w:rPr>
            <w:t xml:space="preserve"> penanganan cedera kepala pada pasien di Ruangan Instalasi Gawat Darurat UPT RSUD Madani Provinsi Sulawesi Tengah.</w:t>
          </w:r>
          <w:r w:rsidRPr="00EF1D6F">
            <w:rPr>
              <w:color w:val="000000" w:themeColor="text1"/>
              <w:szCs w:val="22"/>
            </w:rPr>
            <w:t xml:space="preserve"> (UPT RSUD Madani Palu, 2023)</w:t>
          </w:r>
        </w:sdtContent>
      </w:sdt>
    </w:p>
    <w:p w:rsidR="00EF1D6F" w:rsidRPr="00EF1D6F" w:rsidRDefault="00EF1D6F" w:rsidP="00EF1D6F">
      <w:pPr>
        <w:pStyle w:val="JRPMBody"/>
        <w:rPr>
          <w:color w:val="000000" w:themeColor="text1"/>
          <w:szCs w:val="22"/>
        </w:rPr>
      </w:pPr>
      <w:r w:rsidRPr="00EF1D6F">
        <w:rPr>
          <w:color w:val="000000" w:themeColor="text1"/>
          <w:szCs w:val="22"/>
          <w:lang w:val="en-US"/>
        </w:rPr>
        <w:t>Selanjutnya dalam</w:t>
      </w:r>
      <w:r w:rsidRPr="00EF1D6F">
        <w:rPr>
          <w:color w:val="000000" w:themeColor="text1"/>
          <w:szCs w:val="22"/>
        </w:rPr>
        <w:t xml:space="preserve"> penelitian ini, </w:t>
      </w:r>
      <w:proofErr w:type="gramStart"/>
      <w:r w:rsidRPr="00EF1D6F">
        <w:rPr>
          <w:color w:val="000000" w:themeColor="text1"/>
          <w:szCs w:val="22"/>
        </w:rPr>
        <w:t>akan</w:t>
      </w:r>
      <w:proofErr w:type="gramEnd"/>
      <w:r w:rsidRPr="00EF1D6F">
        <w:rPr>
          <w:color w:val="000000" w:themeColor="text1"/>
          <w:szCs w:val="22"/>
        </w:rPr>
        <w:t xml:space="preserve"> dibahas lebih dalam mengenai hubungan antara pengetahuan perawat dan </w:t>
      </w:r>
      <w:r w:rsidRPr="00EF1D6F">
        <w:rPr>
          <w:i/>
          <w:color w:val="000000" w:themeColor="text1"/>
          <w:szCs w:val="22"/>
        </w:rPr>
        <w:t>respon time</w:t>
      </w:r>
      <w:r w:rsidRPr="00EF1D6F">
        <w:rPr>
          <w:color w:val="000000" w:themeColor="text1"/>
          <w:szCs w:val="22"/>
        </w:rPr>
        <w:t xml:space="preserve"> terhadap cedera kepala pada pasien di I</w:t>
      </w:r>
      <w:r w:rsidRPr="00EF1D6F">
        <w:rPr>
          <w:color w:val="000000" w:themeColor="text1"/>
          <w:szCs w:val="22"/>
          <w:lang w:val="en-US"/>
        </w:rPr>
        <w:t xml:space="preserve">nstalasi </w:t>
      </w:r>
      <w:r w:rsidRPr="00EF1D6F">
        <w:rPr>
          <w:color w:val="000000" w:themeColor="text1"/>
          <w:szCs w:val="22"/>
        </w:rPr>
        <w:t>G</w:t>
      </w:r>
      <w:r w:rsidRPr="00EF1D6F">
        <w:rPr>
          <w:color w:val="000000" w:themeColor="text1"/>
          <w:szCs w:val="22"/>
          <w:lang w:val="en-US"/>
        </w:rPr>
        <w:t xml:space="preserve">awat </w:t>
      </w:r>
      <w:r w:rsidRPr="00EF1D6F">
        <w:rPr>
          <w:color w:val="000000" w:themeColor="text1"/>
          <w:szCs w:val="22"/>
        </w:rPr>
        <w:t>D</w:t>
      </w:r>
      <w:r w:rsidRPr="00EF1D6F">
        <w:rPr>
          <w:color w:val="000000" w:themeColor="text1"/>
          <w:szCs w:val="22"/>
          <w:lang w:val="en-US"/>
        </w:rPr>
        <w:t>arurat UPT</w:t>
      </w:r>
      <w:r w:rsidRPr="00EF1D6F">
        <w:rPr>
          <w:color w:val="000000" w:themeColor="text1"/>
          <w:szCs w:val="22"/>
        </w:rPr>
        <w:t xml:space="preserve"> RSUD Madani</w:t>
      </w:r>
      <w:r w:rsidRPr="00EF1D6F">
        <w:rPr>
          <w:color w:val="000000" w:themeColor="text1"/>
          <w:szCs w:val="22"/>
          <w:lang w:val="en-US"/>
        </w:rPr>
        <w:t xml:space="preserve"> Provinsi Sulawesi Tengah</w:t>
      </w:r>
      <w:r w:rsidRPr="00EF1D6F">
        <w:rPr>
          <w:color w:val="000000" w:themeColor="text1"/>
          <w:szCs w:val="22"/>
        </w:rPr>
        <w:t xml:space="preserve">. Dengan memahami hubungan ini, diharapkan dapat memberikan rekomendasi untuk meningkatkan kualitas pelayanan di IGD, serta mengurangi angka kematian dan komplikasi akibat cedera kepala. </w:t>
      </w:r>
    </w:p>
    <w:p w:rsidR="00EF1D6F" w:rsidRPr="00EF1D6F" w:rsidRDefault="00EF1D6F" w:rsidP="00EF1D6F">
      <w:pPr>
        <w:pStyle w:val="JRPMHeading1"/>
        <w:spacing w:after="240"/>
        <w:jc w:val="center"/>
        <w:rPr>
          <w:iCs/>
          <w:color w:val="000000" w:themeColor="text1"/>
          <w:lang w:val="id-ID"/>
        </w:rPr>
      </w:pPr>
      <w:r w:rsidRPr="00EF1D6F">
        <w:rPr>
          <w:color w:val="000000" w:themeColor="text1"/>
          <w:lang w:val="id-ID"/>
        </w:rPr>
        <w:t>M</w:t>
      </w:r>
      <w:r w:rsidRPr="00EF1D6F">
        <w:rPr>
          <w:color w:val="000000" w:themeColor="text1"/>
        </w:rPr>
        <w:t xml:space="preserve">ETODE </w:t>
      </w:r>
    </w:p>
    <w:p w:rsidR="00EF1D6F" w:rsidRPr="00EF1D6F" w:rsidRDefault="00EF1D6F" w:rsidP="00EF1D6F">
      <w:pPr>
        <w:pStyle w:val="JRPMBody"/>
        <w:rPr>
          <w:color w:val="000000" w:themeColor="text1"/>
          <w:szCs w:val="22"/>
        </w:rPr>
      </w:pPr>
      <w:r w:rsidRPr="00EF1D6F">
        <w:rPr>
          <w:color w:val="000000" w:themeColor="text1"/>
          <w:szCs w:val="22"/>
        </w:rPr>
        <w:t xml:space="preserve">Metode penelitian yang digunakan adalah survei analitik, yaitu jenis penelitian yang bertujuan untuk menggali hubungan sebab-akibat dan menjelaskan bagaimana serta mengapa suatu fenomena kesehatan terjadi. Desain penelitian ini menggunakan pendekatan </w:t>
      </w:r>
      <w:r w:rsidRPr="00EF1D6F">
        <w:rPr>
          <w:rStyle w:val="Emphasis"/>
          <w:rFonts w:eastAsia="Calibri"/>
          <w:color w:val="000000" w:themeColor="text1"/>
          <w:szCs w:val="22"/>
        </w:rPr>
        <w:t xml:space="preserve">cross sectional. </w:t>
      </w:r>
      <w:r w:rsidRPr="00EF1D6F">
        <w:rPr>
          <w:color w:val="000000" w:themeColor="text1"/>
          <w:szCs w:val="22"/>
        </w:rPr>
        <w:t>Penelitian ini di</w:t>
      </w:r>
      <w:r w:rsidRPr="00EF1D6F">
        <w:rPr>
          <w:color w:val="000000" w:themeColor="text1"/>
          <w:szCs w:val="22"/>
          <w:lang w:val="en-US"/>
        </w:rPr>
        <w:t>lakukan</w:t>
      </w:r>
      <w:r w:rsidRPr="00EF1D6F">
        <w:rPr>
          <w:color w:val="000000" w:themeColor="text1"/>
          <w:szCs w:val="22"/>
        </w:rPr>
        <w:t xml:space="preserve"> </w:t>
      </w:r>
      <w:r w:rsidRPr="00EF1D6F">
        <w:rPr>
          <w:color w:val="000000" w:themeColor="text1"/>
          <w:szCs w:val="22"/>
          <w:lang w:val="sv-SE"/>
        </w:rPr>
        <w:t xml:space="preserve">di Instalasi Gawat Darurat UPT RSUD Madani Provinsi Sulawesi Tengah. </w:t>
      </w:r>
      <w:r w:rsidRPr="00EF1D6F">
        <w:rPr>
          <w:color w:val="000000" w:themeColor="text1"/>
          <w:szCs w:val="22"/>
        </w:rPr>
        <w:t xml:space="preserve"> Penelitian</w:t>
      </w:r>
      <w:r w:rsidRPr="00EF1D6F">
        <w:rPr>
          <w:color w:val="000000" w:themeColor="text1"/>
          <w:spacing w:val="-2"/>
          <w:szCs w:val="22"/>
        </w:rPr>
        <w:t xml:space="preserve"> </w:t>
      </w:r>
      <w:r w:rsidRPr="00EF1D6F">
        <w:rPr>
          <w:color w:val="000000" w:themeColor="text1"/>
          <w:szCs w:val="22"/>
        </w:rPr>
        <w:t>ini</w:t>
      </w:r>
      <w:r w:rsidRPr="00EF1D6F">
        <w:rPr>
          <w:color w:val="000000" w:themeColor="text1"/>
          <w:spacing w:val="-2"/>
          <w:szCs w:val="22"/>
        </w:rPr>
        <w:t xml:space="preserve"> telah </w:t>
      </w:r>
      <w:r w:rsidRPr="00EF1D6F">
        <w:rPr>
          <w:color w:val="000000" w:themeColor="text1"/>
          <w:szCs w:val="22"/>
        </w:rPr>
        <w:t>dilakukan</w:t>
      </w:r>
      <w:r w:rsidRPr="00EF1D6F">
        <w:rPr>
          <w:color w:val="000000" w:themeColor="text1"/>
          <w:spacing w:val="-3"/>
          <w:szCs w:val="22"/>
        </w:rPr>
        <w:t xml:space="preserve"> </w:t>
      </w:r>
      <w:r w:rsidRPr="00EF1D6F">
        <w:rPr>
          <w:color w:val="000000" w:themeColor="text1"/>
          <w:szCs w:val="22"/>
        </w:rPr>
        <w:t>pada</w:t>
      </w:r>
      <w:r w:rsidRPr="00EF1D6F">
        <w:rPr>
          <w:color w:val="000000" w:themeColor="text1"/>
          <w:spacing w:val="-4"/>
          <w:szCs w:val="22"/>
        </w:rPr>
        <w:t xml:space="preserve"> </w:t>
      </w:r>
      <w:r w:rsidRPr="00EF1D6F">
        <w:rPr>
          <w:color w:val="000000" w:themeColor="text1"/>
          <w:szCs w:val="22"/>
          <w:lang w:val="en-US"/>
        </w:rPr>
        <w:t xml:space="preserve">Tanggal  20-23 Agustus 2025. Populasi dalam penelitian ini mencakup seluruh perawat pelaksana yang bertugas di Instalasi Gawat Darurat UPT RSUD Madani Provinsi Sulawesi Tengah yang berjumlah 32 orang. </w:t>
      </w:r>
      <w:r w:rsidRPr="00EF1D6F">
        <w:rPr>
          <w:color w:val="000000" w:themeColor="text1"/>
          <w:szCs w:val="22"/>
        </w:rPr>
        <w:t>Teknik pengambilan sampel yang digunakan adalah total sampling, yaitu seluruh anggota populasi dijadikan sebagai sampel dengan jumlah sebanyak 32 orang.  I</w:t>
      </w:r>
      <w:r w:rsidRPr="00EF1D6F">
        <w:rPr>
          <w:color w:val="000000" w:themeColor="text1"/>
          <w:szCs w:val="22"/>
          <w:lang w:val="en-US"/>
        </w:rPr>
        <w:t xml:space="preserve">nstrumen penelitian berupa kuesioner yang terdiri dari data demografi, variabel independen, dan variabel dependen. Data demografi meliputi </w:t>
      </w:r>
      <w:proofErr w:type="gramStart"/>
      <w:r w:rsidRPr="00EF1D6F">
        <w:rPr>
          <w:color w:val="000000" w:themeColor="text1"/>
          <w:szCs w:val="22"/>
          <w:lang w:val="en-US"/>
        </w:rPr>
        <w:t>usia</w:t>
      </w:r>
      <w:proofErr w:type="gramEnd"/>
      <w:r w:rsidRPr="00EF1D6F">
        <w:rPr>
          <w:color w:val="000000" w:themeColor="text1"/>
          <w:szCs w:val="22"/>
          <w:lang w:val="en-US"/>
        </w:rPr>
        <w:t>, jenis kelamin, tingkat pendidikan, dan lama kerja. Kuesioner variabel dependen tentang persepsi perawat terhadap respon time penanganan cedera kepala diadopsi dari Maizarni (2020) dan telah dinyatakan valid (r &gt; 0,361) serta reliabel (α = 0</w:t>
      </w:r>
      <w:proofErr w:type="gramStart"/>
      <w:r w:rsidRPr="00EF1D6F">
        <w:rPr>
          <w:color w:val="000000" w:themeColor="text1"/>
          <w:szCs w:val="22"/>
          <w:lang w:val="en-US"/>
        </w:rPr>
        <w:t>,69</w:t>
      </w:r>
      <w:proofErr w:type="gramEnd"/>
      <w:r w:rsidRPr="00EF1D6F">
        <w:rPr>
          <w:color w:val="000000" w:themeColor="text1"/>
          <w:szCs w:val="22"/>
          <w:lang w:val="en-US"/>
        </w:rPr>
        <w:t>) dengan skala Guttman. Kuesioner variabel independen berupa pengetahuan perawat juga diadopsi dari Maizarni (2020), terdiri dari 12 pertanyaan dengan skala Likert, memiliki nilai validitas r &gt; 0,361 dan reliabilitas α = 0,907. Skoring dilakukan sesuai ketentuan masing-masing instrumen.</w:t>
      </w:r>
    </w:p>
    <w:p w:rsidR="00EF1D6F" w:rsidRPr="00EF1D6F" w:rsidRDefault="00EF1D6F" w:rsidP="00EF1D6F">
      <w:pPr>
        <w:pStyle w:val="JRPMHeading1"/>
        <w:spacing w:after="240"/>
        <w:jc w:val="center"/>
        <w:rPr>
          <w:color w:val="000000" w:themeColor="text1"/>
          <w:lang w:val="id-ID"/>
        </w:rPr>
      </w:pPr>
      <w:r w:rsidRPr="00EF1D6F">
        <w:rPr>
          <w:color w:val="000000" w:themeColor="text1"/>
          <w:lang w:val="id-ID"/>
        </w:rPr>
        <w:t>H</w:t>
      </w:r>
      <w:r w:rsidRPr="00EF1D6F">
        <w:rPr>
          <w:color w:val="000000" w:themeColor="text1"/>
        </w:rPr>
        <w:t xml:space="preserve">ASIL DAN </w:t>
      </w:r>
      <w:r w:rsidRPr="00EF1D6F">
        <w:rPr>
          <w:color w:val="000000" w:themeColor="text1"/>
          <w:lang w:val="id-ID"/>
        </w:rPr>
        <w:t>P</w:t>
      </w:r>
      <w:r w:rsidRPr="00EF1D6F">
        <w:rPr>
          <w:color w:val="000000" w:themeColor="text1"/>
        </w:rPr>
        <w:t>EMBAHASAN</w:t>
      </w:r>
      <w:r w:rsidRPr="00EF1D6F">
        <w:rPr>
          <w:color w:val="000000" w:themeColor="text1"/>
          <w:lang w:val="id-ID"/>
        </w:rPr>
        <w:t xml:space="preserve"> </w:t>
      </w:r>
    </w:p>
    <w:p w:rsidR="00EF1D6F" w:rsidRPr="00EF1D6F" w:rsidRDefault="00EF1D6F" w:rsidP="00EF1D6F">
      <w:pPr>
        <w:pStyle w:val="JRPMBody"/>
        <w:rPr>
          <w:color w:val="000000" w:themeColor="text1"/>
          <w:szCs w:val="22"/>
        </w:rPr>
      </w:pPr>
      <w:r w:rsidRPr="00EF1D6F">
        <w:rPr>
          <w:color w:val="000000" w:themeColor="text1"/>
          <w:szCs w:val="22"/>
        </w:rPr>
        <w:t xml:space="preserve">Adapun data yang diperoleh selama penelitian ini berlangsung, selanjutnya akan langsung diolah sesuai dengan teknik pengolahhan data yang ada untuk memperoleh hasil sebagai berikut. </w:t>
      </w:r>
    </w:p>
    <w:p w:rsidR="00EF1D6F" w:rsidRPr="00EF1D6F" w:rsidRDefault="00EF1D6F" w:rsidP="00EF1D6F">
      <w:pPr>
        <w:pStyle w:val="JRPMTableCaption"/>
        <w:rPr>
          <w:color w:val="000000" w:themeColor="text1"/>
          <w:szCs w:val="22"/>
        </w:rPr>
      </w:pPr>
      <w:r w:rsidRPr="00EF1D6F">
        <w:rPr>
          <w:color w:val="000000" w:themeColor="text1"/>
          <w:szCs w:val="22"/>
        </w:rPr>
        <w:t>Tabel 1. Distribusi frekuensi responden berdasarkan u</w:t>
      </w:r>
      <w:r w:rsidRPr="00EF1D6F">
        <w:rPr>
          <w:color w:val="000000" w:themeColor="text1"/>
          <w:szCs w:val="22"/>
          <w:lang w:val="da-DK"/>
        </w:rPr>
        <w:t>sia, jenis kelamisn pendidikan, lama kerja</w:t>
      </w:r>
      <w:r w:rsidRPr="00EF1D6F">
        <w:rPr>
          <w:color w:val="000000" w:themeColor="text1"/>
          <w:szCs w:val="22"/>
        </w:rPr>
        <w:t xml:space="preserve"> dan pelatihan </w:t>
      </w:r>
      <w:r w:rsidRPr="00EF1D6F">
        <w:rPr>
          <w:color w:val="000000" w:themeColor="text1"/>
          <w:szCs w:val="22"/>
          <w:lang w:val="sv-SE"/>
        </w:rPr>
        <w:t>di Instalasi Gawat Darurat UPT RSUD Madani Provinsi Sulawesi Tengah</w:t>
      </w:r>
      <w:r w:rsidRPr="00EF1D6F">
        <w:rPr>
          <w:color w:val="000000" w:themeColor="text1"/>
          <w:szCs w:val="22"/>
          <w:lang w:val="da-DK"/>
        </w:rPr>
        <w:t xml:space="preserve"> Tahun 2025 (</w:t>
      </w:r>
      <w:r w:rsidRPr="00EF1D6F">
        <w:rPr>
          <w:i/>
          <w:iCs/>
          <w:color w:val="000000" w:themeColor="text1"/>
          <w:szCs w:val="22"/>
          <w:lang w:val="da-DK"/>
        </w:rPr>
        <w:t>f</w:t>
      </w:r>
      <w:r w:rsidRPr="00EF1D6F">
        <w:rPr>
          <w:color w:val="000000" w:themeColor="text1"/>
          <w:szCs w:val="22"/>
          <w:lang w:val="da-DK"/>
        </w:rPr>
        <w:t>=32)</w:t>
      </w:r>
      <w:r w:rsidRPr="00EF1D6F">
        <w:rPr>
          <w:color w:val="000000" w:themeColor="text1"/>
          <w:szCs w:val="22"/>
          <w:vertAlign w:val="superscript"/>
          <w:lang w:val="da-DK"/>
        </w:rPr>
        <w:t>a</w:t>
      </w:r>
    </w:p>
    <w:tbl>
      <w:tblPr>
        <w:tblW w:w="6261" w:type="dxa"/>
        <w:tblInd w:w="1560" w:type="dxa"/>
        <w:tblLook w:val="04A0" w:firstRow="1" w:lastRow="0" w:firstColumn="1" w:lastColumn="0" w:noHBand="0" w:noVBand="1"/>
      </w:tblPr>
      <w:tblGrid>
        <w:gridCol w:w="2510"/>
        <w:gridCol w:w="1673"/>
        <w:gridCol w:w="2078"/>
      </w:tblGrid>
      <w:tr w:rsidR="00EF1D6F" w:rsidRPr="00EF1D6F" w:rsidTr="00B934A6">
        <w:trPr>
          <w:trHeight w:val="278"/>
        </w:trPr>
        <w:tc>
          <w:tcPr>
            <w:tcW w:w="2510" w:type="dxa"/>
            <w:tcBorders>
              <w:top w:val="single" w:sz="4" w:space="0" w:color="auto"/>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color w:val="000000" w:themeColor="text1"/>
              </w:rPr>
            </w:pPr>
            <w:bookmarkStart w:id="1" w:name="_Hlk213884762"/>
            <w:r w:rsidRPr="00EF1D6F">
              <w:rPr>
                <w:rFonts w:ascii="Times New Roman" w:hAnsi="Times New Roman" w:cs="Times New Roman"/>
                <w:b/>
                <w:bCs/>
                <w:color w:val="000000" w:themeColor="text1"/>
              </w:rPr>
              <w:t xml:space="preserve">Karateristik Responden </w:t>
            </w:r>
          </w:p>
        </w:tc>
        <w:tc>
          <w:tcPr>
            <w:tcW w:w="1673" w:type="dxa"/>
            <w:tcBorders>
              <w:top w:val="single" w:sz="4" w:space="0" w:color="auto"/>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color w:val="000000" w:themeColor="text1"/>
              </w:rPr>
            </w:pPr>
            <w:r w:rsidRPr="00EF1D6F">
              <w:rPr>
                <w:rFonts w:ascii="Times New Roman" w:hAnsi="Times New Roman" w:cs="Times New Roman"/>
                <w:b/>
                <w:bCs/>
                <w:color w:val="000000" w:themeColor="text1"/>
              </w:rPr>
              <w:t>Frekuensi (</w:t>
            </w:r>
            <w:r w:rsidRPr="00EF1D6F">
              <w:rPr>
                <w:rFonts w:ascii="Times New Roman" w:hAnsi="Times New Roman" w:cs="Times New Roman"/>
                <w:b/>
                <w:bCs/>
                <w:i/>
                <w:iCs/>
                <w:color w:val="000000" w:themeColor="text1"/>
              </w:rPr>
              <w:t>f</w:t>
            </w:r>
            <w:r w:rsidRPr="00EF1D6F">
              <w:rPr>
                <w:rFonts w:ascii="Times New Roman" w:hAnsi="Times New Roman" w:cs="Times New Roman"/>
                <w:b/>
                <w:bCs/>
                <w:color w:val="000000" w:themeColor="text1"/>
              </w:rPr>
              <w:t>)</w:t>
            </w:r>
          </w:p>
        </w:tc>
        <w:tc>
          <w:tcPr>
            <w:tcW w:w="2078" w:type="dxa"/>
            <w:tcBorders>
              <w:top w:val="single" w:sz="4" w:space="0" w:color="auto"/>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color w:val="000000" w:themeColor="text1"/>
              </w:rPr>
            </w:pPr>
            <w:r w:rsidRPr="00EF1D6F">
              <w:rPr>
                <w:rFonts w:ascii="Times New Roman" w:hAnsi="Times New Roman" w:cs="Times New Roman"/>
                <w:b/>
                <w:bCs/>
                <w:color w:val="000000" w:themeColor="text1"/>
              </w:rPr>
              <w:t>Presentase (%)</w:t>
            </w:r>
          </w:p>
        </w:tc>
      </w:tr>
      <w:tr w:rsidR="00EF1D6F" w:rsidRPr="00EF1D6F" w:rsidTr="00B934A6">
        <w:trPr>
          <w:trHeight w:val="278"/>
        </w:trPr>
        <w:tc>
          <w:tcPr>
            <w:tcW w:w="2510" w:type="dxa"/>
            <w:tcBorders>
              <w:top w:val="nil"/>
              <w:left w:val="nil"/>
              <w:bottom w:val="nil"/>
              <w:right w:val="nil"/>
            </w:tcBorders>
            <w:noWrap/>
            <w:vAlign w:val="center"/>
            <w:hideMark/>
          </w:tcPr>
          <w:p w:rsidR="00EF1D6F" w:rsidRPr="00EF1D6F" w:rsidRDefault="00EF1D6F" w:rsidP="00B934A6">
            <w:pPr>
              <w:spacing w:after="0" w:line="240" w:lineRule="auto"/>
              <w:rPr>
                <w:rFonts w:ascii="Times New Roman" w:hAnsi="Times New Roman" w:cs="Times New Roman"/>
                <w:color w:val="000000" w:themeColor="text1"/>
              </w:rPr>
            </w:pPr>
            <w:r w:rsidRPr="00EF1D6F">
              <w:rPr>
                <w:rFonts w:ascii="Times New Roman" w:hAnsi="Times New Roman" w:cs="Times New Roman"/>
                <w:color w:val="000000" w:themeColor="text1"/>
              </w:rPr>
              <w:t>Usia</w:t>
            </w:r>
          </w:p>
        </w:tc>
        <w:tc>
          <w:tcPr>
            <w:tcW w:w="1673" w:type="dxa"/>
            <w:tcBorders>
              <w:top w:val="nil"/>
              <w:left w:val="nil"/>
              <w:bottom w:val="nil"/>
              <w:right w:val="nil"/>
            </w:tcBorders>
            <w:noWrap/>
            <w:vAlign w:val="center"/>
            <w:hideMark/>
          </w:tcPr>
          <w:p w:rsidR="00EF1D6F" w:rsidRPr="00EF1D6F" w:rsidRDefault="00EF1D6F" w:rsidP="00B934A6">
            <w:pPr>
              <w:spacing w:after="0" w:line="240" w:lineRule="auto"/>
              <w:rPr>
                <w:rFonts w:ascii="Times New Roman" w:hAnsi="Times New Roman" w:cs="Times New Roman"/>
                <w:color w:val="000000" w:themeColor="text1"/>
              </w:rPr>
            </w:pPr>
          </w:p>
        </w:tc>
        <w:tc>
          <w:tcPr>
            <w:tcW w:w="2078"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p>
        </w:tc>
      </w:tr>
      <w:tr w:rsidR="00EF1D6F" w:rsidRPr="00EF1D6F" w:rsidTr="00B934A6">
        <w:trPr>
          <w:trHeight w:val="278"/>
        </w:trPr>
        <w:tc>
          <w:tcPr>
            <w:tcW w:w="2510"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 xml:space="preserve">25-30 Tahun </w:t>
            </w:r>
          </w:p>
        </w:tc>
        <w:tc>
          <w:tcPr>
            <w:tcW w:w="1673"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11</w:t>
            </w:r>
          </w:p>
        </w:tc>
        <w:tc>
          <w:tcPr>
            <w:tcW w:w="2078"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34.4</w:t>
            </w:r>
          </w:p>
        </w:tc>
      </w:tr>
      <w:tr w:rsidR="00EF1D6F" w:rsidRPr="00EF1D6F" w:rsidTr="00B934A6">
        <w:trPr>
          <w:trHeight w:val="278"/>
        </w:trPr>
        <w:tc>
          <w:tcPr>
            <w:tcW w:w="2510"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31-40 Tahun</w:t>
            </w:r>
          </w:p>
        </w:tc>
        <w:tc>
          <w:tcPr>
            <w:tcW w:w="1673"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19</w:t>
            </w:r>
          </w:p>
        </w:tc>
        <w:tc>
          <w:tcPr>
            <w:tcW w:w="2078"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59.5</w:t>
            </w:r>
          </w:p>
        </w:tc>
      </w:tr>
      <w:tr w:rsidR="00EF1D6F" w:rsidRPr="00EF1D6F" w:rsidTr="00B934A6">
        <w:trPr>
          <w:trHeight w:val="278"/>
        </w:trPr>
        <w:tc>
          <w:tcPr>
            <w:tcW w:w="2510"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41-50 tahun</w:t>
            </w:r>
          </w:p>
        </w:tc>
        <w:tc>
          <w:tcPr>
            <w:tcW w:w="1673"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2</w:t>
            </w:r>
          </w:p>
        </w:tc>
        <w:tc>
          <w:tcPr>
            <w:tcW w:w="2078"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6.3</w:t>
            </w:r>
          </w:p>
        </w:tc>
      </w:tr>
      <w:tr w:rsidR="00EF1D6F" w:rsidRPr="00EF1D6F" w:rsidTr="00B934A6">
        <w:trPr>
          <w:trHeight w:val="278"/>
        </w:trPr>
        <w:tc>
          <w:tcPr>
            <w:tcW w:w="2510" w:type="dxa"/>
            <w:tcBorders>
              <w:top w:val="nil"/>
              <w:left w:val="nil"/>
              <w:bottom w:val="nil"/>
              <w:right w:val="nil"/>
            </w:tcBorders>
            <w:noWrap/>
            <w:vAlign w:val="center"/>
            <w:hideMark/>
          </w:tcPr>
          <w:p w:rsidR="00EF1D6F" w:rsidRPr="00EF1D6F" w:rsidRDefault="00EF1D6F" w:rsidP="00B934A6">
            <w:pPr>
              <w:spacing w:after="0" w:line="240" w:lineRule="auto"/>
              <w:rPr>
                <w:rFonts w:ascii="Times New Roman" w:hAnsi="Times New Roman" w:cs="Times New Roman"/>
                <w:color w:val="000000" w:themeColor="text1"/>
              </w:rPr>
            </w:pPr>
            <w:r w:rsidRPr="00EF1D6F">
              <w:rPr>
                <w:rFonts w:ascii="Times New Roman" w:hAnsi="Times New Roman" w:cs="Times New Roman"/>
                <w:color w:val="000000" w:themeColor="text1"/>
              </w:rPr>
              <w:t>Jenis Kelamin</w:t>
            </w:r>
          </w:p>
        </w:tc>
        <w:tc>
          <w:tcPr>
            <w:tcW w:w="1673" w:type="dxa"/>
            <w:tcBorders>
              <w:top w:val="nil"/>
              <w:left w:val="nil"/>
              <w:bottom w:val="nil"/>
              <w:right w:val="nil"/>
            </w:tcBorders>
            <w:noWrap/>
            <w:vAlign w:val="center"/>
            <w:hideMark/>
          </w:tcPr>
          <w:p w:rsidR="00EF1D6F" w:rsidRPr="00EF1D6F" w:rsidRDefault="00EF1D6F" w:rsidP="00B934A6">
            <w:pPr>
              <w:spacing w:after="0" w:line="240" w:lineRule="auto"/>
              <w:rPr>
                <w:rFonts w:ascii="Times New Roman" w:hAnsi="Times New Roman" w:cs="Times New Roman"/>
                <w:color w:val="000000" w:themeColor="text1"/>
              </w:rPr>
            </w:pPr>
          </w:p>
        </w:tc>
        <w:tc>
          <w:tcPr>
            <w:tcW w:w="2078"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p>
        </w:tc>
      </w:tr>
      <w:tr w:rsidR="00EF1D6F" w:rsidRPr="00EF1D6F" w:rsidTr="00B934A6">
        <w:trPr>
          <w:trHeight w:val="278"/>
        </w:trPr>
        <w:tc>
          <w:tcPr>
            <w:tcW w:w="2510"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Laki-laki</w:t>
            </w:r>
          </w:p>
        </w:tc>
        <w:tc>
          <w:tcPr>
            <w:tcW w:w="1673"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13</w:t>
            </w:r>
          </w:p>
        </w:tc>
        <w:tc>
          <w:tcPr>
            <w:tcW w:w="2078"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40.6</w:t>
            </w:r>
          </w:p>
        </w:tc>
      </w:tr>
      <w:tr w:rsidR="00EF1D6F" w:rsidRPr="00EF1D6F" w:rsidTr="00B934A6">
        <w:trPr>
          <w:trHeight w:val="278"/>
        </w:trPr>
        <w:tc>
          <w:tcPr>
            <w:tcW w:w="2510"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Perempuan</w:t>
            </w:r>
          </w:p>
        </w:tc>
        <w:tc>
          <w:tcPr>
            <w:tcW w:w="1673"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19</w:t>
            </w:r>
          </w:p>
        </w:tc>
        <w:tc>
          <w:tcPr>
            <w:tcW w:w="2078"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59.4</w:t>
            </w:r>
          </w:p>
        </w:tc>
      </w:tr>
      <w:tr w:rsidR="00EF1D6F" w:rsidRPr="00EF1D6F" w:rsidTr="00B934A6">
        <w:trPr>
          <w:trHeight w:val="278"/>
        </w:trPr>
        <w:tc>
          <w:tcPr>
            <w:tcW w:w="2510" w:type="dxa"/>
            <w:tcBorders>
              <w:top w:val="nil"/>
              <w:left w:val="nil"/>
              <w:bottom w:val="nil"/>
              <w:right w:val="nil"/>
            </w:tcBorders>
            <w:noWrap/>
            <w:vAlign w:val="center"/>
            <w:hideMark/>
          </w:tcPr>
          <w:p w:rsidR="00EF1D6F" w:rsidRPr="00EF1D6F" w:rsidRDefault="00EF1D6F" w:rsidP="00B934A6">
            <w:pPr>
              <w:spacing w:after="0" w:line="240" w:lineRule="auto"/>
              <w:rPr>
                <w:rFonts w:ascii="Times New Roman" w:hAnsi="Times New Roman" w:cs="Times New Roman"/>
                <w:color w:val="000000" w:themeColor="text1"/>
              </w:rPr>
            </w:pPr>
            <w:r w:rsidRPr="00EF1D6F">
              <w:rPr>
                <w:rFonts w:ascii="Times New Roman" w:hAnsi="Times New Roman" w:cs="Times New Roman"/>
                <w:color w:val="000000" w:themeColor="text1"/>
              </w:rPr>
              <w:t>Pendidikan</w:t>
            </w:r>
          </w:p>
        </w:tc>
        <w:tc>
          <w:tcPr>
            <w:tcW w:w="1673" w:type="dxa"/>
            <w:tcBorders>
              <w:top w:val="nil"/>
              <w:left w:val="nil"/>
              <w:bottom w:val="nil"/>
              <w:right w:val="nil"/>
            </w:tcBorders>
            <w:noWrap/>
            <w:vAlign w:val="center"/>
            <w:hideMark/>
          </w:tcPr>
          <w:p w:rsidR="00EF1D6F" w:rsidRPr="00EF1D6F" w:rsidRDefault="00EF1D6F" w:rsidP="00B934A6">
            <w:pPr>
              <w:spacing w:after="0" w:line="240" w:lineRule="auto"/>
              <w:rPr>
                <w:rFonts w:ascii="Times New Roman" w:hAnsi="Times New Roman" w:cs="Times New Roman"/>
                <w:color w:val="000000" w:themeColor="text1"/>
              </w:rPr>
            </w:pPr>
          </w:p>
        </w:tc>
        <w:tc>
          <w:tcPr>
            <w:tcW w:w="2078"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p>
        </w:tc>
      </w:tr>
      <w:tr w:rsidR="00EF1D6F" w:rsidRPr="00EF1D6F" w:rsidTr="00B934A6">
        <w:trPr>
          <w:trHeight w:val="278"/>
        </w:trPr>
        <w:tc>
          <w:tcPr>
            <w:tcW w:w="2510"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D3 Keperawatan</w:t>
            </w:r>
          </w:p>
        </w:tc>
        <w:tc>
          <w:tcPr>
            <w:tcW w:w="1673"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21</w:t>
            </w:r>
          </w:p>
        </w:tc>
        <w:tc>
          <w:tcPr>
            <w:tcW w:w="2078"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65.6</w:t>
            </w:r>
          </w:p>
        </w:tc>
      </w:tr>
      <w:tr w:rsidR="00EF1D6F" w:rsidRPr="00EF1D6F" w:rsidTr="00B934A6">
        <w:trPr>
          <w:trHeight w:val="278"/>
        </w:trPr>
        <w:tc>
          <w:tcPr>
            <w:tcW w:w="2510"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Ners</w:t>
            </w:r>
          </w:p>
        </w:tc>
        <w:tc>
          <w:tcPr>
            <w:tcW w:w="1673"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11</w:t>
            </w:r>
          </w:p>
        </w:tc>
        <w:tc>
          <w:tcPr>
            <w:tcW w:w="2078"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34.4</w:t>
            </w:r>
          </w:p>
        </w:tc>
      </w:tr>
      <w:tr w:rsidR="00EF1D6F" w:rsidRPr="00EF1D6F" w:rsidTr="00B934A6">
        <w:trPr>
          <w:trHeight w:val="278"/>
        </w:trPr>
        <w:tc>
          <w:tcPr>
            <w:tcW w:w="2510" w:type="dxa"/>
            <w:tcBorders>
              <w:top w:val="nil"/>
              <w:left w:val="nil"/>
              <w:bottom w:val="nil"/>
              <w:right w:val="nil"/>
            </w:tcBorders>
            <w:noWrap/>
            <w:vAlign w:val="center"/>
            <w:hideMark/>
          </w:tcPr>
          <w:p w:rsidR="00EF1D6F" w:rsidRPr="00EF1D6F" w:rsidRDefault="00EF1D6F" w:rsidP="00B934A6">
            <w:pPr>
              <w:spacing w:after="0" w:line="240" w:lineRule="auto"/>
              <w:rPr>
                <w:rFonts w:ascii="Times New Roman" w:hAnsi="Times New Roman" w:cs="Times New Roman"/>
                <w:color w:val="000000" w:themeColor="text1"/>
              </w:rPr>
            </w:pPr>
            <w:r w:rsidRPr="00EF1D6F">
              <w:rPr>
                <w:rFonts w:ascii="Times New Roman" w:hAnsi="Times New Roman" w:cs="Times New Roman"/>
                <w:color w:val="000000" w:themeColor="text1"/>
              </w:rPr>
              <w:t>Lama Kerja</w:t>
            </w:r>
          </w:p>
        </w:tc>
        <w:tc>
          <w:tcPr>
            <w:tcW w:w="1673" w:type="dxa"/>
            <w:tcBorders>
              <w:top w:val="nil"/>
              <w:left w:val="nil"/>
              <w:bottom w:val="nil"/>
              <w:right w:val="nil"/>
            </w:tcBorders>
            <w:noWrap/>
            <w:vAlign w:val="center"/>
            <w:hideMark/>
          </w:tcPr>
          <w:p w:rsidR="00EF1D6F" w:rsidRPr="00EF1D6F" w:rsidRDefault="00EF1D6F" w:rsidP="00B934A6">
            <w:pPr>
              <w:spacing w:after="0" w:line="240" w:lineRule="auto"/>
              <w:rPr>
                <w:rFonts w:ascii="Times New Roman" w:hAnsi="Times New Roman" w:cs="Times New Roman"/>
                <w:color w:val="000000" w:themeColor="text1"/>
              </w:rPr>
            </w:pPr>
          </w:p>
        </w:tc>
        <w:tc>
          <w:tcPr>
            <w:tcW w:w="2078"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p>
        </w:tc>
      </w:tr>
      <w:tr w:rsidR="00EF1D6F" w:rsidRPr="00EF1D6F" w:rsidTr="00B934A6">
        <w:trPr>
          <w:trHeight w:val="278"/>
        </w:trPr>
        <w:tc>
          <w:tcPr>
            <w:tcW w:w="2510"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1-5 Tahun</w:t>
            </w:r>
          </w:p>
        </w:tc>
        <w:tc>
          <w:tcPr>
            <w:tcW w:w="1673"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6</w:t>
            </w:r>
          </w:p>
        </w:tc>
        <w:tc>
          <w:tcPr>
            <w:tcW w:w="2078"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18.7</w:t>
            </w:r>
          </w:p>
        </w:tc>
      </w:tr>
      <w:tr w:rsidR="00EF1D6F" w:rsidRPr="00EF1D6F" w:rsidTr="00B934A6">
        <w:trPr>
          <w:trHeight w:val="278"/>
        </w:trPr>
        <w:tc>
          <w:tcPr>
            <w:tcW w:w="2510"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6-10 Tahun</w:t>
            </w:r>
          </w:p>
        </w:tc>
        <w:tc>
          <w:tcPr>
            <w:tcW w:w="1673"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17</w:t>
            </w:r>
          </w:p>
        </w:tc>
        <w:tc>
          <w:tcPr>
            <w:tcW w:w="2078"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53.2</w:t>
            </w:r>
          </w:p>
        </w:tc>
      </w:tr>
      <w:tr w:rsidR="00EF1D6F" w:rsidRPr="00EF1D6F" w:rsidTr="00B934A6">
        <w:trPr>
          <w:trHeight w:val="278"/>
        </w:trPr>
        <w:tc>
          <w:tcPr>
            <w:tcW w:w="2510"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11-15 Tahun</w:t>
            </w:r>
          </w:p>
        </w:tc>
        <w:tc>
          <w:tcPr>
            <w:tcW w:w="1673"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9</w:t>
            </w:r>
          </w:p>
        </w:tc>
        <w:tc>
          <w:tcPr>
            <w:tcW w:w="2078"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28.2</w:t>
            </w:r>
          </w:p>
        </w:tc>
      </w:tr>
      <w:tr w:rsidR="00EF1D6F" w:rsidRPr="00EF1D6F" w:rsidTr="00B934A6">
        <w:trPr>
          <w:trHeight w:val="278"/>
        </w:trPr>
        <w:tc>
          <w:tcPr>
            <w:tcW w:w="2510" w:type="dxa"/>
            <w:tcBorders>
              <w:top w:val="nil"/>
              <w:left w:val="nil"/>
              <w:bottom w:val="nil"/>
              <w:right w:val="nil"/>
            </w:tcBorders>
            <w:noWrap/>
            <w:vAlign w:val="center"/>
            <w:hideMark/>
          </w:tcPr>
          <w:p w:rsidR="00EF1D6F" w:rsidRPr="00EF1D6F" w:rsidRDefault="00EF1D6F" w:rsidP="00B934A6">
            <w:pPr>
              <w:spacing w:after="0" w:line="240" w:lineRule="auto"/>
              <w:rPr>
                <w:rFonts w:ascii="Times New Roman" w:hAnsi="Times New Roman" w:cs="Times New Roman"/>
                <w:color w:val="000000" w:themeColor="text1"/>
              </w:rPr>
            </w:pPr>
            <w:r w:rsidRPr="00EF1D6F">
              <w:rPr>
                <w:rFonts w:ascii="Times New Roman" w:hAnsi="Times New Roman" w:cs="Times New Roman"/>
                <w:color w:val="000000" w:themeColor="text1"/>
              </w:rPr>
              <w:t>Pelatihan</w:t>
            </w:r>
          </w:p>
        </w:tc>
        <w:tc>
          <w:tcPr>
            <w:tcW w:w="1673" w:type="dxa"/>
            <w:tcBorders>
              <w:top w:val="nil"/>
              <w:left w:val="nil"/>
              <w:bottom w:val="nil"/>
              <w:right w:val="nil"/>
            </w:tcBorders>
            <w:noWrap/>
            <w:vAlign w:val="center"/>
            <w:hideMark/>
          </w:tcPr>
          <w:p w:rsidR="00EF1D6F" w:rsidRPr="00EF1D6F" w:rsidRDefault="00EF1D6F" w:rsidP="00B934A6">
            <w:pPr>
              <w:spacing w:after="0" w:line="240" w:lineRule="auto"/>
              <w:rPr>
                <w:rFonts w:ascii="Times New Roman" w:hAnsi="Times New Roman" w:cs="Times New Roman"/>
                <w:color w:val="000000" w:themeColor="text1"/>
              </w:rPr>
            </w:pPr>
          </w:p>
        </w:tc>
        <w:tc>
          <w:tcPr>
            <w:tcW w:w="2078"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p>
        </w:tc>
      </w:tr>
      <w:tr w:rsidR="00EF1D6F" w:rsidRPr="00EF1D6F" w:rsidTr="00B934A6">
        <w:trPr>
          <w:trHeight w:val="278"/>
        </w:trPr>
        <w:tc>
          <w:tcPr>
            <w:tcW w:w="2510"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BTCLS Aktif</w:t>
            </w:r>
          </w:p>
        </w:tc>
        <w:tc>
          <w:tcPr>
            <w:tcW w:w="1673"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27</w:t>
            </w:r>
          </w:p>
        </w:tc>
        <w:tc>
          <w:tcPr>
            <w:tcW w:w="2078"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84.4</w:t>
            </w:r>
          </w:p>
        </w:tc>
      </w:tr>
      <w:tr w:rsidR="00EF1D6F" w:rsidRPr="00EF1D6F" w:rsidTr="00B934A6">
        <w:trPr>
          <w:trHeight w:val="278"/>
        </w:trPr>
        <w:tc>
          <w:tcPr>
            <w:tcW w:w="2510"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BTCLS Tidak Aktif</w:t>
            </w:r>
          </w:p>
        </w:tc>
        <w:tc>
          <w:tcPr>
            <w:tcW w:w="1673"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5</w:t>
            </w:r>
          </w:p>
        </w:tc>
        <w:tc>
          <w:tcPr>
            <w:tcW w:w="2078"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15.6</w:t>
            </w:r>
          </w:p>
        </w:tc>
      </w:tr>
    </w:tbl>
    <w:bookmarkEnd w:id="1"/>
    <w:p w:rsidR="00EF1D6F" w:rsidRPr="00EF1D6F" w:rsidRDefault="00EF1D6F" w:rsidP="00EF1D6F">
      <w:pPr>
        <w:pStyle w:val="JRPMBody"/>
        <w:rPr>
          <w:color w:val="000000" w:themeColor="text1"/>
          <w:szCs w:val="22"/>
        </w:rPr>
      </w:pPr>
      <w:r w:rsidRPr="00EF1D6F">
        <w:rPr>
          <w:color w:val="000000" w:themeColor="text1"/>
          <w:szCs w:val="22"/>
          <w:lang w:val="en-US"/>
        </w:rPr>
        <w:t xml:space="preserve">Berdasarkan tabel 1. </w:t>
      </w:r>
      <w:proofErr w:type="gramStart"/>
      <w:r w:rsidRPr="00EF1D6F">
        <w:rPr>
          <w:color w:val="000000" w:themeColor="text1"/>
          <w:szCs w:val="22"/>
          <w:lang w:val="en-US"/>
        </w:rPr>
        <w:t>didapatkan</w:t>
      </w:r>
      <w:proofErr w:type="gramEnd"/>
      <w:r w:rsidRPr="00EF1D6F">
        <w:rPr>
          <w:color w:val="000000" w:themeColor="text1"/>
          <w:szCs w:val="22"/>
          <w:lang w:val="en-US"/>
        </w:rPr>
        <w:t xml:space="preserve"> dari 32 responden, usia responden terbanyak 31-40 tahun (59.5%) dan usia terendah sebanyak 41-50 tahun (6.3%). Jenis kelamin responden mayoritas perempuan 19 responden (59.4%) dan laki-laki sebanyak 13 responden (40.6%). Pedidikan mayoritas responden D3 sebanyak 21 responden (65.6%) dan Ners sebanyak 11 responden (34.4%). Lama kerja responden mayoritas 6-10 tahun sebanyak 17 responden (53.2%) dan terendah 1-5 tahun sebanyak  6 responden (18.7%) kemudian pelatihan BTCLS terbanyak BTCLS</w:t>
      </w:r>
      <w:r w:rsidRPr="00EF1D6F">
        <w:rPr>
          <w:color w:val="000000" w:themeColor="text1"/>
          <w:szCs w:val="22"/>
        </w:rPr>
        <w:t xml:space="preserve"> </w:t>
      </w:r>
    </w:p>
    <w:p w:rsidR="00EF1D6F" w:rsidRPr="00EF1D6F" w:rsidRDefault="00EF1D6F" w:rsidP="00EF1D6F">
      <w:pPr>
        <w:pStyle w:val="JRPMTableCaption"/>
        <w:rPr>
          <w:color w:val="000000" w:themeColor="text1"/>
          <w:szCs w:val="22"/>
        </w:rPr>
      </w:pPr>
    </w:p>
    <w:p w:rsidR="00EF1D6F" w:rsidRPr="00EF1D6F" w:rsidRDefault="00EF1D6F" w:rsidP="00EF1D6F">
      <w:pPr>
        <w:pStyle w:val="JRPMTableCaption"/>
        <w:rPr>
          <w:color w:val="000000" w:themeColor="text1"/>
          <w:szCs w:val="22"/>
        </w:rPr>
      </w:pPr>
      <w:r w:rsidRPr="00EF1D6F">
        <w:rPr>
          <w:color w:val="000000" w:themeColor="text1"/>
          <w:szCs w:val="22"/>
        </w:rPr>
        <w:t xml:space="preserve">Tabel 2. </w:t>
      </w:r>
      <w:r w:rsidRPr="00EF1D6F">
        <w:rPr>
          <w:rStyle w:val="match"/>
          <w:noProof/>
          <w:color w:val="000000" w:themeColor="text1"/>
          <w:szCs w:val="22"/>
          <w:lang w:val="da-DK"/>
        </w:rPr>
        <w:t xml:space="preserve">Distribusi frekuensi pengetahuan </w:t>
      </w:r>
      <w:r w:rsidRPr="00EF1D6F">
        <w:rPr>
          <w:color w:val="000000" w:themeColor="text1"/>
          <w:szCs w:val="22"/>
        </w:rPr>
        <w:t>perawat  terhadap penanganan cedera kepala di Instalasi Gawat Darurat UPT RSUD Madani Provinsi Sulawesi Tengah</w:t>
      </w:r>
      <w:r w:rsidRPr="00EF1D6F">
        <w:rPr>
          <w:rStyle w:val="match"/>
          <w:noProof/>
          <w:color w:val="000000" w:themeColor="text1"/>
          <w:szCs w:val="22"/>
          <w:lang w:val="da-DK"/>
        </w:rPr>
        <w:t xml:space="preserve"> Tahun 2025 (f=32)</w:t>
      </w:r>
      <w:r w:rsidRPr="00EF1D6F">
        <w:rPr>
          <w:rStyle w:val="match"/>
          <w:noProof/>
          <w:color w:val="000000" w:themeColor="text1"/>
          <w:szCs w:val="22"/>
          <w:vertAlign w:val="superscript"/>
          <w:lang w:val="da-DK"/>
        </w:rPr>
        <w:t>a</w:t>
      </w:r>
    </w:p>
    <w:tbl>
      <w:tblPr>
        <w:tblW w:w="6732" w:type="dxa"/>
        <w:tblInd w:w="1276" w:type="dxa"/>
        <w:tblLook w:val="04A0" w:firstRow="1" w:lastRow="0" w:firstColumn="1" w:lastColumn="0" w:noHBand="0" w:noVBand="1"/>
      </w:tblPr>
      <w:tblGrid>
        <w:gridCol w:w="2525"/>
        <w:gridCol w:w="1863"/>
        <w:gridCol w:w="2344"/>
      </w:tblGrid>
      <w:tr w:rsidR="00EF1D6F" w:rsidRPr="00EF1D6F" w:rsidTr="00B934A6">
        <w:trPr>
          <w:trHeight w:val="356"/>
        </w:trPr>
        <w:tc>
          <w:tcPr>
            <w:tcW w:w="2525" w:type="dxa"/>
            <w:tcBorders>
              <w:top w:val="single" w:sz="4" w:space="0" w:color="auto"/>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color w:val="000000" w:themeColor="text1"/>
              </w:rPr>
            </w:pPr>
            <w:r w:rsidRPr="00EF1D6F">
              <w:rPr>
                <w:rFonts w:ascii="Times New Roman" w:hAnsi="Times New Roman" w:cs="Times New Roman"/>
                <w:b/>
                <w:bCs/>
                <w:color w:val="000000" w:themeColor="text1"/>
              </w:rPr>
              <w:t>Pengetahuan</w:t>
            </w:r>
          </w:p>
        </w:tc>
        <w:tc>
          <w:tcPr>
            <w:tcW w:w="1863" w:type="dxa"/>
            <w:tcBorders>
              <w:top w:val="single" w:sz="4" w:space="0" w:color="auto"/>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color w:val="000000" w:themeColor="text1"/>
              </w:rPr>
            </w:pPr>
            <w:r w:rsidRPr="00EF1D6F">
              <w:rPr>
                <w:rFonts w:ascii="Times New Roman" w:hAnsi="Times New Roman" w:cs="Times New Roman"/>
                <w:b/>
                <w:bCs/>
                <w:color w:val="000000" w:themeColor="text1"/>
              </w:rPr>
              <w:t>Frekuensi (f)</w:t>
            </w:r>
          </w:p>
        </w:tc>
        <w:tc>
          <w:tcPr>
            <w:tcW w:w="2344" w:type="dxa"/>
            <w:tcBorders>
              <w:top w:val="single" w:sz="4" w:space="0" w:color="auto"/>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color w:val="000000" w:themeColor="text1"/>
              </w:rPr>
            </w:pPr>
            <w:r w:rsidRPr="00EF1D6F">
              <w:rPr>
                <w:rFonts w:ascii="Times New Roman" w:hAnsi="Times New Roman" w:cs="Times New Roman"/>
                <w:b/>
                <w:bCs/>
                <w:color w:val="000000" w:themeColor="text1"/>
              </w:rPr>
              <w:t>Presentase (%)</w:t>
            </w:r>
          </w:p>
        </w:tc>
      </w:tr>
      <w:tr w:rsidR="00EF1D6F" w:rsidRPr="00EF1D6F" w:rsidTr="00B934A6">
        <w:trPr>
          <w:trHeight w:val="356"/>
        </w:trPr>
        <w:tc>
          <w:tcPr>
            <w:tcW w:w="2525"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Baik</w:t>
            </w:r>
          </w:p>
        </w:tc>
        <w:tc>
          <w:tcPr>
            <w:tcW w:w="1863"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20</w:t>
            </w:r>
          </w:p>
        </w:tc>
        <w:tc>
          <w:tcPr>
            <w:tcW w:w="2344"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62.5</w:t>
            </w:r>
          </w:p>
        </w:tc>
      </w:tr>
      <w:tr w:rsidR="00EF1D6F" w:rsidRPr="00EF1D6F" w:rsidTr="00B934A6">
        <w:trPr>
          <w:trHeight w:val="356"/>
        </w:trPr>
        <w:tc>
          <w:tcPr>
            <w:tcW w:w="2525"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Cukup</w:t>
            </w:r>
          </w:p>
        </w:tc>
        <w:tc>
          <w:tcPr>
            <w:tcW w:w="1863"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12</w:t>
            </w:r>
          </w:p>
        </w:tc>
        <w:tc>
          <w:tcPr>
            <w:tcW w:w="2344"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37.5</w:t>
            </w:r>
          </w:p>
        </w:tc>
      </w:tr>
      <w:tr w:rsidR="00EF1D6F" w:rsidRPr="00EF1D6F" w:rsidTr="00B934A6">
        <w:trPr>
          <w:trHeight w:val="356"/>
        </w:trPr>
        <w:tc>
          <w:tcPr>
            <w:tcW w:w="2525"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 xml:space="preserve">Kurang </w:t>
            </w:r>
          </w:p>
        </w:tc>
        <w:tc>
          <w:tcPr>
            <w:tcW w:w="1863"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0</w:t>
            </w:r>
          </w:p>
        </w:tc>
        <w:tc>
          <w:tcPr>
            <w:tcW w:w="2344"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0</w:t>
            </w:r>
          </w:p>
        </w:tc>
      </w:tr>
    </w:tbl>
    <w:p w:rsidR="00EF1D6F" w:rsidRDefault="00EF1D6F" w:rsidP="00EF1D6F">
      <w:pPr>
        <w:pStyle w:val="JRPMBody"/>
        <w:rPr>
          <w:noProof/>
          <w:color w:val="000000" w:themeColor="text1"/>
          <w:szCs w:val="22"/>
          <w:lang w:val="da-DK"/>
        </w:rPr>
      </w:pPr>
      <w:r w:rsidRPr="00EF1D6F">
        <w:rPr>
          <w:noProof/>
          <w:color w:val="000000" w:themeColor="text1"/>
          <w:szCs w:val="22"/>
          <w:lang w:val="da-DK"/>
        </w:rPr>
        <w:t>Berdasarkan tabel 2. didapatkan dari 32 responden memiliki tingkat pengetahuan perawat terbanyak baik sebanyak 20 responden (62.5%) dan pengetahuan cukup sebanyak 12 responden (37.5%).</w:t>
      </w:r>
    </w:p>
    <w:p w:rsidR="00EF1D6F" w:rsidRDefault="00EF1D6F" w:rsidP="00EF1D6F">
      <w:pPr>
        <w:pStyle w:val="JRPMBody"/>
        <w:rPr>
          <w:noProof/>
          <w:color w:val="000000" w:themeColor="text1"/>
          <w:szCs w:val="22"/>
          <w:lang w:val="da-DK"/>
        </w:rPr>
      </w:pPr>
    </w:p>
    <w:p w:rsidR="00EF1D6F" w:rsidRPr="00EF1D6F" w:rsidRDefault="00EF1D6F" w:rsidP="00EF1D6F">
      <w:pPr>
        <w:pStyle w:val="JRPMBody"/>
        <w:rPr>
          <w:noProof/>
          <w:color w:val="000000" w:themeColor="text1"/>
          <w:szCs w:val="22"/>
          <w:lang w:val="da-DK"/>
        </w:rPr>
      </w:pPr>
      <w:r w:rsidRPr="00EF1D6F">
        <w:rPr>
          <w:noProof/>
          <w:color w:val="000000" w:themeColor="text1"/>
          <w:szCs w:val="22"/>
          <w:lang w:val="da-DK"/>
        </w:rPr>
        <w:t xml:space="preserve"> </w:t>
      </w:r>
    </w:p>
    <w:p w:rsidR="00EF1D6F" w:rsidRPr="00EF1D6F" w:rsidRDefault="00EF1D6F" w:rsidP="00EF1D6F">
      <w:pPr>
        <w:pStyle w:val="JRPMTableCaption"/>
        <w:rPr>
          <w:noProof/>
          <w:color w:val="000000" w:themeColor="text1"/>
          <w:szCs w:val="22"/>
          <w:lang w:val="da-DK"/>
        </w:rPr>
      </w:pPr>
      <w:r w:rsidRPr="00EF1D6F">
        <w:rPr>
          <w:color w:val="000000" w:themeColor="text1"/>
          <w:szCs w:val="22"/>
        </w:rPr>
        <w:t>Tabel 3. Distribusi frekuensi Respon time perawat  terhadap penanganan cedera kepala di Instalasi Gawat Darurat UPT RSUD Madani Provinsi Sulawesi Tengah Tahun 2025 (f=32)</w:t>
      </w:r>
      <w:r w:rsidRPr="00EF1D6F">
        <w:rPr>
          <w:rStyle w:val="match"/>
          <w:noProof/>
          <w:color w:val="000000" w:themeColor="text1"/>
          <w:szCs w:val="22"/>
          <w:vertAlign w:val="superscript"/>
          <w:lang w:val="da-DK"/>
        </w:rPr>
        <w:t>a</w:t>
      </w:r>
    </w:p>
    <w:tbl>
      <w:tblPr>
        <w:tblW w:w="6717" w:type="dxa"/>
        <w:tblInd w:w="1276" w:type="dxa"/>
        <w:tblLook w:val="04A0" w:firstRow="1" w:lastRow="0" w:firstColumn="1" w:lastColumn="0" w:noHBand="0" w:noVBand="1"/>
      </w:tblPr>
      <w:tblGrid>
        <w:gridCol w:w="2519"/>
        <w:gridCol w:w="1859"/>
        <w:gridCol w:w="2339"/>
      </w:tblGrid>
      <w:tr w:rsidR="00EF1D6F" w:rsidRPr="00EF1D6F" w:rsidTr="00B934A6">
        <w:trPr>
          <w:trHeight w:val="367"/>
        </w:trPr>
        <w:tc>
          <w:tcPr>
            <w:tcW w:w="2519" w:type="dxa"/>
            <w:tcBorders>
              <w:top w:val="single" w:sz="4" w:space="0" w:color="auto"/>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i/>
                <w:color w:val="000000" w:themeColor="text1"/>
              </w:rPr>
            </w:pPr>
            <w:r w:rsidRPr="00EF1D6F">
              <w:rPr>
                <w:rFonts w:ascii="Times New Roman" w:hAnsi="Times New Roman" w:cs="Times New Roman"/>
                <w:b/>
                <w:bCs/>
                <w:i/>
                <w:color w:val="000000" w:themeColor="text1"/>
              </w:rPr>
              <w:t>Respon Time</w:t>
            </w:r>
          </w:p>
        </w:tc>
        <w:tc>
          <w:tcPr>
            <w:tcW w:w="1859" w:type="dxa"/>
            <w:tcBorders>
              <w:top w:val="single" w:sz="4" w:space="0" w:color="auto"/>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color w:val="000000" w:themeColor="text1"/>
              </w:rPr>
            </w:pPr>
            <w:r w:rsidRPr="00EF1D6F">
              <w:rPr>
                <w:rFonts w:ascii="Times New Roman" w:hAnsi="Times New Roman" w:cs="Times New Roman"/>
                <w:b/>
                <w:bCs/>
                <w:color w:val="000000" w:themeColor="text1"/>
              </w:rPr>
              <w:t>Frekuensi (f)</w:t>
            </w:r>
          </w:p>
        </w:tc>
        <w:tc>
          <w:tcPr>
            <w:tcW w:w="2339" w:type="dxa"/>
            <w:tcBorders>
              <w:top w:val="single" w:sz="4" w:space="0" w:color="auto"/>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color w:val="000000" w:themeColor="text1"/>
              </w:rPr>
            </w:pPr>
            <w:r w:rsidRPr="00EF1D6F">
              <w:rPr>
                <w:rFonts w:ascii="Times New Roman" w:hAnsi="Times New Roman" w:cs="Times New Roman"/>
                <w:b/>
                <w:bCs/>
                <w:color w:val="000000" w:themeColor="text1"/>
              </w:rPr>
              <w:t>Presentase (%)</w:t>
            </w:r>
          </w:p>
        </w:tc>
      </w:tr>
      <w:tr w:rsidR="00EF1D6F" w:rsidRPr="00EF1D6F" w:rsidTr="00B934A6">
        <w:trPr>
          <w:trHeight w:val="367"/>
        </w:trPr>
        <w:tc>
          <w:tcPr>
            <w:tcW w:w="2519"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Baik</w:t>
            </w:r>
          </w:p>
        </w:tc>
        <w:tc>
          <w:tcPr>
            <w:tcW w:w="1859"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22</w:t>
            </w:r>
          </w:p>
        </w:tc>
        <w:tc>
          <w:tcPr>
            <w:tcW w:w="2339"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68.8</w:t>
            </w:r>
          </w:p>
        </w:tc>
      </w:tr>
      <w:tr w:rsidR="00EF1D6F" w:rsidRPr="00EF1D6F" w:rsidTr="00B934A6">
        <w:trPr>
          <w:trHeight w:val="367"/>
        </w:trPr>
        <w:tc>
          <w:tcPr>
            <w:tcW w:w="2519"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Cukup</w:t>
            </w:r>
          </w:p>
        </w:tc>
        <w:tc>
          <w:tcPr>
            <w:tcW w:w="1859"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10</w:t>
            </w:r>
          </w:p>
        </w:tc>
        <w:tc>
          <w:tcPr>
            <w:tcW w:w="2339"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31.2</w:t>
            </w:r>
          </w:p>
        </w:tc>
      </w:tr>
      <w:tr w:rsidR="00EF1D6F" w:rsidRPr="00EF1D6F" w:rsidTr="00B934A6">
        <w:trPr>
          <w:trHeight w:val="367"/>
        </w:trPr>
        <w:tc>
          <w:tcPr>
            <w:tcW w:w="2519"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 xml:space="preserve">Kurang </w:t>
            </w:r>
          </w:p>
        </w:tc>
        <w:tc>
          <w:tcPr>
            <w:tcW w:w="1859"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0</w:t>
            </w:r>
          </w:p>
        </w:tc>
        <w:tc>
          <w:tcPr>
            <w:tcW w:w="2339"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0</w:t>
            </w:r>
          </w:p>
        </w:tc>
      </w:tr>
    </w:tbl>
    <w:p w:rsidR="00EF1D6F" w:rsidRPr="00EF1D6F" w:rsidRDefault="00EF1D6F" w:rsidP="00EF1D6F">
      <w:pPr>
        <w:pStyle w:val="ListParagraph"/>
        <w:spacing w:after="0" w:line="240" w:lineRule="auto"/>
        <w:ind w:left="0" w:firstLine="720"/>
        <w:jc w:val="both"/>
        <w:rPr>
          <w:rFonts w:ascii="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 xml:space="preserve">Pada tabel 3.  </w:t>
      </w:r>
      <w:proofErr w:type="gramStart"/>
      <w:r w:rsidRPr="00EF1D6F">
        <w:rPr>
          <w:rFonts w:ascii="Times New Roman" w:hAnsi="Times New Roman" w:cs="Times New Roman"/>
          <w:color w:val="000000" w:themeColor="text1"/>
          <w:sz w:val="22"/>
          <w:szCs w:val="22"/>
        </w:rPr>
        <w:t>didapatkan</w:t>
      </w:r>
      <w:proofErr w:type="gramEnd"/>
      <w:r w:rsidRPr="00EF1D6F">
        <w:rPr>
          <w:rFonts w:ascii="Times New Roman" w:hAnsi="Times New Roman" w:cs="Times New Roman"/>
          <w:color w:val="000000" w:themeColor="text1"/>
          <w:sz w:val="22"/>
          <w:szCs w:val="22"/>
        </w:rPr>
        <w:t xml:space="preserve"> pada 32 responden memiliki </w:t>
      </w:r>
      <w:r w:rsidRPr="00EF1D6F">
        <w:rPr>
          <w:rFonts w:ascii="Times New Roman" w:hAnsi="Times New Roman" w:cs="Times New Roman"/>
          <w:i/>
          <w:color w:val="000000" w:themeColor="text1"/>
          <w:sz w:val="22"/>
          <w:szCs w:val="22"/>
        </w:rPr>
        <w:t>respon time</w:t>
      </w:r>
      <w:r w:rsidRPr="00EF1D6F">
        <w:rPr>
          <w:rFonts w:ascii="Times New Roman" w:hAnsi="Times New Roman" w:cs="Times New Roman"/>
          <w:color w:val="000000" w:themeColor="text1"/>
          <w:sz w:val="22"/>
          <w:szCs w:val="22"/>
        </w:rPr>
        <w:t xml:space="preserve"> terbanyak baik sebanyak 22 responden (68.8%) dan yang memiliki </w:t>
      </w:r>
      <w:r w:rsidRPr="00EF1D6F">
        <w:rPr>
          <w:rFonts w:ascii="Times New Roman" w:hAnsi="Times New Roman" w:cs="Times New Roman"/>
          <w:i/>
          <w:color w:val="000000" w:themeColor="text1"/>
          <w:sz w:val="22"/>
          <w:szCs w:val="22"/>
        </w:rPr>
        <w:t>respon time</w:t>
      </w:r>
      <w:r w:rsidRPr="00EF1D6F">
        <w:rPr>
          <w:rFonts w:ascii="Times New Roman" w:hAnsi="Times New Roman" w:cs="Times New Roman"/>
          <w:color w:val="000000" w:themeColor="text1"/>
          <w:sz w:val="22"/>
          <w:szCs w:val="22"/>
        </w:rPr>
        <w:t xml:space="preserve"> cukup sebanyak 10 responden (31.2%).</w:t>
      </w:r>
    </w:p>
    <w:p w:rsidR="00EF1D6F" w:rsidRPr="00EF1D6F" w:rsidRDefault="00EF1D6F" w:rsidP="00EF1D6F">
      <w:pPr>
        <w:pStyle w:val="JRPMTableCaption"/>
        <w:rPr>
          <w:color w:val="000000" w:themeColor="text1"/>
          <w:szCs w:val="22"/>
        </w:rPr>
      </w:pPr>
      <w:r w:rsidRPr="00EF1D6F">
        <w:rPr>
          <w:color w:val="000000" w:themeColor="text1"/>
          <w:szCs w:val="22"/>
        </w:rPr>
        <w:t xml:space="preserve">Tabel 4. </w:t>
      </w:r>
      <w:r w:rsidRPr="00EF1D6F">
        <w:rPr>
          <w:color w:val="000000" w:themeColor="text1"/>
          <w:szCs w:val="22"/>
          <w:lang w:val="da-DK"/>
        </w:rPr>
        <w:t xml:space="preserve">Hubungan </w:t>
      </w:r>
      <w:r w:rsidRPr="00EF1D6F">
        <w:rPr>
          <w:color w:val="000000" w:themeColor="text1"/>
          <w:szCs w:val="22"/>
        </w:rPr>
        <w:t xml:space="preserve">pengetahuan dengan </w:t>
      </w:r>
      <w:r w:rsidRPr="00EF1D6F">
        <w:rPr>
          <w:i/>
          <w:color w:val="000000" w:themeColor="text1"/>
          <w:szCs w:val="22"/>
        </w:rPr>
        <w:t>respon time</w:t>
      </w:r>
      <w:r w:rsidRPr="00EF1D6F">
        <w:rPr>
          <w:color w:val="000000" w:themeColor="text1"/>
          <w:szCs w:val="22"/>
        </w:rPr>
        <w:t xml:space="preserve"> penanganan cedera kepala di Instalasi Gawat Darurat UPT RSUD Madani Provinsi Sulawesi Tengah Tahun</w:t>
      </w:r>
      <w:r w:rsidRPr="00EF1D6F">
        <w:rPr>
          <w:color w:val="000000" w:themeColor="text1"/>
          <w:szCs w:val="22"/>
          <w:lang w:val="da-DK"/>
        </w:rPr>
        <w:t xml:space="preserve"> (</w:t>
      </w:r>
      <w:r w:rsidRPr="00EF1D6F">
        <w:rPr>
          <w:i/>
          <w:color w:val="000000" w:themeColor="text1"/>
          <w:szCs w:val="22"/>
          <w:lang w:val="da-DK"/>
        </w:rPr>
        <w:t>f</w:t>
      </w:r>
      <w:r w:rsidRPr="00EF1D6F">
        <w:rPr>
          <w:color w:val="000000" w:themeColor="text1"/>
          <w:szCs w:val="22"/>
          <w:lang w:val="da-DK"/>
        </w:rPr>
        <w:t>=35)</w:t>
      </w:r>
      <w:r w:rsidRPr="00EF1D6F">
        <w:rPr>
          <w:color w:val="000000" w:themeColor="text1"/>
          <w:szCs w:val="22"/>
          <w:vertAlign w:val="superscript"/>
          <w:lang w:val="da-DK"/>
        </w:rPr>
        <w:t>a</w:t>
      </w:r>
    </w:p>
    <w:tbl>
      <w:tblPr>
        <w:tblW w:w="7098" w:type="dxa"/>
        <w:tblInd w:w="993" w:type="dxa"/>
        <w:tblLook w:val="04A0" w:firstRow="1" w:lastRow="0" w:firstColumn="1" w:lastColumn="0" w:noHBand="0" w:noVBand="1"/>
      </w:tblPr>
      <w:tblGrid>
        <w:gridCol w:w="1572"/>
        <w:gridCol w:w="796"/>
        <w:gridCol w:w="926"/>
        <w:gridCol w:w="785"/>
        <w:gridCol w:w="895"/>
        <w:gridCol w:w="1062"/>
        <w:gridCol w:w="1062"/>
      </w:tblGrid>
      <w:tr w:rsidR="00EF1D6F" w:rsidRPr="00EF1D6F" w:rsidTr="00B934A6">
        <w:trPr>
          <w:trHeight w:val="309"/>
        </w:trPr>
        <w:tc>
          <w:tcPr>
            <w:tcW w:w="1572" w:type="dxa"/>
            <w:vMerge w:val="restart"/>
            <w:tcBorders>
              <w:top w:val="single" w:sz="4" w:space="0" w:color="auto"/>
              <w:left w:val="nil"/>
              <w:bottom w:val="single" w:sz="4" w:space="0" w:color="000000"/>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color w:val="000000" w:themeColor="text1"/>
              </w:rPr>
            </w:pPr>
            <w:r w:rsidRPr="00EF1D6F">
              <w:rPr>
                <w:rFonts w:ascii="Times New Roman" w:hAnsi="Times New Roman" w:cs="Times New Roman"/>
                <w:b/>
                <w:bCs/>
                <w:color w:val="000000" w:themeColor="text1"/>
              </w:rPr>
              <w:t>Pengetahuan</w:t>
            </w:r>
          </w:p>
        </w:tc>
        <w:tc>
          <w:tcPr>
            <w:tcW w:w="3402" w:type="dxa"/>
            <w:gridSpan w:val="4"/>
            <w:tcBorders>
              <w:top w:val="single" w:sz="4" w:space="0" w:color="auto"/>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color w:val="000000" w:themeColor="text1"/>
              </w:rPr>
            </w:pPr>
            <w:r w:rsidRPr="00EF1D6F">
              <w:rPr>
                <w:rFonts w:ascii="Times New Roman" w:hAnsi="Times New Roman" w:cs="Times New Roman"/>
                <w:b/>
                <w:bCs/>
                <w:color w:val="000000" w:themeColor="text1"/>
              </w:rPr>
              <w:t>Respon Time</w:t>
            </w:r>
          </w:p>
        </w:tc>
        <w:tc>
          <w:tcPr>
            <w:tcW w:w="1062" w:type="dxa"/>
            <w:vMerge w:val="restart"/>
            <w:tcBorders>
              <w:top w:val="single" w:sz="4" w:space="0" w:color="auto"/>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color w:val="000000" w:themeColor="text1"/>
              </w:rPr>
            </w:pPr>
            <w:r w:rsidRPr="00EF1D6F">
              <w:rPr>
                <w:rFonts w:ascii="Times New Roman" w:hAnsi="Times New Roman" w:cs="Times New Roman"/>
                <w:b/>
                <w:bCs/>
                <w:color w:val="000000" w:themeColor="text1"/>
              </w:rPr>
              <w:t>Total</w:t>
            </w:r>
          </w:p>
        </w:tc>
        <w:tc>
          <w:tcPr>
            <w:tcW w:w="1062" w:type="dxa"/>
            <w:vMerge w:val="restart"/>
            <w:tcBorders>
              <w:top w:val="single" w:sz="4" w:space="0" w:color="auto"/>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i/>
                <w:color w:val="000000" w:themeColor="text1"/>
              </w:rPr>
            </w:pPr>
            <w:r w:rsidRPr="00EF1D6F">
              <w:rPr>
                <w:rFonts w:ascii="Times New Roman" w:hAnsi="Times New Roman" w:cs="Times New Roman"/>
                <w:b/>
                <w:bCs/>
                <w:i/>
                <w:color w:val="000000" w:themeColor="text1"/>
              </w:rPr>
              <w:t>P Value</w:t>
            </w:r>
          </w:p>
        </w:tc>
      </w:tr>
      <w:tr w:rsidR="00EF1D6F" w:rsidRPr="00EF1D6F" w:rsidTr="00B934A6">
        <w:trPr>
          <w:trHeight w:val="309"/>
        </w:trPr>
        <w:tc>
          <w:tcPr>
            <w:tcW w:w="1572" w:type="dxa"/>
            <w:vMerge/>
            <w:tcBorders>
              <w:top w:val="single" w:sz="4" w:space="0" w:color="auto"/>
              <w:left w:val="nil"/>
              <w:bottom w:val="single" w:sz="4" w:space="0" w:color="000000"/>
              <w:right w:val="nil"/>
            </w:tcBorders>
            <w:vAlign w:val="center"/>
            <w:hideMark/>
          </w:tcPr>
          <w:p w:rsidR="00EF1D6F" w:rsidRPr="00EF1D6F" w:rsidRDefault="00EF1D6F" w:rsidP="00B934A6">
            <w:pPr>
              <w:spacing w:after="0" w:line="240" w:lineRule="auto"/>
              <w:rPr>
                <w:rFonts w:ascii="Times New Roman" w:hAnsi="Times New Roman" w:cs="Times New Roman"/>
                <w:color w:val="000000" w:themeColor="text1"/>
              </w:rPr>
            </w:pPr>
          </w:p>
        </w:tc>
        <w:tc>
          <w:tcPr>
            <w:tcW w:w="1722" w:type="dxa"/>
            <w:gridSpan w:val="2"/>
            <w:tcBorders>
              <w:top w:val="single" w:sz="4" w:space="0" w:color="auto"/>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color w:val="000000" w:themeColor="text1"/>
              </w:rPr>
            </w:pPr>
            <w:r w:rsidRPr="00EF1D6F">
              <w:rPr>
                <w:rFonts w:ascii="Times New Roman" w:hAnsi="Times New Roman" w:cs="Times New Roman"/>
                <w:b/>
                <w:bCs/>
                <w:color w:val="000000" w:themeColor="text1"/>
              </w:rPr>
              <w:t>Baik</w:t>
            </w:r>
          </w:p>
        </w:tc>
        <w:tc>
          <w:tcPr>
            <w:tcW w:w="1680" w:type="dxa"/>
            <w:gridSpan w:val="2"/>
            <w:tcBorders>
              <w:top w:val="single" w:sz="4" w:space="0" w:color="auto"/>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color w:val="000000" w:themeColor="text1"/>
              </w:rPr>
            </w:pPr>
            <w:r w:rsidRPr="00EF1D6F">
              <w:rPr>
                <w:rFonts w:ascii="Times New Roman" w:hAnsi="Times New Roman" w:cs="Times New Roman"/>
                <w:b/>
                <w:bCs/>
                <w:color w:val="000000" w:themeColor="text1"/>
              </w:rPr>
              <w:t>Cukup</w:t>
            </w:r>
          </w:p>
        </w:tc>
        <w:tc>
          <w:tcPr>
            <w:tcW w:w="1062" w:type="dxa"/>
            <w:vMerge/>
            <w:tcBorders>
              <w:top w:val="single" w:sz="4" w:space="0" w:color="auto"/>
              <w:left w:val="nil"/>
              <w:bottom w:val="nil"/>
              <w:right w:val="nil"/>
            </w:tcBorders>
            <w:vAlign w:val="center"/>
            <w:hideMark/>
          </w:tcPr>
          <w:p w:rsidR="00EF1D6F" w:rsidRPr="00EF1D6F" w:rsidRDefault="00EF1D6F" w:rsidP="00B934A6">
            <w:pPr>
              <w:spacing w:after="0" w:line="240" w:lineRule="auto"/>
              <w:rPr>
                <w:rFonts w:ascii="Times New Roman" w:hAnsi="Times New Roman" w:cs="Times New Roman"/>
                <w:color w:val="000000" w:themeColor="text1"/>
              </w:rPr>
            </w:pPr>
          </w:p>
        </w:tc>
        <w:tc>
          <w:tcPr>
            <w:tcW w:w="1062" w:type="dxa"/>
            <w:vMerge/>
            <w:tcBorders>
              <w:top w:val="single" w:sz="4" w:space="0" w:color="auto"/>
              <w:left w:val="nil"/>
              <w:bottom w:val="nil"/>
              <w:right w:val="nil"/>
            </w:tcBorders>
            <w:vAlign w:val="center"/>
            <w:hideMark/>
          </w:tcPr>
          <w:p w:rsidR="00EF1D6F" w:rsidRPr="00EF1D6F" w:rsidRDefault="00EF1D6F" w:rsidP="00B934A6">
            <w:pPr>
              <w:spacing w:after="0" w:line="240" w:lineRule="auto"/>
              <w:rPr>
                <w:rFonts w:ascii="Times New Roman" w:hAnsi="Times New Roman" w:cs="Times New Roman"/>
                <w:color w:val="000000" w:themeColor="text1"/>
              </w:rPr>
            </w:pPr>
          </w:p>
        </w:tc>
      </w:tr>
      <w:tr w:rsidR="00EF1D6F" w:rsidRPr="00EF1D6F" w:rsidTr="00B934A6">
        <w:trPr>
          <w:trHeight w:val="309"/>
        </w:trPr>
        <w:tc>
          <w:tcPr>
            <w:tcW w:w="1572" w:type="dxa"/>
            <w:vMerge/>
            <w:tcBorders>
              <w:top w:val="single" w:sz="4" w:space="0" w:color="auto"/>
              <w:left w:val="nil"/>
              <w:bottom w:val="single" w:sz="4" w:space="0" w:color="000000"/>
              <w:right w:val="nil"/>
            </w:tcBorders>
            <w:vAlign w:val="center"/>
            <w:hideMark/>
          </w:tcPr>
          <w:p w:rsidR="00EF1D6F" w:rsidRPr="00EF1D6F" w:rsidRDefault="00EF1D6F" w:rsidP="00B934A6">
            <w:pPr>
              <w:spacing w:after="0" w:line="240" w:lineRule="auto"/>
              <w:rPr>
                <w:rFonts w:ascii="Times New Roman" w:hAnsi="Times New Roman" w:cs="Times New Roman"/>
                <w:color w:val="000000" w:themeColor="text1"/>
              </w:rPr>
            </w:pPr>
          </w:p>
        </w:tc>
        <w:tc>
          <w:tcPr>
            <w:tcW w:w="796"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f</w:t>
            </w:r>
          </w:p>
        </w:tc>
        <w:tc>
          <w:tcPr>
            <w:tcW w:w="926"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color w:val="000000" w:themeColor="text1"/>
              </w:rPr>
            </w:pPr>
            <w:r w:rsidRPr="00EF1D6F">
              <w:rPr>
                <w:rFonts w:ascii="Times New Roman" w:hAnsi="Times New Roman" w:cs="Times New Roman"/>
                <w:b/>
                <w:bCs/>
                <w:color w:val="000000" w:themeColor="text1"/>
              </w:rPr>
              <w:t>%</w:t>
            </w:r>
          </w:p>
        </w:tc>
        <w:tc>
          <w:tcPr>
            <w:tcW w:w="785"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F</w:t>
            </w:r>
          </w:p>
        </w:tc>
        <w:tc>
          <w:tcPr>
            <w:tcW w:w="895"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b/>
                <w:bCs/>
                <w:color w:val="000000" w:themeColor="text1"/>
              </w:rPr>
            </w:pPr>
            <w:r w:rsidRPr="00EF1D6F">
              <w:rPr>
                <w:rFonts w:ascii="Times New Roman" w:hAnsi="Times New Roman" w:cs="Times New Roman"/>
                <w:b/>
                <w:bCs/>
                <w:color w:val="000000" w:themeColor="text1"/>
              </w:rPr>
              <w:t>%</w:t>
            </w:r>
          </w:p>
        </w:tc>
        <w:tc>
          <w:tcPr>
            <w:tcW w:w="1062" w:type="dxa"/>
            <w:vMerge/>
            <w:tcBorders>
              <w:top w:val="single" w:sz="4" w:space="0" w:color="auto"/>
              <w:left w:val="nil"/>
              <w:bottom w:val="nil"/>
              <w:right w:val="nil"/>
            </w:tcBorders>
            <w:vAlign w:val="center"/>
            <w:hideMark/>
          </w:tcPr>
          <w:p w:rsidR="00EF1D6F" w:rsidRPr="00EF1D6F" w:rsidRDefault="00EF1D6F" w:rsidP="00B934A6">
            <w:pPr>
              <w:spacing w:after="0" w:line="240" w:lineRule="auto"/>
              <w:rPr>
                <w:rFonts w:ascii="Times New Roman" w:hAnsi="Times New Roman" w:cs="Times New Roman"/>
                <w:color w:val="000000" w:themeColor="text1"/>
              </w:rPr>
            </w:pPr>
          </w:p>
        </w:tc>
        <w:tc>
          <w:tcPr>
            <w:tcW w:w="1062" w:type="dxa"/>
            <w:vMerge/>
            <w:tcBorders>
              <w:top w:val="single" w:sz="4" w:space="0" w:color="auto"/>
              <w:left w:val="nil"/>
              <w:bottom w:val="nil"/>
              <w:right w:val="nil"/>
            </w:tcBorders>
            <w:vAlign w:val="center"/>
            <w:hideMark/>
          </w:tcPr>
          <w:p w:rsidR="00EF1D6F" w:rsidRPr="00EF1D6F" w:rsidRDefault="00EF1D6F" w:rsidP="00B934A6">
            <w:pPr>
              <w:spacing w:after="0" w:line="240" w:lineRule="auto"/>
              <w:rPr>
                <w:rFonts w:ascii="Times New Roman" w:hAnsi="Times New Roman" w:cs="Times New Roman"/>
                <w:color w:val="000000" w:themeColor="text1"/>
              </w:rPr>
            </w:pPr>
          </w:p>
        </w:tc>
      </w:tr>
      <w:tr w:rsidR="00EF1D6F" w:rsidRPr="00EF1D6F" w:rsidTr="00B934A6">
        <w:trPr>
          <w:trHeight w:val="309"/>
        </w:trPr>
        <w:tc>
          <w:tcPr>
            <w:tcW w:w="1572"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Baik</w:t>
            </w:r>
          </w:p>
        </w:tc>
        <w:tc>
          <w:tcPr>
            <w:tcW w:w="796"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18</w:t>
            </w:r>
          </w:p>
        </w:tc>
        <w:tc>
          <w:tcPr>
            <w:tcW w:w="926"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56.3</w:t>
            </w:r>
          </w:p>
        </w:tc>
        <w:tc>
          <w:tcPr>
            <w:tcW w:w="785"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2</w:t>
            </w:r>
          </w:p>
        </w:tc>
        <w:tc>
          <w:tcPr>
            <w:tcW w:w="895"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6,2</w:t>
            </w:r>
          </w:p>
        </w:tc>
        <w:tc>
          <w:tcPr>
            <w:tcW w:w="1062" w:type="dxa"/>
            <w:tcBorders>
              <w:top w:val="nil"/>
              <w:left w:val="nil"/>
              <w:bottom w:val="nil"/>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20</w:t>
            </w:r>
          </w:p>
        </w:tc>
        <w:tc>
          <w:tcPr>
            <w:tcW w:w="1062" w:type="dxa"/>
            <w:vMerge w:val="restart"/>
            <w:tcBorders>
              <w:top w:val="nil"/>
              <w:left w:val="nil"/>
              <w:bottom w:val="single" w:sz="4" w:space="0" w:color="000000"/>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0.002</w:t>
            </w:r>
          </w:p>
        </w:tc>
      </w:tr>
      <w:tr w:rsidR="00EF1D6F" w:rsidRPr="00EF1D6F" w:rsidTr="00B934A6">
        <w:trPr>
          <w:trHeight w:val="309"/>
        </w:trPr>
        <w:tc>
          <w:tcPr>
            <w:tcW w:w="1572"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Cukup</w:t>
            </w:r>
          </w:p>
        </w:tc>
        <w:tc>
          <w:tcPr>
            <w:tcW w:w="796"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4</w:t>
            </w:r>
          </w:p>
        </w:tc>
        <w:tc>
          <w:tcPr>
            <w:tcW w:w="926"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12.5</w:t>
            </w:r>
          </w:p>
        </w:tc>
        <w:tc>
          <w:tcPr>
            <w:tcW w:w="785"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8</w:t>
            </w:r>
          </w:p>
        </w:tc>
        <w:tc>
          <w:tcPr>
            <w:tcW w:w="895"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25</w:t>
            </w:r>
          </w:p>
        </w:tc>
        <w:tc>
          <w:tcPr>
            <w:tcW w:w="1062" w:type="dxa"/>
            <w:tcBorders>
              <w:top w:val="nil"/>
              <w:left w:val="nil"/>
              <w:bottom w:val="single" w:sz="4" w:space="0" w:color="auto"/>
              <w:right w:val="nil"/>
            </w:tcBorders>
            <w:noWrap/>
            <w:vAlign w:val="center"/>
            <w:hideMark/>
          </w:tcPr>
          <w:p w:rsidR="00EF1D6F" w:rsidRPr="00EF1D6F" w:rsidRDefault="00EF1D6F" w:rsidP="00B934A6">
            <w:pPr>
              <w:spacing w:after="0" w:line="240" w:lineRule="auto"/>
              <w:jc w:val="center"/>
              <w:rPr>
                <w:rFonts w:ascii="Times New Roman" w:hAnsi="Times New Roman" w:cs="Times New Roman"/>
                <w:color w:val="000000" w:themeColor="text1"/>
              </w:rPr>
            </w:pPr>
            <w:r w:rsidRPr="00EF1D6F">
              <w:rPr>
                <w:rFonts w:ascii="Times New Roman" w:hAnsi="Times New Roman" w:cs="Times New Roman"/>
                <w:color w:val="000000" w:themeColor="text1"/>
              </w:rPr>
              <w:t>12</w:t>
            </w:r>
          </w:p>
        </w:tc>
        <w:tc>
          <w:tcPr>
            <w:tcW w:w="1062" w:type="dxa"/>
            <w:vMerge/>
            <w:tcBorders>
              <w:top w:val="nil"/>
              <w:left w:val="nil"/>
              <w:bottom w:val="single" w:sz="4" w:space="0" w:color="000000"/>
              <w:right w:val="nil"/>
            </w:tcBorders>
            <w:vAlign w:val="center"/>
            <w:hideMark/>
          </w:tcPr>
          <w:p w:rsidR="00EF1D6F" w:rsidRPr="00EF1D6F" w:rsidRDefault="00EF1D6F" w:rsidP="00B934A6">
            <w:pPr>
              <w:spacing w:after="0" w:line="240" w:lineRule="auto"/>
              <w:rPr>
                <w:rFonts w:ascii="Times New Roman" w:hAnsi="Times New Roman" w:cs="Times New Roman"/>
                <w:color w:val="000000" w:themeColor="text1"/>
              </w:rPr>
            </w:pPr>
          </w:p>
        </w:tc>
      </w:tr>
    </w:tbl>
    <w:p w:rsidR="00EF1D6F" w:rsidRPr="00EF1D6F" w:rsidRDefault="00EF1D6F" w:rsidP="00EF1D6F">
      <w:pPr>
        <w:spacing w:after="0" w:line="240" w:lineRule="auto"/>
        <w:ind w:firstLine="567"/>
        <w:jc w:val="both"/>
        <w:rPr>
          <w:rFonts w:ascii="Times New Roman" w:hAnsi="Times New Roman" w:cs="Times New Roman"/>
          <w:bCs/>
          <w:color w:val="000000" w:themeColor="text1"/>
        </w:rPr>
      </w:pPr>
      <w:r w:rsidRPr="00EF1D6F">
        <w:rPr>
          <w:rFonts w:ascii="Times New Roman" w:hAnsi="Times New Roman" w:cs="Times New Roman"/>
          <w:bCs/>
          <w:color w:val="000000" w:themeColor="text1"/>
        </w:rPr>
        <w:t xml:space="preserve">Pada tabel 4. bahwa didapatkan pengetahuan baik sebanyak 20 responden memiliki </w:t>
      </w:r>
      <w:r w:rsidRPr="00EF1D6F">
        <w:rPr>
          <w:rFonts w:ascii="Times New Roman" w:hAnsi="Times New Roman" w:cs="Times New Roman"/>
          <w:bCs/>
          <w:i/>
          <w:color w:val="000000" w:themeColor="text1"/>
        </w:rPr>
        <w:t>respon time</w:t>
      </w:r>
      <w:r w:rsidRPr="00EF1D6F">
        <w:rPr>
          <w:rFonts w:ascii="Times New Roman" w:hAnsi="Times New Roman" w:cs="Times New Roman"/>
          <w:bCs/>
          <w:color w:val="000000" w:themeColor="text1"/>
        </w:rPr>
        <w:t xml:space="preserve"> baik sebanyak 18 responden (56.3%) dan </w:t>
      </w:r>
      <w:r w:rsidRPr="00EF1D6F">
        <w:rPr>
          <w:rFonts w:ascii="Times New Roman" w:hAnsi="Times New Roman" w:cs="Times New Roman"/>
          <w:bCs/>
          <w:i/>
          <w:color w:val="000000" w:themeColor="text1"/>
        </w:rPr>
        <w:t>respon time</w:t>
      </w:r>
      <w:r w:rsidRPr="00EF1D6F">
        <w:rPr>
          <w:rFonts w:ascii="Times New Roman" w:hAnsi="Times New Roman" w:cs="Times New Roman"/>
          <w:bCs/>
          <w:color w:val="000000" w:themeColor="text1"/>
        </w:rPr>
        <w:t xml:space="preserve"> cukup sebanyak 2 responden 9 (6.2%),  kemudian responden dengan pengetahuan cukup sebanyak 12 responden memiliki </w:t>
      </w:r>
      <w:r w:rsidRPr="00EF1D6F">
        <w:rPr>
          <w:rFonts w:ascii="Times New Roman" w:hAnsi="Times New Roman" w:cs="Times New Roman"/>
          <w:bCs/>
          <w:i/>
          <w:color w:val="000000" w:themeColor="text1"/>
        </w:rPr>
        <w:t>respon time</w:t>
      </w:r>
      <w:r w:rsidRPr="00EF1D6F">
        <w:rPr>
          <w:rFonts w:ascii="Times New Roman" w:hAnsi="Times New Roman" w:cs="Times New Roman"/>
          <w:bCs/>
          <w:color w:val="000000" w:themeColor="text1"/>
        </w:rPr>
        <w:t xml:space="preserve"> baik sebanyak 4 responden (12.5%) dan </w:t>
      </w:r>
      <w:r w:rsidRPr="00EF1D6F">
        <w:rPr>
          <w:rFonts w:ascii="Times New Roman" w:hAnsi="Times New Roman" w:cs="Times New Roman"/>
          <w:bCs/>
          <w:i/>
          <w:color w:val="000000" w:themeColor="text1"/>
        </w:rPr>
        <w:t>respon time</w:t>
      </w:r>
      <w:r w:rsidRPr="00EF1D6F">
        <w:rPr>
          <w:rFonts w:ascii="Times New Roman" w:hAnsi="Times New Roman" w:cs="Times New Roman"/>
          <w:bCs/>
          <w:color w:val="000000" w:themeColor="text1"/>
        </w:rPr>
        <w:t xml:space="preserve"> cukup sebayak 8 responden (25%). Selanjutnya berdasarkan hasil uji analisis statistik tidak memenuhi syarat uji </w:t>
      </w:r>
      <w:r w:rsidRPr="00EF1D6F">
        <w:rPr>
          <w:rFonts w:ascii="Times New Roman" w:hAnsi="Times New Roman" w:cs="Times New Roman"/>
          <w:bCs/>
          <w:i/>
          <w:iCs/>
          <w:color w:val="000000" w:themeColor="text1"/>
        </w:rPr>
        <w:t xml:space="preserve">chi-square </w:t>
      </w:r>
      <w:r w:rsidRPr="00EF1D6F">
        <w:rPr>
          <w:rFonts w:ascii="Times New Roman" w:hAnsi="Times New Roman" w:cs="Times New Roman"/>
          <w:bCs/>
          <w:color w:val="000000" w:themeColor="text1"/>
        </w:rPr>
        <w:t xml:space="preserve">sehingga digunakan uji alternatif </w:t>
      </w:r>
      <w:r w:rsidRPr="00EF1D6F">
        <w:rPr>
          <w:rFonts w:ascii="Times New Roman" w:hAnsi="Times New Roman" w:cs="Times New Roman"/>
          <w:bCs/>
          <w:i/>
          <w:iCs/>
          <w:color w:val="000000" w:themeColor="text1"/>
        </w:rPr>
        <w:t>fisher’s exact test</w:t>
      </w:r>
      <w:r w:rsidRPr="00EF1D6F">
        <w:rPr>
          <w:rFonts w:ascii="Times New Roman" w:hAnsi="Times New Roman" w:cs="Times New Roman"/>
          <w:bCs/>
          <w:color w:val="000000" w:themeColor="text1"/>
        </w:rPr>
        <w:t xml:space="preserve"> didapatkan </w:t>
      </w:r>
      <w:r w:rsidRPr="00EF1D6F">
        <w:rPr>
          <w:rFonts w:ascii="Times New Roman" w:hAnsi="Times New Roman" w:cs="Times New Roman"/>
          <w:bCs/>
          <w:i/>
          <w:color w:val="000000" w:themeColor="text1"/>
        </w:rPr>
        <w:t>p value</w:t>
      </w:r>
      <w:r w:rsidRPr="00EF1D6F">
        <w:rPr>
          <w:rFonts w:ascii="Times New Roman" w:hAnsi="Times New Roman" w:cs="Times New Roman"/>
          <w:bCs/>
          <w:color w:val="000000" w:themeColor="text1"/>
        </w:rPr>
        <w:t xml:space="preserve"> 0.002 atau &lt;0.005 sehingga Ha diterima terhadapat hubungan pengetahuan perawat dengan </w:t>
      </w:r>
      <w:r w:rsidRPr="00EF1D6F">
        <w:rPr>
          <w:rFonts w:ascii="Times New Roman" w:hAnsi="Times New Roman" w:cs="Times New Roman"/>
          <w:bCs/>
          <w:i/>
          <w:color w:val="000000" w:themeColor="text1"/>
        </w:rPr>
        <w:t>respon time</w:t>
      </w:r>
      <w:r w:rsidRPr="00EF1D6F">
        <w:rPr>
          <w:rFonts w:ascii="Times New Roman" w:hAnsi="Times New Roman" w:cs="Times New Roman"/>
          <w:bCs/>
          <w:color w:val="000000" w:themeColor="text1"/>
        </w:rPr>
        <w:t xml:space="preserve"> penaganan cedera kepala pada pasien di Instalasi Gawat Darurat UPT RSUD Madani Provinsi Sulawesi Tengah.</w:t>
      </w:r>
    </w:p>
    <w:p w:rsidR="00EF1D6F" w:rsidRPr="00EF1D6F" w:rsidRDefault="00EF1D6F" w:rsidP="00EF1D6F">
      <w:pPr>
        <w:widowControl w:val="0"/>
        <w:autoSpaceDE w:val="0"/>
        <w:autoSpaceDN w:val="0"/>
        <w:adjustRightInd w:val="0"/>
        <w:spacing w:after="0" w:line="240" w:lineRule="auto"/>
        <w:jc w:val="both"/>
        <w:rPr>
          <w:rStyle w:val="match"/>
          <w:rFonts w:ascii="Times New Roman" w:hAnsi="Times New Roman" w:cs="Times New Roman"/>
          <w:noProof/>
          <w:color w:val="000000" w:themeColor="text1"/>
          <w:lang w:val="da-DK"/>
        </w:rPr>
      </w:pPr>
      <w:r w:rsidRPr="00EF1D6F">
        <w:rPr>
          <w:rFonts w:ascii="Times New Roman" w:hAnsi="Times New Roman" w:cs="Times New Roman"/>
          <w:b/>
          <w:bCs/>
          <w:color w:val="000000" w:themeColor="text1"/>
        </w:rPr>
        <w:t>Pengetahuan perawat terhadap penanganan cedera kepala di Instalasi Gawat Darurat UPT RSUD Madani Provinsi Sulawesi Tengah</w:t>
      </w:r>
      <w:r w:rsidRPr="00EF1D6F">
        <w:rPr>
          <w:rStyle w:val="match"/>
          <w:rFonts w:ascii="Times New Roman" w:hAnsi="Times New Roman" w:cs="Times New Roman"/>
          <w:color w:val="000000" w:themeColor="text1"/>
          <w:lang w:val="da-DK"/>
        </w:rPr>
        <w:t>.</w:t>
      </w:r>
    </w:p>
    <w:p w:rsidR="00EF1D6F" w:rsidRPr="00EF1D6F" w:rsidRDefault="00EF1D6F" w:rsidP="00EF1D6F">
      <w:pPr>
        <w:pStyle w:val="ListParagraph"/>
        <w:adjustRightInd w:val="0"/>
        <w:spacing w:after="0" w:line="240" w:lineRule="auto"/>
        <w:ind w:left="0" w:firstLine="589"/>
        <w:jc w:val="both"/>
        <w:rPr>
          <w:rStyle w:val="match"/>
          <w:rFonts w:ascii="Times New Roman" w:hAnsi="Times New Roman" w:cs="Times New Roman"/>
          <w:noProof/>
          <w:color w:val="000000" w:themeColor="text1"/>
          <w:sz w:val="22"/>
          <w:szCs w:val="22"/>
          <w:lang w:val="da-DK"/>
        </w:rPr>
      </w:pPr>
      <w:r w:rsidRPr="00EF1D6F">
        <w:rPr>
          <w:rStyle w:val="match"/>
          <w:rFonts w:ascii="Times New Roman" w:hAnsi="Times New Roman" w:cs="Times New Roman"/>
          <w:noProof/>
          <w:color w:val="000000" w:themeColor="text1"/>
          <w:sz w:val="22"/>
          <w:szCs w:val="22"/>
          <w:lang w:val="da-DK"/>
        </w:rPr>
        <w:t xml:space="preserve">Berdasarkan hasil penelitian </w:t>
      </w:r>
      <w:r w:rsidRPr="00EF1D6F">
        <w:rPr>
          <w:rFonts w:ascii="Times New Roman" w:hAnsi="Times New Roman" w:cs="Times New Roman"/>
          <w:noProof/>
          <w:color w:val="000000" w:themeColor="text1"/>
          <w:sz w:val="22"/>
          <w:szCs w:val="22"/>
          <w:lang w:val="da-DK"/>
        </w:rPr>
        <w:t xml:space="preserve">didapatkan dari 32 responden memiliki tingkat pengetahuan perawat mayoritas baik sebanyak 20 responden (62.5%) dan pengetahuan cukup sebanyak 12 responden (37.5%).  </w:t>
      </w:r>
      <w:r w:rsidRPr="00EF1D6F">
        <w:rPr>
          <w:rStyle w:val="match"/>
          <w:rFonts w:ascii="Times New Roman" w:hAnsi="Times New Roman" w:cs="Times New Roman"/>
          <w:noProof/>
          <w:color w:val="000000" w:themeColor="text1"/>
          <w:sz w:val="22"/>
          <w:szCs w:val="22"/>
          <w:lang w:val="da-DK"/>
        </w:rPr>
        <w:t xml:space="preserve">Menurut asumsi peneliti bahwa responden yang memiliki pengetahuan baik karena dilihat jawaban kuesioner bahwa responden melakukan </w:t>
      </w:r>
      <w:r w:rsidRPr="00EF1D6F">
        <w:rPr>
          <w:rStyle w:val="match"/>
          <w:rFonts w:ascii="Times New Roman" w:hAnsi="Times New Roman" w:cs="Times New Roman"/>
          <w:i/>
          <w:noProof/>
          <w:color w:val="000000" w:themeColor="text1"/>
          <w:sz w:val="22"/>
          <w:szCs w:val="22"/>
          <w:lang w:val="da-DK"/>
        </w:rPr>
        <w:t>primar survey</w:t>
      </w:r>
      <w:r w:rsidRPr="00EF1D6F">
        <w:rPr>
          <w:rStyle w:val="match"/>
          <w:rFonts w:ascii="Times New Roman" w:hAnsi="Times New Roman" w:cs="Times New Roman"/>
          <w:noProof/>
          <w:color w:val="000000" w:themeColor="text1"/>
          <w:sz w:val="22"/>
          <w:szCs w:val="22"/>
          <w:lang w:val="da-DK"/>
        </w:rPr>
        <w:t xml:space="preserve"> dengan melakukan penilaian ABC, bahwa pasien dengan GCS 8 kesadaran sopor kemudian memiliki pendarahan intracranial masuk dalam kondisi cedera kepala berat, kemudian juga didukung pada karateristik responden sebagian besar responden memiliki lama kerja 6-10 tahun sehingga lebih memiliki banyak pengalaman dan juga didukung dengan pendidikian perawat yang berprofesi ners.</w:t>
      </w:r>
    </w:p>
    <w:p w:rsidR="00EF1D6F" w:rsidRPr="00EF1D6F" w:rsidRDefault="00EF1D6F" w:rsidP="00EF1D6F">
      <w:pPr>
        <w:pStyle w:val="ListParagraph"/>
        <w:spacing w:after="0" w:line="240" w:lineRule="auto"/>
        <w:ind w:left="0" w:firstLine="589"/>
        <w:jc w:val="both"/>
        <w:rPr>
          <w:rFonts w:ascii="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 xml:space="preserve">Masa kerja perawat memiliki peran penting dalam memengaruhi kualitas kinerja perawat di unit pelayanan. Semakin lama perawat bekerja di rumah sakit, semakin banyak pengalaman klinis yang diperoleh, sehingga berkontribusi terhadap peningkatan kualitas kinerja dalam memberikan pelayanan keperawatan. </w:t>
      </w:r>
      <w:r w:rsidRPr="00EF1D6F">
        <w:rPr>
          <w:rFonts w:ascii="Times New Roman" w:hAnsi="Times New Roman" w:cs="Times New Roman"/>
          <w:color w:val="000000" w:themeColor="text1"/>
          <w:sz w:val="22"/>
          <w:szCs w:val="22"/>
        </w:rPr>
        <w:fldChar w:fldCharType="begin" w:fldLock="1"/>
      </w:r>
      <w:r w:rsidRPr="00EF1D6F">
        <w:rPr>
          <w:rFonts w:ascii="Times New Roman" w:hAnsi="Times New Roman" w:cs="Times New Roman"/>
          <w:color w:val="000000" w:themeColor="text1"/>
          <w:sz w:val="22"/>
          <w:szCs w:val="22"/>
        </w:rPr>
        <w:instrText>ADDIN CSL_CITATION {"citationItems":[{"id":"ITEM-1","itemData":{"author":[{"dropping-particle":"","family":"Yani","given":"Desti","non-dropping-particle":"","parse-names":false,"suffix":""},{"dropping-particle":"","family":"Agustiani","given":"Sirli","non-dropping-particle":"","parse-names":false,"suffix":""},{"dropping-particle":"","family":"Anggraini","given":"Rima Berti","non-dropping-particle":"","parse-names":false,"suffix":""}],"id":"ITEM-1","issue":"September","issued":{"date-parts":[["2024"]]},"page":"8226-8239","title":"PASIEN CEDERA KEPALA DIRUANGAN GAWAT DARURAT RSUD DEPATI BAHRIN SUNGAILIAT TAHUN 2024","type":"article-journal","volume":"5"},"uris":["http://www.mendeley.com/documents/?uuid=13089987-2520-492b-8e3e-5dacc67a823e"]}],"mendeley":{"formattedCitation":"(Yani et al., 2024)","plainTextFormattedCitation":"(Yani et al., 2024)","previouslyFormattedCitation":"(Yani et al., 2024)"},"properties":{"noteIndex":0},"schema":"https://github.com/citation-style-language/schema/raw/master/csl-citation.json"}</w:instrText>
      </w:r>
      <w:r w:rsidRPr="00EF1D6F">
        <w:rPr>
          <w:rFonts w:ascii="Times New Roman" w:hAnsi="Times New Roman" w:cs="Times New Roman"/>
          <w:color w:val="000000" w:themeColor="text1"/>
          <w:sz w:val="22"/>
          <w:szCs w:val="22"/>
        </w:rPr>
        <w:fldChar w:fldCharType="separate"/>
      </w:r>
      <w:r w:rsidRPr="00EF1D6F">
        <w:rPr>
          <w:rFonts w:ascii="Times New Roman" w:hAnsi="Times New Roman" w:cs="Times New Roman"/>
          <w:noProof/>
          <w:color w:val="000000" w:themeColor="text1"/>
          <w:sz w:val="22"/>
          <w:szCs w:val="22"/>
        </w:rPr>
        <w:t>(Yani et al., 2024)</w:t>
      </w:r>
      <w:r w:rsidRPr="00EF1D6F">
        <w:rPr>
          <w:rFonts w:ascii="Times New Roman" w:hAnsi="Times New Roman" w:cs="Times New Roman"/>
          <w:color w:val="000000" w:themeColor="text1"/>
          <w:sz w:val="22"/>
          <w:szCs w:val="22"/>
        </w:rPr>
        <w:fldChar w:fldCharType="end"/>
      </w:r>
      <w:r w:rsidRPr="00EF1D6F">
        <w:rPr>
          <w:rFonts w:ascii="Times New Roman" w:hAnsi="Times New Roman" w:cs="Times New Roman"/>
          <w:color w:val="000000" w:themeColor="text1"/>
          <w:sz w:val="22"/>
          <w:szCs w:val="22"/>
        </w:rPr>
        <w:t>.</w:t>
      </w:r>
    </w:p>
    <w:p w:rsidR="00EF1D6F" w:rsidRPr="00EF1D6F" w:rsidRDefault="00EF1D6F" w:rsidP="00EF1D6F">
      <w:pPr>
        <w:pStyle w:val="ListParagraph"/>
        <w:spacing w:after="0" w:line="240" w:lineRule="auto"/>
        <w:ind w:left="0" w:firstLine="589"/>
        <w:jc w:val="both"/>
        <w:rPr>
          <w:rFonts w:ascii="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 xml:space="preserve">Berdasarkan penelitian yang dilakukan oleh </w:t>
      </w:r>
      <w:r w:rsidRPr="00EF1D6F">
        <w:rPr>
          <w:rFonts w:ascii="Times New Roman" w:hAnsi="Times New Roman" w:cs="Times New Roman"/>
          <w:color w:val="000000" w:themeColor="text1"/>
          <w:sz w:val="22"/>
          <w:szCs w:val="22"/>
        </w:rPr>
        <w:fldChar w:fldCharType="begin" w:fldLock="1"/>
      </w:r>
      <w:r w:rsidRPr="00EF1D6F">
        <w:rPr>
          <w:rFonts w:ascii="Times New Roman" w:hAnsi="Times New Roman" w:cs="Times New Roman"/>
          <w:color w:val="000000" w:themeColor="text1"/>
          <w:sz w:val="22"/>
          <w:szCs w:val="22"/>
        </w:rPr>
        <w:instrText>ADDIN CSL_CITATION {"citationItems":[{"id":"ITEM-1","itemData":{"author":[{"dropping-particle":"","family":"Yanti","given":"","non-dropping-particle":"","parse-names":false,"suffix":""}],"id":"ITEM-1","issued":{"date-parts":[["2024"]]},"page":"57-65","title":"Jurnal Penelitian Perawat Profesional","type":"article-journal","volume":"6"},"uris":["http://www.mendeley.com/documents/?uuid=60d927d0-b71c-4040-bbaa-9289cf0e470e"]}],"mendeley":{"formattedCitation":"(Yanti, 2024)","plainTextFormattedCitation":"(Yanti, 2024)","previouslyFormattedCitation":"(Yanti, 2024)"},"properties":{"noteIndex":0},"schema":"https://github.com/citation-style-language/schema/raw/master/csl-citation.json"}</w:instrText>
      </w:r>
      <w:r w:rsidRPr="00EF1D6F">
        <w:rPr>
          <w:rFonts w:ascii="Times New Roman" w:hAnsi="Times New Roman" w:cs="Times New Roman"/>
          <w:color w:val="000000" w:themeColor="text1"/>
          <w:sz w:val="22"/>
          <w:szCs w:val="22"/>
        </w:rPr>
        <w:fldChar w:fldCharType="separate"/>
      </w:r>
      <w:r w:rsidRPr="00EF1D6F">
        <w:rPr>
          <w:rFonts w:ascii="Times New Roman" w:hAnsi="Times New Roman" w:cs="Times New Roman"/>
          <w:noProof/>
          <w:color w:val="000000" w:themeColor="text1"/>
          <w:sz w:val="22"/>
          <w:szCs w:val="22"/>
        </w:rPr>
        <w:t>(Yanti, 2024)</w:t>
      </w:r>
      <w:r w:rsidRPr="00EF1D6F">
        <w:rPr>
          <w:rFonts w:ascii="Times New Roman" w:hAnsi="Times New Roman" w:cs="Times New Roman"/>
          <w:color w:val="000000" w:themeColor="text1"/>
          <w:sz w:val="22"/>
          <w:szCs w:val="22"/>
        </w:rPr>
        <w:fldChar w:fldCharType="end"/>
      </w:r>
      <w:r w:rsidRPr="00EF1D6F">
        <w:rPr>
          <w:rFonts w:ascii="Times New Roman" w:hAnsi="Times New Roman" w:cs="Times New Roman"/>
          <w:color w:val="000000" w:themeColor="text1"/>
          <w:sz w:val="22"/>
          <w:szCs w:val="22"/>
        </w:rPr>
        <w:t xml:space="preserve"> Tingkat pengetahuan perawat di wilayah kerja RSBT Kota Pangkalpinang pada tahun 2023 menunjukkan bahwa sebagian besar responden berada pada kategori pengetahuan baik, yaitu sebanyak 12 perawat (57,1%), sementara perawat dengan tingkat pengetahuan kurang baik berjumlah 9 responden (42,9%). Temuan ini menunjukkan bahwa pengetahuan yang memadai memiliki peran penting dalam mendukung kemampuan perawat untuk berpikir cepat dan mengambil keputusan klinis yang tepat, khususnya dalam penanganan pasien gawat darurat seperti kasus cedera kepala. Dengan demikian, semakin tinggi tingkat pengetahuan yang dimiliki perawat, maka semakin besar pula kemungkinan keberhasilan dalam penanganan pasien, terutama di Instalasi Gawat Darurat (IGD) yang menuntut respons yang cepat dan akurat.</w:t>
      </w:r>
    </w:p>
    <w:p w:rsidR="00EF1D6F" w:rsidRPr="00EF1D6F" w:rsidRDefault="00EF1D6F" w:rsidP="00EF1D6F">
      <w:pPr>
        <w:pStyle w:val="ListParagraph"/>
        <w:spacing w:after="0" w:line="240" w:lineRule="auto"/>
        <w:ind w:left="0" w:firstLine="589"/>
        <w:jc w:val="both"/>
        <w:rPr>
          <w:rFonts w:ascii="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 xml:space="preserve">Penelitian ini juga sejalan dengan </w:t>
      </w:r>
      <w:r w:rsidRPr="00EF1D6F">
        <w:rPr>
          <w:rFonts w:ascii="Times New Roman" w:hAnsi="Times New Roman" w:cs="Times New Roman"/>
          <w:color w:val="000000" w:themeColor="text1"/>
          <w:sz w:val="22"/>
          <w:szCs w:val="22"/>
        </w:rPr>
        <w:fldChar w:fldCharType="begin" w:fldLock="1"/>
      </w:r>
      <w:r w:rsidRPr="00EF1D6F">
        <w:rPr>
          <w:rFonts w:ascii="Times New Roman" w:hAnsi="Times New Roman" w:cs="Times New Roman"/>
          <w:color w:val="000000" w:themeColor="text1"/>
          <w:sz w:val="22"/>
          <w:szCs w:val="22"/>
        </w:rPr>
        <w:instrText>ADDIN CSL_CITATION {"citationItems":[{"id":"ITEM-1","itemData":{"author":[{"dropping-particle":"","family":"Citra Dewi , Hotmaria Julia","given":"Zuraidah","non-dropping-particle":"","parse-names":false,"suffix":""}],"id":"ITEM-1","issued":{"date-parts":[["2024"]]},"page":"434-448","title":"Seroja Husada Seroja Husada","type":"article-journal","volume":"1"},"uris":["http://www.mendeley.com/documents/?uuid=7e08ea51-ab87-40e9-ba03-87cdb29b3194"]}],"mendeley":{"formattedCitation":"(Citra Dewi , Hotmaria Julia, 2024)","plainTextFormattedCitation":"(Citra Dewi , Hotmaria Julia, 2024)","previouslyFormattedCitation":"(Citra Dewi , Hotmaria Julia, 2024)"},"properties":{"noteIndex":0},"schema":"https://github.com/citation-style-language/schema/raw/master/csl-citation.json"}</w:instrText>
      </w:r>
      <w:r w:rsidRPr="00EF1D6F">
        <w:rPr>
          <w:rFonts w:ascii="Times New Roman" w:hAnsi="Times New Roman" w:cs="Times New Roman"/>
          <w:color w:val="000000" w:themeColor="text1"/>
          <w:sz w:val="22"/>
          <w:szCs w:val="22"/>
        </w:rPr>
        <w:fldChar w:fldCharType="separate"/>
      </w:r>
      <w:r w:rsidRPr="00EF1D6F">
        <w:rPr>
          <w:rFonts w:ascii="Times New Roman" w:hAnsi="Times New Roman" w:cs="Times New Roman"/>
          <w:noProof/>
          <w:color w:val="000000" w:themeColor="text1"/>
          <w:sz w:val="22"/>
          <w:szCs w:val="22"/>
        </w:rPr>
        <w:t>(Citra Dewi , Hotmaria Julia, 2024)</w:t>
      </w:r>
      <w:r w:rsidRPr="00EF1D6F">
        <w:rPr>
          <w:rFonts w:ascii="Times New Roman" w:hAnsi="Times New Roman" w:cs="Times New Roman"/>
          <w:color w:val="000000" w:themeColor="text1"/>
          <w:sz w:val="22"/>
          <w:szCs w:val="22"/>
        </w:rPr>
        <w:fldChar w:fldCharType="end"/>
      </w:r>
      <w:r w:rsidRPr="00EF1D6F">
        <w:rPr>
          <w:rFonts w:ascii="Times New Roman" w:hAnsi="Times New Roman" w:cs="Times New Roman"/>
          <w:color w:val="000000" w:themeColor="text1"/>
          <w:sz w:val="22"/>
          <w:szCs w:val="22"/>
        </w:rPr>
        <w:t xml:space="preserve">  Hasil analisis menunjukkan adanya hubungan yang bermakna antara lama kerja dan kemampuan perawat dalam menangani pasien cedera kepala di Instalasi Gawat Darurat RSUD Dr. Adjidarmo Rangkasbitung, dengan nilai p sebesar 0,049. Berdasarkan distribusi masa kerja, sebagian besar perawat memiliki pengalaman kerja lebih dari lima tahun, yaitu sebanyak 28 orang (93</w:t>
      </w:r>
      <w:proofErr w:type="gramStart"/>
      <w:r w:rsidRPr="00EF1D6F">
        <w:rPr>
          <w:rFonts w:ascii="Times New Roman" w:hAnsi="Times New Roman" w:cs="Times New Roman"/>
          <w:color w:val="000000" w:themeColor="text1"/>
          <w:sz w:val="22"/>
          <w:szCs w:val="22"/>
        </w:rPr>
        <w:t>,3</w:t>
      </w:r>
      <w:proofErr w:type="gramEnd"/>
      <w:r w:rsidRPr="00EF1D6F">
        <w:rPr>
          <w:rFonts w:ascii="Times New Roman" w:hAnsi="Times New Roman" w:cs="Times New Roman"/>
          <w:color w:val="000000" w:themeColor="text1"/>
          <w:sz w:val="22"/>
          <w:szCs w:val="22"/>
        </w:rPr>
        <w:t>%), sementara perawat dengan masa kerja kurang dari lima tahun hanya berjumlah dua orang (6,7%). Temuan ini menunjukkan bahwa lama kerja berkontribusi terhadap peningkatan kemampuan perawat dalam penatalaksanaan pasien cedera kepala</w:t>
      </w:r>
      <w:r w:rsidRPr="00EF1D6F">
        <w:rPr>
          <w:rFonts w:ascii="Times New Roman" w:eastAsia="Times New Roman" w:hAnsi="Times New Roman" w:cs="Times New Roman"/>
          <w:color w:val="000000" w:themeColor="text1"/>
          <w:sz w:val="22"/>
          <w:szCs w:val="22"/>
        </w:rPr>
        <w:t xml:space="preserve">. Berdasarkan asumsi peneliti, kemampuan penanganan cedera kepala yang baik lebih banyak dimiliki oleh perawat dengan masa kerja ≥ 3 tahun. Lama </w:t>
      </w:r>
      <w:proofErr w:type="gramStart"/>
      <w:r w:rsidRPr="00EF1D6F">
        <w:rPr>
          <w:rFonts w:ascii="Times New Roman" w:eastAsia="Times New Roman" w:hAnsi="Times New Roman" w:cs="Times New Roman"/>
          <w:color w:val="000000" w:themeColor="text1"/>
          <w:sz w:val="22"/>
          <w:szCs w:val="22"/>
        </w:rPr>
        <w:t>kerja</w:t>
      </w:r>
      <w:proofErr w:type="gramEnd"/>
      <w:r w:rsidRPr="00EF1D6F">
        <w:rPr>
          <w:rFonts w:ascii="Times New Roman" w:eastAsia="Times New Roman" w:hAnsi="Times New Roman" w:cs="Times New Roman"/>
          <w:color w:val="000000" w:themeColor="text1"/>
          <w:sz w:val="22"/>
          <w:szCs w:val="22"/>
        </w:rPr>
        <w:t xml:space="preserve"> mencerminkan akumulasi pengalaman klinis serta efektivitas individu dalam memberikan pelayanan keperawatan kegawatdaruratan. Dengan demikian, semakin panjang masa kerja perawat, semakin optimal pula kinerja yang ditunjukkan dalam pemberian asuhan keperawatan, khususnya di Instalasi Gawat Darurat.</w:t>
      </w:r>
    </w:p>
    <w:p w:rsidR="00EF1D6F" w:rsidRPr="00EF1D6F" w:rsidRDefault="00EF1D6F" w:rsidP="00EF1D6F">
      <w:pPr>
        <w:pStyle w:val="ListParagraph"/>
        <w:spacing w:after="0" w:line="240" w:lineRule="auto"/>
        <w:ind w:left="0" w:firstLine="589"/>
        <w:jc w:val="both"/>
        <w:rPr>
          <w:rFonts w:ascii="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Peneliti berasumsi bahwa responden yang memiliki tingkat pengetahuan cukup dipengaruhi oleh latar belakang pendidikan yang masih berada pada jenjang Diploma III (D3) serta masa kerja yang sebagian besar telah melebihi 5 tahun. Pengalaman kerja yang relatif terbatas dalam konteks pengembangan kompetensi berpengaruh terhadap tingkat pengetahuan perawat, sehingga berdampak pada kemampuan mereka dalam melaksanakan penatalaksanaan kegawatdaruratan.</w:t>
      </w:r>
    </w:p>
    <w:p w:rsidR="00EF1D6F" w:rsidRPr="00EF1D6F" w:rsidRDefault="00EF1D6F" w:rsidP="00EF1D6F">
      <w:pPr>
        <w:pStyle w:val="ListParagraph"/>
        <w:adjustRightInd w:val="0"/>
        <w:spacing w:after="0" w:line="240" w:lineRule="auto"/>
        <w:ind w:left="0" w:firstLine="589"/>
        <w:jc w:val="both"/>
        <w:rPr>
          <w:rFonts w:ascii="Times New Roman" w:hAnsi="Times New Roman" w:cs="Times New Roman"/>
          <w:color w:val="000000" w:themeColor="text1"/>
          <w:sz w:val="22"/>
          <w:szCs w:val="22"/>
        </w:rPr>
      </w:pPr>
      <w:r w:rsidRPr="00EF1D6F">
        <w:rPr>
          <w:rFonts w:ascii="Times New Roman" w:hAnsi="Times New Roman" w:cs="Times New Roman"/>
          <w:noProof/>
          <w:color w:val="000000" w:themeColor="text1"/>
          <w:sz w:val="22"/>
          <w:szCs w:val="22"/>
          <w:lang w:val="da-DK"/>
        </w:rPr>
        <w:t xml:space="preserve">Menurut </w:t>
      </w:r>
      <w:r w:rsidRPr="00EF1D6F">
        <w:rPr>
          <w:rFonts w:ascii="Times New Roman" w:hAnsi="Times New Roman" w:cs="Times New Roman"/>
          <w:noProof/>
          <w:color w:val="000000" w:themeColor="text1"/>
          <w:sz w:val="22"/>
          <w:szCs w:val="22"/>
          <w:lang w:val="da-DK"/>
        </w:rPr>
        <w:fldChar w:fldCharType="begin" w:fldLock="1"/>
      </w:r>
      <w:r w:rsidRPr="00EF1D6F">
        <w:rPr>
          <w:rFonts w:ascii="Times New Roman" w:hAnsi="Times New Roman" w:cs="Times New Roman"/>
          <w:noProof/>
          <w:color w:val="000000" w:themeColor="text1"/>
          <w:sz w:val="22"/>
          <w:szCs w:val="22"/>
          <w:lang w:val="da-DK"/>
        </w:rPr>
        <w:instrText>ADDIN CSL_CITATION {"citationItems":[{"id":"ITEM-1","itemData":{"ISBN":"9786025973604","abstract":"Pengetahuan adalah hasil pengindraan manusia, atau hasil tahu7 seseorang terhadap objek melalui indra yang dimilikinya (mata, hidung, telinga dan sebagainya). Dengan sendirinya pada maktu pengindraan sehingga menghasilkan pengetahuan tersebut dangat dipengaruhi oleh intensitas perhatian dan persepsi terhadap objek. Sebagian besar pengetahuan seseorang diperoleh melalui indra pendengaran (telinga), dan indra penglihatan (mata). Pengetahuan seseorang terhadap objek mempunyai intensitas atau tingkat yang berbeda-beda.","author":[{"dropping-particle":"","family":"Notoatmodjo","given":"Soekidjo","non-dropping-particle":"","parse-names":false,"suffix":""}],"container-title":"Jakarta: Rineka Cipta","id":"ITEM-1","issued":{"date-parts":[["2020"]]},"title":"Promosi Kesehatan &amp; Ilmu Perilaku","type":"book"},"uris":["http://www.mendeley.com/documents/?uuid=578cf87e-ed11-4ae4-9472-9da1b687655a"]}],"mendeley":{"formattedCitation":"(Notoatmodjo, 2020)","manualFormatting":"(Notoatmodjo, 2018)","plainTextFormattedCitation":"(Notoatmodjo, 2020)","previouslyFormattedCitation":"(Notoatmodjo, 2020)"},"properties":{"noteIndex":0},"schema":"https://github.com/citation-style-language/schema/raw/master/csl-citation.json"}</w:instrText>
      </w:r>
      <w:r w:rsidRPr="00EF1D6F">
        <w:rPr>
          <w:rFonts w:ascii="Times New Roman" w:hAnsi="Times New Roman" w:cs="Times New Roman"/>
          <w:noProof/>
          <w:color w:val="000000" w:themeColor="text1"/>
          <w:sz w:val="22"/>
          <w:szCs w:val="22"/>
          <w:lang w:val="da-DK"/>
        </w:rPr>
        <w:fldChar w:fldCharType="separate"/>
      </w:r>
      <w:r w:rsidRPr="00EF1D6F">
        <w:rPr>
          <w:rFonts w:ascii="Times New Roman" w:hAnsi="Times New Roman" w:cs="Times New Roman"/>
          <w:noProof/>
          <w:color w:val="000000" w:themeColor="text1"/>
          <w:sz w:val="22"/>
          <w:szCs w:val="22"/>
          <w:lang w:val="da-DK"/>
        </w:rPr>
        <w:t>(Notoatmodjo, 2018)</w:t>
      </w:r>
      <w:r w:rsidRPr="00EF1D6F">
        <w:rPr>
          <w:rFonts w:ascii="Times New Roman" w:hAnsi="Times New Roman" w:cs="Times New Roman"/>
          <w:noProof/>
          <w:color w:val="000000" w:themeColor="text1"/>
          <w:sz w:val="22"/>
          <w:szCs w:val="22"/>
          <w:lang w:val="da-DK"/>
        </w:rPr>
        <w:fldChar w:fldCharType="end"/>
      </w:r>
      <w:r w:rsidRPr="00EF1D6F">
        <w:rPr>
          <w:rFonts w:ascii="Times New Roman" w:hAnsi="Times New Roman" w:cs="Times New Roman"/>
          <w:noProof/>
          <w:color w:val="000000" w:themeColor="text1"/>
          <w:sz w:val="22"/>
          <w:szCs w:val="22"/>
          <w:lang w:val="da-DK"/>
        </w:rPr>
        <w:t xml:space="preserve"> </w:t>
      </w:r>
      <w:r w:rsidRPr="00EF1D6F">
        <w:rPr>
          <w:rFonts w:ascii="Times New Roman" w:hAnsi="Times New Roman" w:cs="Times New Roman"/>
          <w:color w:val="000000" w:themeColor="text1"/>
          <w:sz w:val="22"/>
          <w:szCs w:val="22"/>
        </w:rPr>
        <w:t>Pengetahuan individu dipengaruhi oleh berbagai faktor, antara lain tingkat pendidikan, pekerjaan, pengalaman, usia, minat, akses terhadap informasi, serta latar belakang budayaSalah satu faktor utama yang berperan dalam pembentukan pengetahuan adalah tingkat pendidikan. Pendidikan memengaruhi proses pembelajaran individu, di mana semakin tinggi tingkat pendidikan yang ditempuh, semakin besar pula kemampuan seseorang dalam menerima, memahami, serta mengolah informasi secara efektif.</w:t>
      </w:r>
    </w:p>
    <w:p w:rsidR="00EF1D6F" w:rsidRPr="00EF1D6F" w:rsidRDefault="00EF1D6F" w:rsidP="00EF1D6F">
      <w:pPr>
        <w:pStyle w:val="ListParagraph"/>
        <w:adjustRightInd w:val="0"/>
        <w:spacing w:after="0" w:line="240" w:lineRule="auto"/>
        <w:ind w:left="0" w:firstLine="589"/>
        <w:jc w:val="both"/>
        <w:rPr>
          <w:rFonts w:ascii="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Tingkat pendidikan terakhir perawat didominasi oleh jenjang Diploma III (DIII), yaitu sebanyak 21 orang (65,63%), sedangkan perawat dengan pendidikan Sarjana Keperawatan (S1) berjumlah 11 orang (34,37%). Tingkat pendidikan yang relatif lebih rendah pada perawat yang bertugas di Instalasi Gawat Darurat (IGD) berpotensi memengaruhi tingkat pengetahuan serta kemampuan dalam pelaksanaan tindakan keperawatan, khususnya terkait penanganan pasien di rumah sakit maupun fasilitas pelayanan kesehatan lainnya. Hal ini menunjukkan bahwa pendidikan formal memiliki peran penting dalam membentuk pengetahuan dan keterampilan perawat dalam upaya pencegahan serta penanganan penyakit secara tepat.</w:t>
      </w:r>
    </w:p>
    <w:p w:rsidR="00EF1D6F" w:rsidRPr="00EF1D6F" w:rsidRDefault="00EF1D6F" w:rsidP="00EF1D6F">
      <w:pPr>
        <w:pStyle w:val="ListParagraph"/>
        <w:spacing w:after="0" w:line="240" w:lineRule="auto"/>
        <w:ind w:left="0" w:firstLine="589"/>
        <w:jc w:val="both"/>
        <w:rPr>
          <w:rStyle w:val="match"/>
          <w:rFonts w:ascii="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 xml:space="preserve">Penelitian ini sejalan dengan penelitian </w:t>
      </w:r>
      <w:r w:rsidRPr="00EF1D6F">
        <w:rPr>
          <w:rFonts w:ascii="Times New Roman" w:hAnsi="Times New Roman" w:cs="Times New Roman"/>
          <w:color w:val="000000" w:themeColor="text1"/>
          <w:sz w:val="22"/>
          <w:szCs w:val="22"/>
        </w:rPr>
        <w:fldChar w:fldCharType="begin" w:fldLock="1"/>
      </w:r>
      <w:r w:rsidRPr="00EF1D6F">
        <w:rPr>
          <w:rFonts w:ascii="Times New Roman" w:hAnsi="Times New Roman" w:cs="Times New Roman"/>
          <w:color w:val="000000" w:themeColor="text1"/>
          <w:sz w:val="22"/>
          <w:szCs w:val="22"/>
        </w:rPr>
        <w:instrText>ADDIN CSL_CITATION {"citationItems":[{"id":"ITEM-1","itemData":{"DOI":"10.34012/jukep.v3i2.953","author":[{"dropping-particle":"","family":"Amidos","given":"Jek","non-dropping-particle":"","parse-names":false,"suffix":""},{"dropping-particle":"","family":"Sari","given":"Universitas","non-dropping-particle":"","parse-names":false,"suffix":""},{"dropping-particle":"","family":"Indonesia","given":"Mutiara","non-dropping-particle":"","parse-names":false,"suffix":""}],"id":"ITEM-1","issue":"July","issued":{"date-parts":[["2020"]]},"title":"PENGETAHUAN DAN SIKAP DENGAN TINDAKAN PERAWAT TENTANG","type":"article-journal"},"uris":["http://www.mendeley.com/documents/?uuid=88921e82-a677-4543-be7e-eb06d4791fed"]}],"mendeley":{"formattedCitation":"(Amidos et al., 2020)","plainTextFormattedCitation":"(Amidos et al., 2020)","previouslyFormattedCitation":"(Amidos et al., 2020)"},"properties":{"noteIndex":0},"schema":"https://github.com/citation-style-language/schema/raw/master/csl-citation.json"}</w:instrText>
      </w:r>
      <w:r w:rsidRPr="00EF1D6F">
        <w:rPr>
          <w:rFonts w:ascii="Times New Roman" w:hAnsi="Times New Roman" w:cs="Times New Roman"/>
          <w:color w:val="000000" w:themeColor="text1"/>
          <w:sz w:val="22"/>
          <w:szCs w:val="22"/>
        </w:rPr>
        <w:fldChar w:fldCharType="separate"/>
      </w:r>
      <w:r w:rsidRPr="00EF1D6F">
        <w:rPr>
          <w:rFonts w:ascii="Times New Roman" w:hAnsi="Times New Roman" w:cs="Times New Roman"/>
          <w:noProof/>
          <w:color w:val="000000" w:themeColor="text1"/>
          <w:sz w:val="22"/>
          <w:szCs w:val="22"/>
        </w:rPr>
        <w:t>(Amidos et al., 2020)</w:t>
      </w:r>
      <w:r w:rsidRPr="00EF1D6F">
        <w:rPr>
          <w:rFonts w:ascii="Times New Roman" w:hAnsi="Times New Roman" w:cs="Times New Roman"/>
          <w:color w:val="000000" w:themeColor="text1"/>
          <w:sz w:val="22"/>
          <w:szCs w:val="22"/>
        </w:rPr>
        <w:fldChar w:fldCharType="end"/>
      </w:r>
      <w:r w:rsidRPr="00EF1D6F">
        <w:rPr>
          <w:rFonts w:ascii="Times New Roman" w:hAnsi="Times New Roman" w:cs="Times New Roman"/>
          <w:color w:val="000000" w:themeColor="text1"/>
          <w:sz w:val="22"/>
          <w:szCs w:val="22"/>
        </w:rPr>
        <w:t>, Tingkat pengetahuan perawat di wilayah kerja RSUD Depati Bahrin Sungailiat tahun 2024 menunjukkan bahwa sebagian besar perawat memiliki tingkat pengetahuan yang kurang baik, yaitu sebanyak 11 responden (57,9%), lebih tinggi dibandingkan perawat dengan tingkat pengetahuan baik. Kondisi ini diduga berkaitan dengan faktor pendidikan, di mana perawat dengan tingkat pendidikan yang lebih tinggi cenderung memiliki keterampilan yang lebih optimal dalam melakukan evaluasi berkelanjutan terhadap pasien dengan cedera kepala</w:t>
      </w:r>
      <w:proofErr w:type="gramStart"/>
      <w:r w:rsidRPr="00EF1D6F">
        <w:rPr>
          <w:rFonts w:ascii="Times New Roman" w:hAnsi="Times New Roman" w:cs="Times New Roman"/>
          <w:color w:val="000000" w:themeColor="text1"/>
          <w:sz w:val="22"/>
          <w:szCs w:val="22"/>
        </w:rPr>
        <w:t>..</w:t>
      </w:r>
      <w:proofErr w:type="gramEnd"/>
      <w:r w:rsidRPr="00EF1D6F">
        <w:rPr>
          <w:rFonts w:ascii="Times New Roman" w:hAnsi="Times New Roman" w:cs="Times New Roman"/>
          <w:color w:val="000000" w:themeColor="text1"/>
          <w:sz w:val="22"/>
          <w:szCs w:val="22"/>
        </w:rPr>
        <w:t xml:space="preserve"> Perawat dengan tingkat pendidikan yang memadai mampu mengidentifikasi perubahan kondisi pasien secara tepat waktu serta menyesuaikan rencana asuhan keperawatan sesuai dengan perkembangan klinis pasien.</w:t>
      </w:r>
    </w:p>
    <w:p w:rsidR="00EF1D6F" w:rsidRPr="00EF1D6F" w:rsidRDefault="00EF1D6F" w:rsidP="00EF1D6F">
      <w:pPr>
        <w:widowControl w:val="0"/>
        <w:autoSpaceDE w:val="0"/>
        <w:autoSpaceDN w:val="0"/>
        <w:spacing w:after="0" w:line="240" w:lineRule="auto"/>
        <w:jc w:val="both"/>
        <w:rPr>
          <w:rStyle w:val="match"/>
          <w:rFonts w:ascii="Times New Roman" w:hAnsi="Times New Roman" w:cs="Times New Roman"/>
          <w:b/>
          <w:bCs/>
          <w:noProof/>
          <w:color w:val="000000" w:themeColor="text1"/>
          <w:lang w:val="da-DK"/>
        </w:rPr>
      </w:pPr>
      <w:r w:rsidRPr="00EF1D6F">
        <w:rPr>
          <w:rStyle w:val="match"/>
          <w:rFonts w:ascii="Times New Roman" w:hAnsi="Times New Roman" w:cs="Times New Roman"/>
          <w:b/>
          <w:bCs/>
          <w:i/>
          <w:iCs/>
          <w:noProof/>
          <w:color w:val="000000" w:themeColor="text1"/>
          <w:lang w:val="da-DK"/>
        </w:rPr>
        <w:t>Respon time</w:t>
      </w:r>
      <w:r w:rsidRPr="00EF1D6F">
        <w:rPr>
          <w:rStyle w:val="match"/>
          <w:rFonts w:ascii="Times New Roman" w:hAnsi="Times New Roman" w:cs="Times New Roman"/>
          <w:b/>
          <w:bCs/>
          <w:noProof/>
          <w:color w:val="000000" w:themeColor="text1"/>
          <w:lang w:val="da-DK"/>
        </w:rPr>
        <w:t xml:space="preserve"> perawat penanganan cedera kepala di Instalasi Gawat Darurat UPT RSUD Madani Provinsi Sulawesi Tengah</w:t>
      </w:r>
    </w:p>
    <w:p w:rsidR="00EF1D6F" w:rsidRPr="00EF1D6F" w:rsidRDefault="00EF1D6F" w:rsidP="00EF1D6F">
      <w:pPr>
        <w:pStyle w:val="ListParagraph"/>
        <w:spacing w:after="0" w:line="240" w:lineRule="auto"/>
        <w:ind w:left="0" w:firstLine="589"/>
        <w:jc w:val="both"/>
        <w:rPr>
          <w:rFonts w:ascii="Times New Roman" w:hAnsi="Times New Roman" w:cs="Times New Roman"/>
          <w:noProof/>
          <w:color w:val="000000" w:themeColor="text1"/>
          <w:sz w:val="22"/>
          <w:szCs w:val="22"/>
          <w:lang w:val="da-DK"/>
        </w:rPr>
      </w:pPr>
      <w:r w:rsidRPr="00EF1D6F">
        <w:rPr>
          <w:rStyle w:val="match"/>
          <w:rFonts w:ascii="Times New Roman" w:hAnsi="Times New Roman" w:cs="Times New Roman"/>
          <w:noProof/>
          <w:color w:val="000000" w:themeColor="text1"/>
          <w:sz w:val="22"/>
          <w:szCs w:val="22"/>
          <w:lang w:val="da-DK"/>
        </w:rPr>
        <w:t xml:space="preserve">Berdasarkan hasil penelitian didapatkan pada 32 responden memiliki </w:t>
      </w:r>
      <w:r w:rsidRPr="00EF1D6F">
        <w:rPr>
          <w:rStyle w:val="match"/>
          <w:rFonts w:ascii="Times New Roman" w:hAnsi="Times New Roman" w:cs="Times New Roman"/>
          <w:i/>
          <w:noProof/>
          <w:color w:val="000000" w:themeColor="text1"/>
          <w:sz w:val="22"/>
          <w:szCs w:val="22"/>
          <w:lang w:val="da-DK"/>
        </w:rPr>
        <w:t>respon time</w:t>
      </w:r>
      <w:r w:rsidRPr="00EF1D6F">
        <w:rPr>
          <w:rStyle w:val="match"/>
          <w:rFonts w:ascii="Times New Roman" w:hAnsi="Times New Roman" w:cs="Times New Roman"/>
          <w:noProof/>
          <w:color w:val="000000" w:themeColor="text1"/>
          <w:sz w:val="22"/>
          <w:szCs w:val="22"/>
          <w:lang w:val="da-DK"/>
        </w:rPr>
        <w:t xml:space="preserve"> terbanyak baik sebanyak 22 responden (68.8%) dan yang memiliki </w:t>
      </w:r>
      <w:r w:rsidRPr="00EF1D6F">
        <w:rPr>
          <w:rStyle w:val="match"/>
          <w:rFonts w:ascii="Times New Roman" w:hAnsi="Times New Roman" w:cs="Times New Roman"/>
          <w:i/>
          <w:noProof/>
          <w:color w:val="000000" w:themeColor="text1"/>
          <w:sz w:val="22"/>
          <w:szCs w:val="22"/>
          <w:lang w:val="da-DK"/>
        </w:rPr>
        <w:t>respon time</w:t>
      </w:r>
      <w:r w:rsidRPr="00EF1D6F">
        <w:rPr>
          <w:rStyle w:val="match"/>
          <w:rFonts w:ascii="Times New Roman" w:hAnsi="Times New Roman" w:cs="Times New Roman"/>
          <w:noProof/>
          <w:color w:val="000000" w:themeColor="text1"/>
          <w:sz w:val="22"/>
          <w:szCs w:val="22"/>
          <w:lang w:val="da-DK"/>
        </w:rPr>
        <w:t xml:space="preserve"> cukup sebanyak 10 responden (31.3%). Peneliti berasumsi bahwa responden yang memilki </w:t>
      </w:r>
      <w:r w:rsidRPr="00EF1D6F">
        <w:rPr>
          <w:rStyle w:val="match"/>
          <w:rFonts w:ascii="Times New Roman" w:hAnsi="Times New Roman" w:cs="Times New Roman"/>
          <w:i/>
          <w:iCs/>
          <w:noProof/>
          <w:color w:val="000000" w:themeColor="text1"/>
          <w:sz w:val="22"/>
          <w:szCs w:val="22"/>
          <w:lang w:val="da-DK"/>
        </w:rPr>
        <w:t>respon time</w:t>
      </w:r>
      <w:r w:rsidRPr="00EF1D6F">
        <w:rPr>
          <w:rStyle w:val="match"/>
          <w:rFonts w:ascii="Times New Roman" w:hAnsi="Times New Roman" w:cs="Times New Roman"/>
          <w:noProof/>
          <w:color w:val="000000" w:themeColor="text1"/>
          <w:sz w:val="22"/>
          <w:szCs w:val="22"/>
          <w:lang w:val="da-DK"/>
        </w:rPr>
        <w:t xml:space="preserve"> baik karena didukung pada karateristik responden sebagian besar responden memiliki lama kerja 6-10 tahun sehingga lebih memiliki banyak pengalaman dan juga didukung dengan pelatihan BTCLS.  Kemudian didapatkan pada tabel </w:t>
      </w:r>
      <w:r w:rsidRPr="00EF1D6F">
        <w:rPr>
          <w:rStyle w:val="match"/>
          <w:rFonts w:ascii="Times New Roman" w:hAnsi="Times New Roman" w:cs="Times New Roman"/>
          <w:i/>
          <w:noProof/>
          <w:color w:val="000000" w:themeColor="text1"/>
          <w:sz w:val="22"/>
          <w:szCs w:val="22"/>
          <w:lang w:val="da-DK"/>
        </w:rPr>
        <w:t>respon time</w:t>
      </w:r>
      <w:r w:rsidRPr="00EF1D6F">
        <w:rPr>
          <w:rStyle w:val="match"/>
          <w:rFonts w:ascii="Times New Roman" w:hAnsi="Times New Roman" w:cs="Times New Roman"/>
          <w:noProof/>
          <w:color w:val="000000" w:themeColor="text1"/>
          <w:sz w:val="22"/>
          <w:szCs w:val="22"/>
          <w:lang w:val="da-DK"/>
        </w:rPr>
        <w:t xml:space="preserve"> IGD dari 3 bulan terakhir bulan Maret-Mei degan rata-rata waktu tindakan 9-10 menit.</w:t>
      </w:r>
    </w:p>
    <w:p w:rsidR="00EF1D6F" w:rsidRPr="00EF1D6F" w:rsidRDefault="00EF1D6F" w:rsidP="00EF1D6F">
      <w:pPr>
        <w:pStyle w:val="ListParagraph"/>
        <w:spacing w:after="0" w:line="240" w:lineRule="auto"/>
        <w:ind w:left="0" w:firstLine="589"/>
        <w:jc w:val="both"/>
        <w:rPr>
          <w:rFonts w:ascii="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 xml:space="preserve">Lama </w:t>
      </w:r>
      <w:proofErr w:type="gramStart"/>
      <w:r w:rsidRPr="00EF1D6F">
        <w:rPr>
          <w:rFonts w:ascii="Times New Roman" w:hAnsi="Times New Roman" w:cs="Times New Roman"/>
          <w:color w:val="000000" w:themeColor="text1"/>
          <w:sz w:val="22"/>
          <w:szCs w:val="22"/>
        </w:rPr>
        <w:t>kerja</w:t>
      </w:r>
      <w:proofErr w:type="gramEnd"/>
      <w:r w:rsidRPr="00EF1D6F">
        <w:rPr>
          <w:rFonts w:ascii="Times New Roman" w:hAnsi="Times New Roman" w:cs="Times New Roman"/>
          <w:color w:val="000000" w:themeColor="text1"/>
          <w:sz w:val="22"/>
          <w:szCs w:val="22"/>
        </w:rPr>
        <w:t xml:space="preserve"> mencerminkan proses akumulasi pengetahuan dan keterampilan mengenai pelaksanaan suatu pekerjaan yang diperoleh melalui keterlibatan individu secara berkelanjutan dalam menjalankan tugas. Oleh karena itu, lama kerja berperan dalam memengaruhi kemampuan serta kualitas penanganan yang dilakukan oleh petugas atau pekerja (Suyanto, 2018).</w:t>
      </w:r>
    </w:p>
    <w:p w:rsidR="00EF1D6F" w:rsidRPr="00EF1D6F" w:rsidRDefault="00EF1D6F" w:rsidP="00EF1D6F">
      <w:pPr>
        <w:pStyle w:val="ListParagraph"/>
        <w:spacing w:after="0" w:line="240" w:lineRule="auto"/>
        <w:ind w:left="0" w:firstLine="589"/>
        <w:jc w:val="both"/>
        <w:rPr>
          <w:rFonts w:ascii="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 xml:space="preserve">Menurut penelitian yang dilakukan oleh </w:t>
      </w:r>
      <w:r w:rsidRPr="00EF1D6F">
        <w:rPr>
          <w:rFonts w:ascii="Times New Roman" w:hAnsi="Times New Roman" w:cs="Times New Roman"/>
          <w:color w:val="000000" w:themeColor="text1"/>
          <w:sz w:val="22"/>
          <w:szCs w:val="22"/>
        </w:rPr>
        <w:fldChar w:fldCharType="begin" w:fldLock="1"/>
      </w:r>
      <w:r w:rsidRPr="00EF1D6F">
        <w:rPr>
          <w:rFonts w:ascii="Times New Roman" w:hAnsi="Times New Roman" w:cs="Times New Roman"/>
          <w:color w:val="000000" w:themeColor="text1"/>
          <w:sz w:val="22"/>
          <w:szCs w:val="22"/>
        </w:rPr>
        <w:instrText>ADDIN CSL_CITATION {"citationItems":[{"id":"ITEM-1","itemData":{"author":[{"dropping-particle":"","family":"Yanti","given":"","non-dropping-particle":"","parse-names":false,"suffix":""}],"id":"ITEM-1","issued":{"date-parts":[["2024"]]},"page":"57-65","title":"Jurnal Penelitian Perawat Profesional","type":"article-journal","volume":"6"},"uris":["http://www.mendeley.com/documents/?uuid=60d927d0-b71c-4040-bbaa-9289cf0e470e"]}],"mendeley":{"formattedCitation":"(Yanti, 2024)","plainTextFormattedCitation":"(Yanti, 2024)","previouslyFormattedCitation":"(Yanti, 2024)"},"properties":{"noteIndex":0},"schema":"https://github.com/citation-style-language/schema/raw/master/csl-citation.json"}</w:instrText>
      </w:r>
      <w:r w:rsidRPr="00EF1D6F">
        <w:rPr>
          <w:rFonts w:ascii="Times New Roman" w:hAnsi="Times New Roman" w:cs="Times New Roman"/>
          <w:color w:val="000000" w:themeColor="text1"/>
          <w:sz w:val="22"/>
          <w:szCs w:val="22"/>
        </w:rPr>
        <w:fldChar w:fldCharType="separate"/>
      </w:r>
      <w:r w:rsidRPr="00EF1D6F">
        <w:rPr>
          <w:rFonts w:ascii="Times New Roman" w:hAnsi="Times New Roman" w:cs="Times New Roman"/>
          <w:noProof/>
          <w:color w:val="000000" w:themeColor="text1"/>
          <w:sz w:val="22"/>
          <w:szCs w:val="22"/>
        </w:rPr>
        <w:t>(Yanti, 2024)</w:t>
      </w:r>
      <w:r w:rsidRPr="00EF1D6F">
        <w:rPr>
          <w:rFonts w:ascii="Times New Roman" w:hAnsi="Times New Roman" w:cs="Times New Roman"/>
          <w:color w:val="000000" w:themeColor="text1"/>
          <w:sz w:val="22"/>
          <w:szCs w:val="22"/>
        </w:rPr>
        <w:fldChar w:fldCharType="end"/>
      </w:r>
      <w:r w:rsidRPr="00EF1D6F">
        <w:rPr>
          <w:rFonts w:ascii="Times New Roman" w:hAnsi="Times New Roman" w:cs="Times New Roman"/>
          <w:color w:val="000000" w:themeColor="text1"/>
          <w:sz w:val="22"/>
          <w:szCs w:val="22"/>
        </w:rPr>
        <w:t xml:space="preserve"> Hasil penelitian menunjukkan bahwa sebagian besar perawat di wilayah kerja RSBT Pangkalpinang tahun 2023 memiliki kemampuan yang baik dalam menangani pasien cedera kepala, yaitu sebanyak 11 responden (52,4%), sementara 10 responden (47,6%) berada pada kategori kemampuan kurang baik. Temuan ini menunjukkan bahwa kemampuan penanganan cedera kepala yang optimal lebih banyak dimiliki oleh perawat dengan masa kerja ≥ 3 tahun. Lama </w:t>
      </w:r>
      <w:proofErr w:type="gramStart"/>
      <w:r w:rsidRPr="00EF1D6F">
        <w:rPr>
          <w:rFonts w:ascii="Times New Roman" w:hAnsi="Times New Roman" w:cs="Times New Roman"/>
          <w:color w:val="000000" w:themeColor="text1"/>
          <w:sz w:val="22"/>
          <w:szCs w:val="22"/>
        </w:rPr>
        <w:t>kerja</w:t>
      </w:r>
      <w:proofErr w:type="gramEnd"/>
      <w:r w:rsidRPr="00EF1D6F">
        <w:rPr>
          <w:rFonts w:ascii="Times New Roman" w:hAnsi="Times New Roman" w:cs="Times New Roman"/>
          <w:color w:val="000000" w:themeColor="text1"/>
          <w:sz w:val="22"/>
          <w:szCs w:val="22"/>
        </w:rPr>
        <w:t xml:space="preserve"> merefleksikan akumulasi pengalaman kerja yang efektif dalam pelayanan keperawatan kegawatdaruratan, sehingga semakin panjang masa kerja perawat, semakin baik pula kinerja yang ditunjukkan dalam pemberian asuhan keperawatan di rumah sakit.</w:t>
      </w:r>
    </w:p>
    <w:p w:rsidR="00EF1D6F" w:rsidRPr="00EF1D6F" w:rsidRDefault="00EF1D6F" w:rsidP="00EF1D6F">
      <w:pPr>
        <w:pStyle w:val="ListParagraph"/>
        <w:spacing w:after="0" w:line="240" w:lineRule="auto"/>
        <w:ind w:left="0" w:firstLine="589"/>
        <w:jc w:val="both"/>
        <w:rPr>
          <w:rFonts w:ascii="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 xml:space="preserve">Sejalan dengan penelitian yang dilakukan oleh </w:t>
      </w:r>
      <w:r w:rsidRPr="00EF1D6F">
        <w:rPr>
          <w:rFonts w:ascii="Times New Roman" w:hAnsi="Times New Roman" w:cs="Times New Roman"/>
          <w:color w:val="000000" w:themeColor="text1"/>
          <w:sz w:val="22"/>
          <w:szCs w:val="22"/>
        </w:rPr>
        <w:fldChar w:fldCharType="begin" w:fldLock="1"/>
      </w:r>
      <w:r w:rsidRPr="00EF1D6F">
        <w:rPr>
          <w:rFonts w:ascii="Times New Roman" w:hAnsi="Times New Roman" w:cs="Times New Roman"/>
          <w:color w:val="000000" w:themeColor="text1"/>
          <w:sz w:val="22"/>
          <w:szCs w:val="22"/>
        </w:rPr>
        <w:instrText>ADDIN CSL_CITATION {"citationItems":[{"id":"ITEM-1","itemData":{"author":[{"dropping-particle":"","family":"Cheristina","given":"","non-dropping-particle":"","parse-names":false,"suffix":""}],"id":"ITEM-1","issue":"01","issued":{"date-parts":[["2021"]]},"title":"HUBUNGAN RESPON TIME TINDAKANKEPERAWATANDENGAN PENANGANAN CEDERA KEPALA KATEGORI 1, 2, 3 DI IGD RSU SAWERIGADING KOTA PALOPO","type":"article-journal","volume":"01"},"uris":["http://www.mendeley.com/documents/?uuid=77376312-ae8f-4eaf-ad2e-85a696081849"]}],"mendeley":{"formattedCitation":"(Cheristina, 2021)","plainTextFormattedCitation":"(Cheristina, 2021)","previouslyFormattedCitation":"(Cheristina, 2021)"},"properties":{"noteIndex":0},"schema":"https://github.com/citation-style-language/schema/raw/master/csl-citation.json"}</w:instrText>
      </w:r>
      <w:r w:rsidRPr="00EF1D6F">
        <w:rPr>
          <w:rFonts w:ascii="Times New Roman" w:hAnsi="Times New Roman" w:cs="Times New Roman"/>
          <w:color w:val="000000" w:themeColor="text1"/>
          <w:sz w:val="22"/>
          <w:szCs w:val="22"/>
        </w:rPr>
        <w:fldChar w:fldCharType="separate"/>
      </w:r>
      <w:r w:rsidRPr="00EF1D6F">
        <w:rPr>
          <w:rFonts w:ascii="Times New Roman" w:hAnsi="Times New Roman" w:cs="Times New Roman"/>
          <w:noProof/>
          <w:color w:val="000000" w:themeColor="text1"/>
          <w:sz w:val="22"/>
          <w:szCs w:val="22"/>
        </w:rPr>
        <w:t>(Cheristina, 2021)</w:t>
      </w:r>
      <w:r w:rsidRPr="00EF1D6F">
        <w:rPr>
          <w:rFonts w:ascii="Times New Roman" w:hAnsi="Times New Roman" w:cs="Times New Roman"/>
          <w:color w:val="000000" w:themeColor="text1"/>
          <w:sz w:val="22"/>
          <w:szCs w:val="22"/>
        </w:rPr>
        <w:fldChar w:fldCharType="end"/>
      </w:r>
      <w:r w:rsidRPr="00EF1D6F">
        <w:rPr>
          <w:rFonts w:ascii="Times New Roman" w:hAnsi="Times New Roman" w:cs="Times New Roman"/>
          <w:color w:val="000000" w:themeColor="text1"/>
          <w:sz w:val="22"/>
          <w:szCs w:val="22"/>
        </w:rPr>
        <w:t xml:space="preserve">  </w:t>
      </w:r>
      <w:r w:rsidRPr="00EF1D6F">
        <w:rPr>
          <w:rFonts w:ascii="Times New Roman" w:eastAsia="Times New Roman" w:hAnsi="Times New Roman" w:cs="Times New Roman"/>
          <w:color w:val="000000" w:themeColor="text1"/>
          <w:sz w:val="22"/>
          <w:szCs w:val="22"/>
        </w:rPr>
        <w:t xml:space="preserve">Hasil penelitian menunjukkan bahwa dari total 30 responden, sebanyak 26 responden (86,7%) memberikan penanganan dengan </w:t>
      </w:r>
      <w:r w:rsidRPr="00EF1D6F">
        <w:rPr>
          <w:rFonts w:ascii="Times New Roman" w:eastAsia="Times New Roman" w:hAnsi="Times New Roman" w:cs="Times New Roman"/>
          <w:i/>
          <w:iCs/>
          <w:color w:val="000000" w:themeColor="text1"/>
          <w:sz w:val="22"/>
          <w:szCs w:val="22"/>
        </w:rPr>
        <w:t>response time</w:t>
      </w:r>
      <w:r w:rsidRPr="00EF1D6F">
        <w:rPr>
          <w:rFonts w:ascii="Times New Roman" w:eastAsia="Times New Roman" w:hAnsi="Times New Roman" w:cs="Times New Roman"/>
          <w:color w:val="000000" w:themeColor="text1"/>
          <w:sz w:val="22"/>
          <w:szCs w:val="22"/>
        </w:rPr>
        <w:t xml:space="preserve"> yang sesuai, yang meliputi pasien dengan cedera kepala ringan sebanyak 9 orang (30%), cedera kepala sedang sebanyak 9 orang (30%), dan cedera kepala berat sebanyak 8 orang (26,7%). </w:t>
      </w:r>
      <w:r w:rsidRPr="00EF1D6F">
        <w:rPr>
          <w:rFonts w:ascii="Times New Roman" w:eastAsia="Times New Roman" w:hAnsi="Times New Roman" w:cs="Times New Roman"/>
          <w:i/>
          <w:iCs/>
          <w:color w:val="000000" w:themeColor="text1"/>
          <w:sz w:val="22"/>
          <w:szCs w:val="22"/>
        </w:rPr>
        <w:t>Response time</w:t>
      </w:r>
      <w:r w:rsidRPr="00EF1D6F">
        <w:rPr>
          <w:rFonts w:ascii="Times New Roman" w:eastAsia="Times New Roman" w:hAnsi="Times New Roman" w:cs="Times New Roman"/>
          <w:color w:val="000000" w:themeColor="text1"/>
          <w:sz w:val="22"/>
          <w:szCs w:val="22"/>
        </w:rPr>
        <w:t xml:space="preserve"> yang sesuai terutama ditunjukkan oleh perawat dengan beban kerja rendah, yang mampu memberikan penanganan dengan waktu respons ≥ 5 menit. Dalam pelayanan kegawatdaruratan, kecepatan dan ketepatan tindakan merupakan faktor utama yang menentukan efektivitas penanganan pasien. Response time dalam pelayanan pasien gawat darurat diklasifikasikan ke dalam tiga tingkat kegawatan, yaitu berat, sedang, dan ringan. Kategori berat mencakup pasien yang membutuhkan resusitasi segera, kategori sedang meliputi pasien cedera kepala yang memerlukan observasi ketat, sedangkan kategori ringan mencakup pasien dengan keluhan ringan.</w:t>
      </w:r>
    </w:p>
    <w:p w:rsidR="00EF1D6F" w:rsidRPr="00EF1D6F" w:rsidRDefault="00EF1D6F" w:rsidP="00EF1D6F">
      <w:pPr>
        <w:pStyle w:val="ListParagraph"/>
        <w:spacing w:after="0" w:line="240" w:lineRule="auto"/>
        <w:ind w:left="0" w:firstLine="589"/>
        <w:jc w:val="both"/>
        <w:rPr>
          <w:rStyle w:val="match"/>
          <w:rFonts w:ascii="Times New Roman" w:hAnsi="Times New Roman" w:cs="Times New Roman"/>
          <w:noProof/>
          <w:color w:val="000000" w:themeColor="text1"/>
          <w:sz w:val="22"/>
          <w:szCs w:val="22"/>
          <w:lang w:val="da-DK"/>
        </w:rPr>
      </w:pPr>
      <w:proofErr w:type="gramStart"/>
      <w:r w:rsidRPr="00EF1D6F">
        <w:rPr>
          <w:rFonts w:ascii="Times New Roman" w:hAnsi="Times New Roman" w:cs="Times New Roman"/>
          <w:color w:val="000000" w:themeColor="text1"/>
          <w:sz w:val="22"/>
          <w:szCs w:val="22"/>
        </w:rPr>
        <w:t>Peneliti  juga</w:t>
      </w:r>
      <w:proofErr w:type="gramEnd"/>
      <w:r w:rsidRPr="00EF1D6F">
        <w:rPr>
          <w:rFonts w:ascii="Times New Roman" w:hAnsi="Times New Roman" w:cs="Times New Roman"/>
          <w:color w:val="000000" w:themeColor="text1"/>
          <w:sz w:val="22"/>
          <w:szCs w:val="22"/>
        </w:rPr>
        <w:t xml:space="preserve"> berasumsi bahwa </w:t>
      </w:r>
      <w:r w:rsidRPr="00EF1D6F">
        <w:rPr>
          <w:rFonts w:ascii="Times New Roman" w:hAnsi="Times New Roman" w:cs="Times New Roman"/>
          <w:i/>
          <w:color w:val="000000" w:themeColor="text1"/>
          <w:sz w:val="22"/>
          <w:szCs w:val="22"/>
        </w:rPr>
        <w:t>respon time</w:t>
      </w:r>
      <w:r w:rsidRPr="00EF1D6F">
        <w:rPr>
          <w:rFonts w:ascii="Times New Roman" w:hAnsi="Times New Roman" w:cs="Times New Roman"/>
          <w:color w:val="000000" w:themeColor="text1"/>
          <w:sz w:val="22"/>
          <w:szCs w:val="22"/>
        </w:rPr>
        <w:t xml:space="preserve"> cukup dapat dikaitkan dengan karakteristik pendidikan mereka, yang sebagian besar berpendidikan D3 dan berstatus </w:t>
      </w:r>
      <w:r w:rsidRPr="00EF1D6F">
        <w:rPr>
          <w:rFonts w:ascii="Times New Roman" w:hAnsi="Times New Roman" w:cs="Times New Roman"/>
          <w:i/>
          <w:color w:val="000000" w:themeColor="text1"/>
          <w:sz w:val="22"/>
          <w:szCs w:val="22"/>
        </w:rPr>
        <w:t>fresh graduate</w:t>
      </w:r>
      <w:r w:rsidRPr="00EF1D6F">
        <w:rPr>
          <w:rFonts w:ascii="Times New Roman" w:hAnsi="Times New Roman" w:cs="Times New Roman"/>
          <w:color w:val="000000" w:themeColor="text1"/>
          <w:sz w:val="22"/>
          <w:szCs w:val="22"/>
        </w:rPr>
        <w:t xml:space="preserve">. Kondisi ini menunjukkan bahwa pengalaman dalam penanganan cedera kepala masih relatif terbatas, sehingga mempengaruhi kecepatan dan ketepatan dalam memberikan respons keperawatan awal pada kasus tersebut. Kurangnya pengalaman praktik lapangan menjadi faktor utama yang menyebabkan </w:t>
      </w:r>
      <w:r w:rsidRPr="00EF1D6F">
        <w:rPr>
          <w:rFonts w:ascii="Times New Roman" w:hAnsi="Times New Roman" w:cs="Times New Roman"/>
          <w:i/>
          <w:color w:val="000000" w:themeColor="text1"/>
          <w:sz w:val="22"/>
          <w:szCs w:val="22"/>
        </w:rPr>
        <w:t>respon time</w:t>
      </w:r>
      <w:r w:rsidRPr="00EF1D6F">
        <w:rPr>
          <w:rFonts w:ascii="Times New Roman" w:hAnsi="Times New Roman" w:cs="Times New Roman"/>
          <w:color w:val="000000" w:themeColor="text1"/>
          <w:sz w:val="22"/>
          <w:szCs w:val="22"/>
        </w:rPr>
        <w:t xml:space="preserve"> belum optimal meskipun pengetahuan dasar sudah dimiliki. Oleh karena itu, peningkatan pengalaman melalui pelatihan dan </w:t>
      </w:r>
      <w:r w:rsidRPr="00EF1D6F">
        <w:rPr>
          <w:rFonts w:ascii="Times New Roman" w:hAnsi="Times New Roman" w:cs="Times New Roman"/>
          <w:i/>
          <w:color w:val="000000" w:themeColor="text1"/>
          <w:sz w:val="22"/>
          <w:szCs w:val="22"/>
        </w:rPr>
        <w:t>supervisi</w:t>
      </w:r>
      <w:r w:rsidRPr="00EF1D6F">
        <w:rPr>
          <w:rFonts w:ascii="Times New Roman" w:hAnsi="Times New Roman" w:cs="Times New Roman"/>
          <w:color w:val="000000" w:themeColor="text1"/>
          <w:sz w:val="22"/>
          <w:szCs w:val="22"/>
        </w:rPr>
        <w:t xml:space="preserve"> sangat diperlukan untuk memperbaiki kemampuan respon cepat dalam penanganan cedera kepala</w:t>
      </w:r>
      <w:r w:rsidRPr="00EF1D6F">
        <w:rPr>
          <w:rStyle w:val="match"/>
          <w:rFonts w:ascii="Times New Roman" w:hAnsi="Times New Roman" w:cs="Times New Roman"/>
          <w:noProof/>
          <w:color w:val="000000" w:themeColor="text1"/>
          <w:sz w:val="22"/>
          <w:szCs w:val="22"/>
          <w:lang w:val="da-DK"/>
        </w:rPr>
        <w:t>.</w:t>
      </w:r>
    </w:p>
    <w:p w:rsidR="00EF1D6F" w:rsidRPr="00EF1D6F" w:rsidRDefault="00EF1D6F" w:rsidP="00EF1D6F">
      <w:pPr>
        <w:pStyle w:val="ListParagraph"/>
        <w:spacing w:after="0" w:line="240" w:lineRule="auto"/>
        <w:ind w:left="0" w:firstLine="589"/>
        <w:jc w:val="both"/>
        <w:rPr>
          <w:rFonts w:ascii="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Menurut (Gurning et al.</w:t>
      </w:r>
      <w:proofErr w:type="gramStart"/>
      <w:r w:rsidRPr="00EF1D6F">
        <w:rPr>
          <w:rFonts w:ascii="Times New Roman" w:hAnsi="Times New Roman" w:cs="Times New Roman"/>
          <w:color w:val="000000" w:themeColor="text1"/>
          <w:sz w:val="22"/>
          <w:szCs w:val="22"/>
        </w:rPr>
        <w:t>,2020</w:t>
      </w:r>
      <w:proofErr w:type="gramEnd"/>
      <w:r w:rsidRPr="00EF1D6F">
        <w:rPr>
          <w:rFonts w:ascii="Times New Roman" w:hAnsi="Times New Roman" w:cs="Times New Roman"/>
          <w:color w:val="000000" w:themeColor="text1"/>
          <w:sz w:val="22"/>
          <w:szCs w:val="22"/>
        </w:rPr>
        <w:t>) Tingkat kematangan pola pikir dan perilaku individu dipengaruhi oleh pengalaman yang diperoleh dalam kehidupan sehari-hari. Dengan demikian, Semakin panjang masa kerja individu, semakin berkembang tingkat kematangan dalam berpikir, yang pada akhirnya berkontribusi terhadap peningkatan pengetahuan yang dimiliki.</w:t>
      </w:r>
    </w:p>
    <w:p w:rsidR="00EF1D6F" w:rsidRPr="00EF1D6F" w:rsidRDefault="00EF1D6F" w:rsidP="00EF1D6F">
      <w:pPr>
        <w:pStyle w:val="ListParagraph"/>
        <w:spacing w:after="0" w:line="240" w:lineRule="auto"/>
        <w:ind w:left="0" w:firstLine="589"/>
        <w:jc w:val="both"/>
        <w:rPr>
          <w:rFonts w:ascii="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 xml:space="preserve">Berdasarkan penelitian yang dilakukan oleh </w:t>
      </w:r>
      <w:r w:rsidRPr="00EF1D6F">
        <w:rPr>
          <w:rFonts w:ascii="Times New Roman" w:hAnsi="Times New Roman" w:cs="Times New Roman"/>
          <w:color w:val="000000" w:themeColor="text1"/>
          <w:sz w:val="22"/>
          <w:szCs w:val="22"/>
        </w:rPr>
        <w:fldChar w:fldCharType="begin" w:fldLock="1"/>
      </w:r>
      <w:r w:rsidRPr="00EF1D6F">
        <w:rPr>
          <w:rFonts w:ascii="Times New Roman" w:hAnsi="Times New Roman" w:cs="Times New Roman"/>
          <w:color w:val="000000" w:themeColor="text1"/>
          <w:sz w:val="22"/>
          <w:szCs w:val="22"/>
        </w:rPr>
        <w:instrText>ADDIN CSL_CITATION {"citationItems":[{"id":"ITEM-1","itemData":{"author":[{"dropping-particle":"","family":"Mannasiah","given":"","non-dropping-particle":"","parse-names":false,"suffix":""}],"id":"ITEM-1","issue":"1","issued":{"date-parts":[["2023"]]},"page":"246-255","title":"HUBUNGAN PENDIDIKAN DAN LAMA KERJA DENGAN PENANGANAN PASIEN GAWAT DARURAT DI UPT RUMAH SAKIT UMUM DAERAH ARIFIN NU ' MANG KABUPATEN SIDRAP THE RELATIONSHIP BETWEEN EDUCATION AND WORK WITH EMERGENCY PATIENT HANDLING AT ARIFIN NU ' MANG REGIONAL GENERAL HOS","type":"article-journal","volume":"12"},"uris":["http://www.mendeley.com/documents/?uuid=cfe9ea76-4484-4eaa-ae03-146d28d480db"]}],"mendeley":{"formattedCitation":"(Mannasiah, 2023)","plainTextFormattedCitation":"(Mannasiah, 2023)","previouslyFormattedCitation":"(Mannasiah, 2023)"},"properties":{"noteIndex":0},"schema":"https://github.com/citation-style-language/schema/raw/master/csl-citation.json"}</w:instrText>
      </w:r>
      <w:r w:rsidRPr="00EF1D6F">
        <w:rPr>
          <w:rFonts w:ascii="Times New Roman" w:hAnsi="Times New Roman" w:cs="Times New Roman"/>
          <w:color w:val="000000" w:themeColor="text1"/>
          <w:sz w:val="22"/>
          <w:szCs w:val="22"/>
        </w:rPr>
        <w:fldChar w:fldCharType="separate"/>
      </w:r>
      <w:r w:rsidRPr="00EF1D6F">
        <w:rPr>
          <w:rFonts w:ascii="Times New Roman" w:hAnsi="Times New Roman" w:cs="Times New Roman"/>
          <w:noProof/>
          <w:color w:val="000000" w:themeColor="text1"/>
          <w:sz w:val="22"/>
          <w:szCs w:val="22"/>
        </w:rPr>
        <w:t>(Mannasiah, 2023)</w:t>
      </w:r>
      <w:r w:rsidRPr="00EF1D6F">
        <w:rPr>
          <w:rFonts w:ascii="Times New Roman" w:hAnsi="Times New Roman" w:cs="Times New Roman"/>
          <w:color w:val="000000" w:themeColor="text1"/>
          <w:sz w:val="22"/>
          <w:szCs w:val="22"/>
        </w:rPr>
        <w:fldChar w:fldCharType="end"/>
      </w:r>
      <w:r w:rsidRPr="00EF1D6F">
        <w:rPr>
          <w:rFonts w:ascii="Times New Roman" w:hAnsi="Times New Roman" w:cs="Times New Roman"/>
          <w:color w:val="000000" w:themeColor="text1"/>
          <w:sz w:val="22"/>
          <w:szCs w:val="22"/>
        </w:rPr>
        <w:t xml:space="preserve"> Hasil penelitian menunjukkan bahwa sebagian besar perawat yang bertugas di Instalasi Gawat Darurat memiliki latar belakang pendidikan profesional, yaitu sebanyak 17 orang (70,8%), sementara perawat dengan pendidikan vokasional berjumlah 7 orang (29,2%). Tingkat pendidikan yang lebih tinggi berkontribusi terhadap peningkatan keterampilan perawat melalui pengembangan kemampuan berpikir kritis, logis, dan sistematis, yang selanjutnya berdampak pada peningkatan kualitas kinerja dalam pemberian asuhan keperawatan.</w:t>
      </w:r>
    </w:p>
    <w:p w:rsidR="00EF1D6F" w:rsidRPr="00EF1D6F" w:rsidRDefault="00EF1D6F" w:rsidP="00EF1D6F">
      <w:pPr>
        <w:pStyle w:val="ListParagraph"/>
        <w:spacing w:after="0" w:line="240" w:lineRule="auto"/>
        <w:ind w:left="0" w:firstLine="589"/>
        <w:jc w:val="both"/>
        <w:rPr>
          <w:rFonts w:ascii="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 xml:space="preserve">Sejalan dengan penelitian yang dilakukan oleh </w:t>
      </w:r>
      <w:r w:rsidRPr="00EF1D6F">
        <w:rPr>
          <w:rFonts w:ascii="Times New Roman" w:hAnsi="Times New Roman" w:cs="Times New Roman"/>
          <w:color w:val="000000" w:themeColor="text1"/>
          <w:sz w:val="22"/>
          <w:szCs w:val="22"/>
        </w:rPr>
        <w:fldChar w:fldCharType="begin" w:fldLock="1"/>
      </w:r>
      <w:r w:rsidRPr="00EF1D6F">
        <w:rPr>
          <w:rFonts w:ascii="Times New Roman" w:hAnsi="Times New Roman" w:cs="Times New Roman"/>
          <w:color w:val="000000" w:themeColor="text1"/>
          <w:sz w:val="22"/>
          <w:szCs w:val="22"/>
        </w:rPr>
        <w:instrText>ADDIN CSL_CITATION {"citationItems":[{"id":"ITEM-1","itemData":{"author":[{"dropping-particle":"","family":"Prahmawati","given":"Pira","non-dropping-particle":"","parse-names":false,"suffix":""}],"id":"ITEM-1","issued":{"date-parts":[["2021"]]},"page":"69-79","title":"Jurnal Wacana Kesehatan HUBUNGAN RESPONSE TIME PERAWAT DENGAN PELAYANAN GAWAT DARURAT DI THE RELATIONSHIP OF RESPONSE TIME TO SERVICES IN THE EMERGENCY INSTALLATION DEMANG SEPULAU RAYA HOSPITAL CENTRAL LAMPUNG 2021 Fakultas Kesehatan Universitas Muhammadi","type":"article-journal","volume":"6"},"uris":["http://www.mendeley.com/documents/?uuid=7caad950-20d3-42a5-8168-54f5080e2b37"]}],"mendeley":{"formattedCitation":"(Prahmawati, 2021)","plainTextFormattedCitation":"(Prahmawati, 2021)","previouslyFormattedCitation":"(Prahmawati, 2021)"},"properties":{"noteIndex":0},"schema":"https://github.com/citation-style-language/schema/raw/master/csl-citation.json"}</w:instrText>
      </w:r>
      <w:r w:rsidRPr="00EF1D6F">
        <w:rPr>
          <w:rFonts w:ascii="Times New Roman" w:hAnsi="Times New Roman" w:cs="Times New Roman"/>
          <w:color w:val="000000" w:themeColor="text1"/>
          <w:sz w:val="22"/>
          <w:szCs w:val="22"/>
        </w:rPr>
        <w:fldChar w:fldCharType="separate"/>
      </w:r>
      <w:r w:rsidRPr="00EF1D6F">
        <w:rPr>
          <w:rFonts w:ascii="Times New Roman" w:hAnsi="Times New Roman" w:cs="Times New Roman"/>
          <w:noProof/>
          <w:color w:val="000000" w:themeColor="text1"/>
          <w:sz w:val="22"/>
          <w:szCs w:val="22"/>
        </w:rPr>
        <w:t>(Prahmawati, 2021)</w:t>
      </w:r>
      <w:r w:rsidRPr="00EF1D6F">
        <w:rPr>
          <w:rFonts w:ascii="Times New Roman" w:hAnsi="Times New Roman" w:cs="Times New Roman"/>
          <w:color w:val="000000" w:themeColor="text1"/>
          <w:sz w:val="22"/>
          <w:szCs w:val="22"/>
        </w:rPr>
        <w:fldChar w:fldCharType="end"/>
      </w:r>
      <w:r w:rsidRPr="00EF1D6F">
        <w:rPr>
          <w:rFonts w:ascii="Times New Roman" w:hAnsi="Times New Roman" w:cs="Times New Roman"/>
          <w:color w:val="000000" w:themeColor="text1"/>
          <w:sz w:val="22"/>
          <w:szCs w:val="22"/>
        </w:rPr>
        <w:t xml:space="preserve"> dari 60 responden terdapat 33 responden (55%) yang menilai pelayanan di unit gawat darurat berada dalam kategori baik, sedangkan 27 responden (45%) menilai pelayanan tersebut kurang baik. Waktu tanggap yang lambat dalam pelayanan kegawatdaruratan dapat berdampak negatif terhadap kondisi pasien, seperti terjadinya kerusakan organ, munculnya komplikasi, kecacatan, hingga risiko kematian. Sebaliknya, waktu tanggap yang cepat memberikan dampak positif, antara lain menurunkan risiko komplikasi, mengurangi beban pembiayaan, serta menekan angka mortalitas dan morbiditas.</w:t>
      </w:r>
    </w:p>
    <w:p w:rsidR="00EF1D6F" w:rsidRPr="00EF1D6F" w:rsidRDefault="00EF1D6F" w:rsidP="00EF1D6F">
      <w:pPr>
        <w:pStyle w:val="ListParagraph"/>
        <w:spacing w:after="0" w:line="240" w:lineRule="auto"/>
        <w:ind w:left="0"/>
        <w:jc w:val="both"/>
        <w:rPr>
          <w:rFonts w:ascii="Times New Roman" w:hAnsi="Times New Roman" w:cs="Times New Roman"/>
          <w:b/>
          <w:bCs/>
          <w:noProof/>
          <w:color w:val="000000" w:themeColor="text1"/>
          <w:sz w:val="22"/>
          <w:szCs w:val="22"/>
          <w:lang w:val="da-DK"/>
        </w:rPr>
      </w:pPr>
      <w:r w:rsidRPr="00EF1D6F">
        <w:rPr>
          <w:rFonts w:ascii="Times New Roman" w:hAnsi="Times New Roman" w:cs="Times New Roman"/>
          <w:b/>
          <w:bCs/>
          <w:color w:val="000000" w:themeColor="text1"/>
          <w:sz w:val="22"/>
          <w:szCs w:val="22"/>
          <w:lang w:val="da-DK"/>
        </w:rPr>
        <w:t xml:space="preserve">Hubungan </w:t>
      </w:r>
      <w:r w:rsidRPr="00EF1D6F">
        <w:rPr>
          <w:rFonts w:ascii="Times New Roman" w:hAnsi="Times New Roman" w:cs="Times New Roman"/>
          <w:b/>
          <w:bCs/>
          <w:color w:val="000000" w:themeColor="text1"/>
          <w:sz w:val="22"/>
          <w:szCs w:val="22"/>
        </w:rPr>
        <w:t xml:space="preserve">pengetahuan dengan </w:t>
      </w:r>
      <w:r w:rsidRPr="00EF1D6F">
        <w:rPr>
          <w:rFonts w:ascii="Times New Roman" w:hAnsi="Times New Roman" w:cs="Times New Roman"/>
          <w:b/>
          <w:bCs/>
          <w:i/>
          <w:color w:val="000000" w:themeColor="text1"/>
          <w:sz w:val="22"/>
          <w:szCs w:val="22"/>
        </w:rPr>
        <w:t>respon time</w:t>
      </w:r>
      <w:r w:rsidRPr="00EF1D6F">
        <w:rPr>
          <w:rFonts w:ascii="Times New Roman" w:hAnsi="Times New Roman" w:cs="Times New Roman"/>
          <w:b/>
          <w:bCs/>
          <w:color w:val="000000" w:themeColor="text1"/>
          <w:sz w:val="22"/>
          <w:szCs w:val="22"/>
        </w:rPr>
        <w:t xml:space="preserve"> penanganan cedera kepala di Instalasi Gawat Darurat UPT RSUD Madani Provinsi Sulawesi Tengah</w:t>
      </w:r>
    </w:p>
    <w:p w:rsidR="00EF1D6F" w:rsidRPr="00EF1D6F" w:rsidRDefault="00EF1D6F" w:rsidP="00EF1D6F">
      <w:pPr>
        <w:pStyle w:val="ListParagraph"/>
        <w:adjustRightInd w:val="0"/>
        <w:spacing w:after="0" w:line="240" w:lineRule="auto"/>
        <w:ind w:left="0" w:firstLine="589"/>
        <w:jc w:val="both"/>
        <w:rPr>
          <w:rFonts w:ascii="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 xml:space="preserve">Berdasarkan hasil penelitian </w:t>
      </w:r>
      <w:r w:rsidRPr="00EF1D6F">
        <w:rPr>
          <w:rFonts w:ascii="Times New Roman" w:hAnsi="Times New Roman" w:cs="Times New Roman"/>
          <w:bCs/>
          <w:color w:val="000000" w:themeColor="text1"/>
          <w:sz w:val="22"/>
          <w:szCs w:val="22"/>
        </w:rPr>
        <w:t xml:space="preserve">didapatkan pengetahuan baik memiliki </w:t>
      </w:r>
      <w:r w:rsidRPr="00EF1D6F">
        <w:rPr>
          <w:rFonts w:ascii="Times New Roman" w:hAnsi="Times New Roman" w:cs="Times New Roman"/>
          <w:bCs/>
          <w:i/>
          <w:color w:val="000000" w:themeColor="text1"/>
          <w:sz w:val="22"/>
          <w:szCs w:val="22"/>
        </w:rPr>
        <w:t>respon time</w:t>
      </w:r>
      <w:r w:rsidRPr="00EF1D6F">
        <w:rPr>
          <w:rFonts w:ascii="Times New Roman" w:hAnsi="Times New Roman" w:cs="Times New Roman"/>
          <w:bCs/>
          <w:color w:val="000000" w:themeColor="text1"/>
          <w:sz w:val="22"/>
          <w:szCs w:val="22"/>
        </w:rPr>
        <w:t xml:space="preserve"> cukup sebanyak 2 responden (6.3%) dan pengetahuan cukup memiliki </w:t>
      </w:r>
      <w:r w:rsidRPr="00EF1D6F">
        <w:rPr>
          <w:rFonts w:ascii="Times New Roman" w:hAnsi="Times New Roman" w:cs="Times New Roman"/>
          <w:bCs/>
          <w:i/>
          <w:color w:val="000000" w:themeColor="text1"/>
          <w:sz w:val="22"/>
          <w:szCs w:val="22"/>
        </w:rPr>
        <w:t>respon time</w:t>
      </w:r>
      <w:r w:rsidRPr="00EF1D6F">
        <w:rPr>
          <w:rFonts w:ascii="Times New Roman" w:hAnsi="Times New Roman" w:cs="Times New Roman"/>
          <w:bCs/>
          <w:color w:val="000000" w:themeColor="text1"/>
          <w:sz w:val="22"/>
          <w:szCs w:val="22"/>
        </w:rPr>
        <w:t xml:space="preserve"> baik 4 responden (12.5%).  </w:t>
      </w:r>
      <w:r w:rsidRPr="00EF1D6F">
        <w:rPr>
          <w:rFonts w:ascii="Times New Roman" w:hAnsi="Times New Roman" w:cs="Times New Roman"/>
          <w:color w:val="000000" w:themeColor="text1"/>
          <w:sz w:val="22"/>
          <w:szCs w:val="22"/>
        </w:rPr>
        <w:t xml:space="preserve">Peneliti berasumsi bahwa perawat dengan tingkat pengetahuan yang baik tidak selalu menunjukkan </w:t>
      </w:r>
      <w:r w:rsidRPr="00EF1D6F">
        <w:rPr>
          <w:rStyle w:val="Emphasis"/>
          <w:rFonts w:ascii="Times New Roman" w:hAnsi="Times New Roman" w:cs="Times New Roman"/>
          <w:color w:val="000000" w:themeColor="text1"/>
          <w:sz w:val="22"/>
          <w:szCs w:val="22"/>
        </w:rPr>
        <w:t>response time</w:t>
      </w:r>
      <w:r w:rsidRPr="00EF1D6F">
        <w:rPr>
          <w:rFonts w:ascii="Times New Roman" w:hAnsi="Times New Roman" w:cs="Times New Roman"/>
          <w:color w:val="000000" w:themeColor="text1"/>
          <w:sz w:val="22"/>
          <w:szCs w:val="22"/>
        </w:rPr>
        <w:t xml:space="preserve"> yang cepat, karena kecepatan respons tidak semata-mata dipengaruhi oleh pengetahuan, melainkan juga oleh berbagai faktor lain. Faktor-faktor tersebut meliputi beban kerja yang tinggi, ketersediaan alat dan obat, sarana dan prasarana, kondisi kegawatdaruratan pasien, serta rasio pasien terhadap perawat. Sebaliknya, perawat dengan tingkat pengetahuan yang cukup dapat menunjukkan </w:t>
      </w:r>
      <w:r w:rsidRPr="00EF1D6F">
        <w:rPr>
          <w:rStyle w:val="Emphasis"/>
          <w:rFonts w:ascii="Times New Roman" w:hAnsi="Times New Roman" w:cs="Times New Roman"/>
          <w:color w:val="000000" w:themeColor="text1"/>
          <w:sz w:val="22"/>
          <w:szCs w:val="22"/>
        </w:rPr>
        <w:t>response time</w:t>
      </w:r>
      <w:r w:rsidRPr="00EF1D6F">
        <w:rPr>
          <w:rFonts w:ascii="Times New Roman" w:hAnsi="Times New Roman" w:cs="Times New Roman"/>
          <w:color w:val="000000" w:themeColor="text1"/>
          <w:sz w:val="22"/>
          <w:szCs w:val="22"/>
        </w:rPr>
        <w:t xml:space="preserve"> yang baik, karena pengetahuan yang memadai memungkinkan perawat melakukan penilaian kondisi pasien secara cepat dan tepat, seperti pada proses triase di Instalasi Gawat Darurat (IGD). Selain itu, tingkat pendidikan dan lama kerja turut berkontribusi melalui pengalaman kerja yang dimiliki perawat.</w:t>
      </w:r>
    </w:p>
    <w:p w:rsidR="00EF1D6F" w:rsidRPr="00EF1D6F" w:rsidRDefault="00EF1D6F" w:rsidP="00EF1D6F">
      <w:pPr>
        <w:pStyle w:val="ListParagraph"/>
        <w:adjustRightInd w:val="0"/>
        <w:spacing w:after="0" w:line="240" w:lineRule="auto"/>
        <w:ind w:left="0" w:firstLine="589"/>
        <w:jc w:val="both"/>
        <w:rPr>
          <w:rFonts w:ascii="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Menurut Maatilu (2019), Waktu tanggap perawat yang tidak optimal berpotensi menurunkan peluang kelangsungan hidup pasien. Keterlambatan dalam pemberian respons dapat menyebabkan kerusakan organ, munculnya komplikasi, kecacatan, hingga meningkatkan risiko kematian. Sebaliknya, waktu tanggap yang cepat berperan dalam menekan biaya perawatan, mencegah terjadinya komplikasi, serta menurunkan angka mortalitas dan morbiditas. Oleh karena itu, keberhasilan penanganan pasien gawat darurat sangat bergantung pada kecepatan pemberian pertolongan dalam setiap kondisi kegawatdaruratan.</w:t>
      </w:r>
    </w:p>
    <w:p w:rsidR="00EF1D6F" w:rsidRPr="00EF1D6F" w:rsidRDefault="00EF1D6F" w:rsidP="00EF1D6F">
      <w:pPr>
        <w:pStyle w:val="ListParagraph"/>
        <w:adjustRightInd w:val="0"/>
        <w:spacing w:after="0" w:line="240" w:lineRule="auto"/>
        <w:ind w:left="0" w:firstLine="589"/>
        <w:jc w:val="both"/>
        <w:rPr>
          <w:rFonts w:ascii="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 xml:space="preserve">Menurut penelitian yang dilakukan oleh </w:t>
      </w:r>
      <w:r w:rsidRPr="00EF1D6F">
        <w:rPr>
          <w:rFonts w:ascii="Times New Roman" w:hAnsi="Times New Roman" w:cs="Times New Roman"/>
          <w:color w:val="000000" w:themeColor="text1"/>
          <w:sz w:val="22"/>
          <w:szCs w:val="22"/>
        </w:rPr>
        <w:fldChar w:fldCharType="begin" w:fldLock="1"/>
      </w:r>
      <w:r w:rsidRPr="00EF1D6F">
        <w:rPr>
          <w:rFonts w:ascii="Times New Roman" w:hAnsi="Times New Roman" w:cs="Times New Roman"/>
          <w:color w:val="000000" w:themeColor="text1"/>
          <w:sz w:val="22"/>
          <w:szCs w:val="22"/>
        </w:rPr>
        <w:instrText>ADDIN CSL_CITATION {"citationItems":[{"id":"ITEM-1","itemData":{"author":[{"dropping-particle":"","family":"Yanti","given":"","non-dropping-particle":"","parse-names":false,"suffix":""}],"id":"ITEM-1","issued":{"date-parts":[["2024"]]},"page":"57-65","title":"Jurnal Penelitian Perawat Profesional","type":"article-journal","volume":"6"},"uris":["http://www.mendeley.com/documents/?uuid=60d927d0-b71c-4040-bbaa-9289cf0e470e"]}],"mendeley":{"formattedCitation":"(Yanti, 2024)","plainTextFormattedCitation":"(Yanti, 2024)","previouslyFormattedCitation":"(Yanti, 2024)"},"properties":{"noteIndex":0},"schema":"https://github.com/citation-style-language/schema/raw/master/csl-citation.json"}</w:instrText>
      </w:r>
      <w:r w:rsidRPr="00EF1D6F">
        <w:rPr>
          <w:rFonts w:ascii="Times New Roman" w:hAnsi="Times New Roman" w:cs="Times New Roman"/>
          <w:color w:val="000000" w:themeColor="text1"/>
          <w:sz w:val="22"/>
          <w:szCs w:val="22"/>
        </w:rPr>
        <w:fldChar w:fldCharType="separate"/>
      </w:r>
      <w:r w:rsidRPr="00EF1D6F">
        <w:rPr>
          <w:rFonts w:ascii="Times New Roman" w:hAnsi="Times New Roman" w:cs="Times New Roman"/>
          <w:noProof/>
          <w:color w:val="000000" w:themeColor="text1"/>
          <w:sz w:val="22"/>
          <w:szCs w:val="22"/>
        </w:rPr>
        <w:t>(Yanti, 2024)</w:t>
      </w:r>
      <w:r w:rsidRPr="00EF1D6F">
        <w:rPr>
          <w:rFonts w:ascii="Times New Roman" w:hAnsi="Times New Roman" w:cs="Times New Roman"/>
          <w:color w:val="000000" w:themeColor="text1"/>
          <w:sz w:val="22"/>
          <w:szCs w:val="22"/>
        </w:rPr>
        <w:fldChar w:fldCharType="end"/>
      </w:r>
      <w:r w:rsidRPr="00EF1D6F">
        <w:rPr>
          <w:rFonts w:ascii="Times New Roman" w:hAnsi="Times New Roman" w:cs="Times New Roman"/>
          <w:color w:val="000000" w:themeColor="text1"/>
          <w:sz w:val="22"/>
          <w:szCs w:val="22"/>
        </w:rPr>
        <w:t xml:space="preserve"> </w:t>
      </w:r>
      <w:r w:rsidRPr="00EF1D6F">
        <w:rPr>
          <w:rFonts w:ascii="Times New Roman" w:eastAsia="Times New Roman" w:hAnsi="Times New Roman" w:cs="Times New Roman"/>
          <w:color w:val="000000" w:themeColor="text1"/>
          <w:sz w:val="22"/>
          <w:szCs w:val="22"/>
        </w:rPr>
        <w:t>Hasil penelitian menunjukkan bahwa responden dengan kemampuan baik lebih banyak terdapat pada perawat yang memiliki response time ≥ 5 menit, yaitu sebesar 88,9%, dibandingkan dengan perawat yang memiliki response time &lt; 5 menit sebesar 25,0%. Sebaliknya, responden dengan kemampuan kurang baik lebih banyak ditemukan pada perawat dengan response time &lt; 5 menit (75</w:t>
      </w:r>
      <w:proofErr w:type="gramStart"/>
      <w:r w:rsidRPr="00EF1D6F">
        <w:rPr>
          <w:rFonts w:ascii="Times New Roman" w:eastAsia="Times New Roman" w:hAnsi="Times New Roman" w:cs="Times New Roman"/>
          <w:color w:val="000000" w:themeColor="text1"/>
          <w:sz w:val="22"/>
          <w:szCs w:val="22"/>
        </w:rPr>
        <w:t>,0</w:t>
      </w:r>
      <w:proofErr w:type="gramEnd"/>
      <w:r w:rsidRPr="00EF1D6F">
        <w:rPr>
          <w:rFonts w:ascii="Times New Roman" w:eastAsia="Times New Roman" w:hAnsi="Times New Roman" w:cs="Times New Roman"/>
          <w:color w:val="000000" w:themeColor="text1"/>
          <w:sz w:val="22"/>
          <w:szCs w:val="22"/>
        </w:rPr>
        <w:t xml:space="preserve">%) dibandingkan pada perawat dengan response time ≥ 5 menit (11,1%). Analisis lanjutan menunjukkan nilai Prevalence Odds Ratio (POR) sebesar 0,042 dengan interval kepercayaan 95% (CI = 0,004–0,485), yang mengindikasikan bahwa perawat dengan response time ≥ 5 menit memiliki peluang kemampuan kurang sebesar 0,042 kali dibandingkan dengan perawat yang memiliki response time &lt; 5 menit. Tingkat pengetahuan perawat yang baik berperan penting dalam mendukung kecepatan berpikir dan ketepatan pengambilan keputusan dalam kondisi kegawatdaruratan, khususnya pada penanganan pasien cedera kepala. </w:t>
      </w:r>
      <w:r w:rsidRPr="00EF1D6F">
        <w:rPr>
          <w:rFonts w:ascii="Times New Roman" w:hAnsi="Times New Roman" w:cs="Times New Roman"/>
          <w:color w:val="000000" w:themeColor="text1"/>
          <w:sz w:val="22"/>
          <w:szCs w:val="22"/>
        </w:rPr>
        <w:t>Semakin tinggi tingkat pengetahuan yang dimiliki perawat, semakin besar pula keberhasilan dalam penanganan pasien, khususnya di Instalasi Gawat Darurat (IGD) yang menuntut pengambilan keputusan serta tindakan yang cepat dan tepat.</w:t>
      </w:r>
    </w:p>
    <w:p w:rsidR="00EF1D6F" w:rsidRPr="00EF1D6F" w:rsidRDefault="00EF1D6F" w:rsidP="00EF1D6F">
      <w:pPr>
        <w:pStyle w:val="ListParagraph"/>
        <w:adjustRightInd w:val="0"/>
        <w:spacing w:after="0" w:line="240" w:lineRule="auto"/>
        <w:ind w:left="0" w:firstLine="589"/>
        <w:jc w:val="both"/>
        <w:rPr>
          <w:rFonts w:ascii="Times New Roman" w:eastAsia="Times New Roman" w:hAnsi="Times New Roman" w:cs="Times New Roman"/>
          <w:color w:val="000000" w:themeColor="text1"/>
          <w:sz w:val="22"/>
          <w:szCs w:val="22"/>
        </w:rPr>
      </w:pPr>
      <w:r w:rsidRPr="00EF1D6F">
        <w:rPr>
          <w:rFonts w:ascii="Times New Roman" w:hAnsi="Times New Roman" w:cs="Times New Roman"/>
          <w:color w:val="000000" w:themeColor="text1"/>
          <w:sz w:val="22"/>
          <w:szCs w:val="22"/>
        </w:rPr>
        <w:t xml:space="preserve">Temuan penelitian ini sejalan dengan hasil penelitian yang dilakukan oleh Cheristina (2021), yang menunjukkan bahwa penanganan dengan </w:t>
      </w:r>
      <w:r w:rsidRPr="00EF1D6F">
        <w:rPr>
          <w:rFonts w:ascii="Times New Roman" w:hAnsi="Times New Roman" w:cs="Times New Roman"/>
          <w:i/>
          <w:iCs/>
          <w:color w:val="000000" w:themeColor="text1"/>
          <w:sz w:val="22"/>
          <w:szCs w:val="22"/>
        </w:rPr>
        <w:t>response time</w:t>
      </w:r>
      <w:r w:rsidRPr="00EF1D6F">
        <w:rPr>
          <w:rFonts w:ascii="Times New Roman" w:hAnsi="Times New Roman" w:cs="Times New Roman"/>
          <w:color w:val="000000" w:themeColor="text1"/>
          <w:sz w:val="22"/>
          <w:szCs w:val="22"/>
        </w:rPr>
        <w:t xml:space="preserve"> yang sesuai meliputi pasien dengan cedera kepala ringan sebanyak 9 orang (30%), cedera kepala sedang sebanyak 9 orang (30%), dan cedera kepala berat sebanyak 8 orang (26,7%). Sementara itu, sebanyak 4 responden (13</w:t>
      </w:r>
      <w:proofErr w:type="gramStart"/>
      <w:r w:rsidRPr="00EF1D6F">
        <w:rPr>
          <w:rFonts w:ascii="Times New Roman" w:hAnsi="Times New Roman" w:cs="Times New Roman"/>
          <w:color w:val="000000" w:themeColor="text1"/>
          <w:sz w:val="22"/>
          <w:szCs w:val="22"/>
        </w:rPr>
        <w:t>,3</w:t>
      </w:r>
      <w:proofErr w:type="gramEnd"/>
      <w:r w:rsidRPr="00EF1D6F">
        <w:rPr>
          <w:rFonts w:ascii="Times New Roman" w:hAnsi="Times New Roman" w:cs="Times New Roman"/>
          <w:color w:val="000000" w:themeColor="text1"/>
          <w:sz w:val="22"/>
          <w:szCs w:val="22"/>
        </w:rPr>
        <w:t xml:space="preserve">%) mengalami penanganan cedera kepala ringan dengan </w:t>
      </w:r>
      <w:r w:rsidRPr="00EF1D6F">
        <w:rPr>
          <w:rFonts w:ascii="Times New Roman" w:hAnsi="Times New Roman" w:cs="Times New Roman"/>
          <w:i/>
          <w:iCs/>
          <w:color w:val="000000" w:themeColor="text1"/>
          <w:sz w:val="22"/>
          <w:szCs w:val="22"/>
        </w:rPr>
        <w:t>response time</w:t>
      </w:r>
      <w:r w:rsidRPr="00EF1D6F">
        <w:rPr>
          <w:rFonts w:ascii="Times New Roman" w:hAnsi="Times New Roman" w:cs="Times New Roman"/>
          <w:color w:val="000000" w:themeColor="text1"/>
          <w:sz w:val="22"/>
          <w:szCs w:val="22"/>
        </w:rPr>
        <w:t xml:space="preserve"> yang tidak sesuai. Ketidaktepatan </w:t>
      </w:r>
      <w:r w:rsidRPr="00EF1D6F">
        <w:rPr>
          <w:rFonts w:ascii="Times New Roman" w:hAnsi="Times New Roman" w:cs="Times New Roman"/>
          <w:i/>
          <w:iCs/>
          <w:color w:val="000000" w:themeColor="text1"/>
          <w:sz w:val="22"/>
          <w:szCs w:val="22"/>
        </w:rPr>
        <w:t>response time</w:t>
      </w:r>
      <w:r w:rsidRPr="00EF1D6F">
        <w:rPr>
          <w:rFonts w:ascii="Times New Roman" w:hAnsi="Times New Roman" w:cs="Times New Roman"/>
          <w:color w:val="000000" w:themeColor="text1"/>
          <w:sz w:val="22"/>
          <w:szCs w:val="22"/>
        </w:rPr>
        <w:t xml:space="preserve"> tersebut berkaitan dengan standar waktu tanggap dalam pelayanan kegawatdaruratan, di mana berdasarkan Keputusan Menteri Kesehatan Republik Indonesia (Kepmenkes RI, 2009), pasien gawat darurat harus mendapatkan penanganan maksimal dalam waktu </w:t>
      </w:r>
      <w:proofErr w:type="gramStart"/>
      <w:r w:rsidRPr="00EF1D6F">
        <w:rPr>
          <w:rFonts w:ascii="Times New Roman" w:hAnsi="Times New Roman" w:cs="Times New Roman"/>
          <w:color w:val="000000" w:themeColor="text1"/>
          <w:sz w:val="22"/>
          <w:szCs w:val="22"/>
        </w:rPr>
        <w:t>lima</w:t>
      </w:r>
      <w:proofErr w:type="gramEnd"/>
      <w:r w:rsidRPr="00EF1D6F">
        <w:rPr>
          <w:rFonts w:ascii="Times New Roman" w:hAnsi="Times New Roman" w:cs="Times New Roman"/>
          <w:color w:val="000000" w:themeColor="text1"/>
          <w:sz w:val="22"/>
          <w:szCs w:val="22"/>
        </w:rPr>
        <w:t xml:space="preserve"> menit setelah tiba di Instalasi Gawat Darurat (IGD). Waktu tanggap dihitung sejak pasien memasuki pintu IGD hingga perawat memberikan respons awal melalui pelaksanaan triase dan tindakan keperawatan. Hasil uji statistik menggunakan uji </w:t>
      </w:r>
      <w:r w:rsidRPr="00EF1D6F">
        <w:rPr>
          <w:rFonts w:ascii="Times New Roman" w:hAnsi="Times New Roman" w:cs="Times New Roman"/>
          <w:i/>
          <w:iCs/>
          <w:color w:val="000000" w:themeColor="text1"/>
          <w:sz w:val="22"/>
          <w:szCs w:val="22"/>
        </w:rPr>
        <w:t>chi-square</w:t>
      </w:r>
      <w:r w:rsidRPr="00EF1D6F">
        <w:rPr>
          <w:rFonts w:ascii="Times New Roman" w:hAnsi="Times New Roman" w:cs="Times New Roman"/>
          <w:color w:val="000000" w:themeColor="text1"/>
          <w:sz w:val="22"/>
          <w:szCs w:val="22"/>
        </w:rPr>
        <w:t xml:space="preserve"> menunjukkan nilai p sebesar 0,049, yang lebih kecil dari nilai α = 0</w:t>
      </w:r>
      <w:proofErr w:type="gramStart"/>
      <w:r w:rsidRPr="00EF1D6F">
        <w:rPr>
          <w:rFonts w:ascii="Times New Roman" w:hAnsi="Times New Roman" w:cs="Times New Roman"/>
          <w:color w:val="000000" w:themeColor="text1"/>
          <w:sz w:val="22"/>
          <w:szCs w:val="22"/>
        </w:rPr>
        <w:t>,05</w:t>
      </w:r>
      <w:proofErr w:type="gramEnd"/>
      <w:r w:rsidRPr="00EF1D6F">
        <w:rPr>
          <w:rFonts w:ascii="Times New Roman" w:hAnsi="Times New Roman" w:cs="Times New Roman"/>
          <w:color w:val="000000" w:themeColor="text1"/>
          <w:sz w:val="22"/>
          <w:szCs w:val="22"/>
        </w:rPr>
        <w:t xml:space="preserve">, sehingga dapat disimpulkan bahwa terdapat hubungan yang signifikan antara </w:t>
      </w:r>
      <w:r w:rsidRPr="00EF1D6F">
        <w:rPr>
          <w:rFonts w:ascii="Times New Roman" w:hAnsi="Times New Roman" w:cs="Times New Roman"/>
          <w:i/>
          <w:iCs/>
          <w:color w:val="000000" w:themeColor="text1"/>
          <w:sz w:val="22"/>
          <w:szCs w:val="22"/>
        </w:rPr>
        <w:t>response time</w:t>
      </w:r>
      <w:r w:rsidRPr="00EF1D6F">
        <w:rPr>
          <w:rFonts w:ascii="Times New Roman" w:hAnsi="Times New Roman" w:cs="Times New Roman"/>
          <w:color w:val="000000" w:themeColor="text1"/>
          <w:sz w:val="22"/>
          <w:szCs w:val="22"/>
        </w:rPr>
        <w:t xml:space="preserve"> tindakan keperawatan dan penanganan pasien cedera kepala.</w:t>
      </w:r>
    </w:p>
    <w:p w:rsidR="00EF1D6F" w:rsidRPr="00EF1D6F" w:rsidRDefault="00EF1D6F" w:rsidP="00EF1D6F">
      <w:pPr>
        <w:pStyle w:val="ListParagraph"/>
        <w:adjustRightInd w:val="0"/>
        <w:spacing w:before="120" w:after="240" w:line="240" w:lineRule="auto"/>
        <w:ind w:left="0" w:firstLine="590"/>
        <w:jc w:val="center"/>
        <w:rPr>
          <w:rFonts w:ascii="Times New Roman" w:hAnsi="Times New Roman" w:cs="Times New Roman"/>
          <w:b/>
          <w:bCs/>
          <w:color w:val="000000" w:themeColor="text1"/>
          <w:sz w:val="22"/>
          <w:szCs w:val="22"/>
          <w:lang w:val="id-ID"/>
        </w:rPr>
      </w:pPr>
      <w:r w:rsidRPr="00EF1D6F">
        <w:rPr>
          <w:rFonts w:ascii="Times New Roman" w:hAnsi="Times New Roman" w:cs="Times New Roman"/>
          <w:b/>
          <w:bCs/>
          <w:color w:val="000000" w:themeColor="text1"/>
          <w:sz w:val="22"/>
          <w:szCs w:val="22"/>
        </w:rPr>
        <w:t>SIMPULAN</w:t>
      </w:r>
    </w:p>
    <w:p w:rsidR="00EF1D6F" w:rsidRPr="00EF1D6F" w:rsidRDefault="00EF1D6F" w:rsidP="00EF1D6F">
      <w:pPr>
        <w:widowControl w:val="0"/>
        <w:autoSpaceDE w:val="0"/>
        <w:autoSpaceDN w:val="0"/>
        <w:adjustRightInd w:val="0"/>
        <w:spacing w:after="0" w:line="240" w:lineRule="auto"/>
        <w:jc w:val="both"/>
        <w:rPr>
          <w:rFonts w:ascii="Times New Roman" w:hAnsi="Times New Roman" w:cs="Times New Roman"/>
          <w:noProof/>
          <w:color w:val="000000" w:themeColor="text1"/>
          <w:lang w:val="da-DK"/>
        </w:rPr>
      </w:pPr>
      <w:r w:rsidRPr="00EF1D6F">
        <w:rPr>
          <w:rFonts w:ascii="Times New Roman" w:hAnsi="Times New Roman" w:cs="Times New Roman"/>
          <w:noProof/>
          <w:color w:val="000000" w:themeColor="text1"/>
          <w:lang w:val="da-DK"/>
        </w:rPr>
        <w:t xml:space="preserve">Berdasarkan hasil penelitian yang telah dilakukan maka kesimpulan pada penelitian kali ini yaitu: </w:t>
      </w:r>
    </w:p>
    <w:p w:rsidR="00EF1D6F" w:rsidRPr="00EF1D6F" w:rsidRDefault="00EF1D6F" w:rsidP="00EF1D6F">
      <w:pPr>
        <w:pStyle w:val="ListParagraph"/>
        <w:widowControl w:val="0"/>
        <w:numPr>
          <w:ilvl w:val="0"/>
          <w:numId w:val="1"/>
        </w:numPr>
        <w:autoSpaceDE w:val="0"/>
        <w:autoSpaceDN w:val="0"/>
        <w:adjustRightInd w:val="0"/>
        <w:spacing w:after="0" w:line="240" w:lineRule="auto"/>
        <w:ind w:left="426"/>
        <w:jc w:val="both"/>
        <w:rPr>
          <w:rFonts w:ascii="Times New Roman" w:hAnsi="Times New Roman" w:cs="Times New Roman"/>
          <w:noProof/>
          <w:color w:val="000000" w:themeColor="text1"/>
          <w:sz w:val="22"/>
          <w:szCs w:val="22"/>
          <w:lang w:val="da-DK"/>
        </w:rPr>
      </w:pPr>
      <w:r w:rsidRPr="00EF1D6F">
        <w:rPr>
          <w:rFonts w:ascii="Times New Roman" w:hAnsi="Times New Roman" w:cs="Times New Roman"/>
          <w:color w:val="000000" w:themeColor="text1"/>
          <w:sz w:val="22"/>
          <w:szCs w:val="22"/>
        </w:rPr>
        <w:t xml:space="preserve">Pengetahuan </w:t>
      </w:r>
      <w:proofErr w:type="gramStart"/>
      <w:r w:rsidRPr="00EF1D6F">
        <w:rPr>
          <w:rFonts w:ascii="Times New Roman" w:hAnsi="Times New Roman" w:cs="Times New Roman"/>
          <w:color w:val="000000" w:themeColor="text1"/>
          <w:sz w:val="22"/>
          <w:szCs w:val="22"/>
        </w:rPr>
        <w:t>perawat  terhadap</w:t>
      </w:r>
      <w:proofErr w:type="gramEnd"/>
      <w:r w:rsidRPr="00EF1D6F">
        <w:rPr>
          <w:rFonts w:ascii="Times New Roman" w:hAnsi="Times New Roman" w:cs="Times New Roman"/>
          <w:color w:val="000000" w:themeColor="text1"/>
          <w:sz w:val="22"/>
          <w:szCs w:val="22"/>
        </w:rPr>
        <w:t xml:space="preserve"> penanganan cedera kepala di Instalasi Gawat Darurat UPT RSUD Madani Provinsi Sulawesi Tengah</w:t>
      </w:r>
      <w:r w:rsidRPr="00EF1D6F">
        <w:rPr>
          <w:rStyle w:val="match"/>
          <w:rFonts w:ascii="Times New Roman" w:hAnsi="Times New Roman" w:cs="Times New Roman"/>
          <w:color w:val="000000" w:themeColor="text1"/>
          <w:sz w:val="22"/>
          <w:szCs w:val="22"/>
          <w:lang w:val="da-DK"/>
        </w:rPr>
        <w:t>,</w:t>
      </w:r>
      <w:r w:rsidRPr="00EF1D6F">
        <w:rPr>
          <w:rFonts w:ascii="Times New Roman" w:hAnsi="Times New Roman" w:cs="Times New Roman"/>
          <w:noProof/>
          <w:color w:val="000000" w:themeColor="text1"/>
          <w:sz w:val="22"/>
          <w:szCs w:val="22"/>
          <w:lang w:val="da-DK"/>
        </w:rPr>
        <w:t>didapatkan mayoritas memiliki pengetahuan baik.</w:t>
      </w:r>
    </w:p>
    <w:p w:rsidR="00EF1D6F" w:rsidRPr="00EF1D6F" w:rsidRDefault="00EF1D6F" w:rsidP="00EF1D6F">
      <w:pPr>
        <w:pStyle w:val="ListParagraph"/>
        <w:widowControl w:val="0"/>
        <w:numPr>
          <w:ilvl w:val="0"/>
          <w:numId w:val="1"/>
        </w:numPr>
        <w:autoSpaceDE w:val="0"/>
        <w:autoSpaceDN w:val="0"/>
        <w:spacing w:after="0" w:line="240" w:lineRule="auto"/>
        <w:ind w:left="426"/>
        <w:contextualSpacing w:val="0"/>
        <w:jc w:val="both"/>
        <w:rPr>
          <w:rStyle w:val="match"/>
          <w:rFonts w:ascii="Times New Roman" w:hAnsi="Times New Roman" w:cs="Times New Roman"/>
          <w:noProof/>
          <w:color w:val="000000" w:themeColor="text1"/>
          <w:sz w:val="22"/>
          <w:szCs w:val="22"/>
          <w:lang w:val="da-DK"/>
        </w:rPr>
      </w:pPr>
      <w:r w:rsidRPr="00EF1D6F">
        <w:rPr>
          <w:rStyle w:val="match"/>
          <w:rFonts w:ascii="Times New Roman" w:hAnsi="Times New Roman" w:cs="Times New Roman"/>
          <w:i/>
          <w:iCs/>
          <w:noProof/>
          <w:color w:val="000000" w:themeColor="text1"/>
          <w:sz w:val="22"/>
          <w:szCs w:val="22"/>
          <w:lang w:val="da-DK"/>
        </w:rPr>
        <w:t>Respon time</w:t>
      </w:r>
      <w:r w:rsidRPr="00EF1D6F">
        <w:rPr>
          <w:rStyle w:val="match"/>
          <w:rFonts w:ascii="Times New Roman" w:hAnsi="Times New Roman" w:cs="Times New Roman"/>
          <w:noProof/>
          <w:color w:val="000000" w:themeColor="text1"/>
          <w:sz w:val="22"/>
          <w:szCs w:val="22"/>
          <w:lang w:val="da-DK"/>
        </w:rPr>
        <w:t xml:space="preserve"> perawat penanganan cedera kepala di  Instalasi Gawat Darurat UPT RSUD Madani Provinsi Sulawesi Tengah, didapatkan mayoritas memiliki </w:t>
      </w:r>
      <w:r w:rsidRPr="00EF1D6F">
        <w:rPr>
          <w:rStyle w:val="match"/>
          <w:rFonts w:ascii="Times New Roman" w:hAnsi="Times New Roman" w:cs="Times New Roman"/>
          <w:i/>
          <w:noProof/>
          <w:color w:val="000000" w:themeColor="text1"/>
          <w:sz w:val="22"/>
          <w:szCs w:val="22"/>
          <w:lang w:val="da-DK"/>
        </w:rPr>
        <w:t>respon time</w:t>
      </w:r>
      <w:r w:rsidRPr="00EF1D6F">
        <w:rPr>
          <w:rStyle w:val="match"/>
          <w:rFonts w:ascii="Times New Roman" w:hAnsi="Times New Roman" w:cs="Times New Roman"/>
          <w:noProof/>
          <w:color w:val="000000" w:themeColor="text1"/>
          <w:sz w:val="22"/>
          <w:szCs w:val="22"/>
          <w:lang w:val="da-DK"/>
        </w:rPr>
        <w:t xml:space="preserve"> baik.</w:t>
      </w:r>
    </w:p>
    <w:p w:rsidR="00EF1D6F" w:rsidRPr="00EF1D6F" w:rsidRDefault="00EF1D6F" w:rsidP="00EF1D6F">
      <w:pPr>
        <w:pStyle w:val="ListParagraph"/>
        <w:widowControl w:val="0"/>
        <w:numPr>
          <w:ilvl w:val="0"/>
          <w:numId w:val="1"/>
        </w:numPr>
        <w:autoSpaceDE w:val="0"/>
        <w:autoSpaceDN w:val="0"/>
        <w:adjustRightInd w:val="0"/>
        <w:spacing w:after="0" w:line="240" w:lineRule="auto"/>
        <w:ind w:left="426"/>
        <w:jc w:val="both"/>
        <w:rPr>
          <w:rFonts w:ascii="Times New Roman" w:hAnsi="Times New Roman" w:cs="Times New Roman"/>
          <w:noProof/>
          <w:color w:val="000000" w:themeColor="text1"/>
          <w:sz w:val="22"/>
          <w:szCs w:val="22"/>
          <w:lang w:val="da-DK"/>
        </w:rPr>
      </w:pPr>
      <w:r w:rsidRPr="00EF1D6F">
        <w:rPr>
          <w:rFonts w:ascii="Times New Roman" w:hAnsi="Times New Roman" w:cs="Times New Roman"/>
          <w:color w:val="000000" w:themeColor="text1"/>
          <w:sz w:val="22"/>
          <w:szCs w:val="22"/>
          <w:lang w:val="da-DK"/>
        </w:rPr>
        <w:t xml:space="preserve">Hubungan </w:t>
      </w:r>
      <w:r w:rsidRPr="00EF1D6F">
        <w:rPr>
          <w:rFonts w:ascii="Times New Roman" w:hAnsi="Times New Roman" w:cs="Times New Roman"/>
          <w:color w:val="000000" w:themeColor="text1"/>
          <w:sz w:val="22"/>
          <w:szCs w:val="22"/>
        </w:rPr>
        <w:t xml:space="preserve">pengetahuan dengan </w:t>
      </w:r>
      <w:r w:rsidRPr="00EF1D6F">
        <w:rPr>
          <w:rFonts w:ascii="Times New Roman" w:hAnsi="Times New Roman" w:cs="Times New Roman"/>
          <w:i/>
          <w:iCs/>
          <w:color w:val="000000" w:themeColor="text1"/>
          <w:sz w:val="22"/>
          <w:szCs w:val="22"/>
        </w:rPr>
        <w:t>respon time</w:t>
      </w:r>
      <w:r w:rsidRPr="00EF1D6F">
        <w:rPr>
          <w:rFonts w:ascii="Times New Roman" w:hAnsi="Times New Roman" w:cs="Times New Roman"/>
          <w:color w:val="000000" w:themeColor="text1"/>
          <w:sz w:val="22"/>
          <w:szCs w:val="22"/>
        </w:rPr>
        <w:t xml:space="preserve"> penanganan cedera kepala di Instalasi Gawat Darurat UPT RSUD Madani Provinsi Sulawesi Tengah, </w:t>
      </w:r>
      <w:r w:rsidRPr="00EF1D6F">
        <w:rPr>
          <w:rFonts w:ascii="Times New Roman" w:hAnsi="Times New Roman" w:cs="Times New Roman"/>
          <w:bCs/>
          <w:color w:val="000000" w:themeColor="text1"/>
          <w:sz w:val="22"/>
          <w:szCs w:val="22"/>
        </w:rPr>
        <w:t xml:space="preserve">didapatkan adanya hubungan antara pengetahuan dengan </w:t>
      </w:r>
      <w:r w:rsidRPr="00EF1D6F">
        <w:rPr>
          <w:rFonts w:ascii="Times New Roman" w:hAnsi="Times New Roman" w:cs="Times New Roman"/>
          <w:bCs/>
          <w:i/>
          <w:color w:val="000000" w:themeColor="text1"/>
          <w:sz w:val="22"/>
          <w:szCs w:val="22"/>
        </w:rPr>
        <w:t xml:space="preserve">respon time </w:t>
      </w:r>
      <w:r w:rsidRPr="00EF1D6F">
        <w:rPr>
          <w:rFonts w:ascii="Times New Roman" w:hAnsi="Times New Roman" w:cs="Times New Roman"/>
          <w:bCs/>
          <w:color w:val="000000" w:themeColor="text1"/>
          <w:sz w:val="22"/>
          <w:szCs w:val="22"/>
        </w:rPr>
        <w:t>dalam penanganan cedera kepala.</w:t>
      </w:r>
    </w:p>
    <w:p w:rsidR="00EF1D6F" w:rsidRPr="00EF1D6F" w:rsidRDefault="00EF1D6F" w:rsidP="00EF1D6F">
      <w:pPr>
        <w:pStyle w:val="JRPMBody"/>
        <w:spacing w:before="120" w:after="240"/>
        <w:ind w:firstLine="0"/>
        <w:jc w:val="center"/>
        <w:rPr>
          <w:b/>
          <w:color w:val="000000" w:themeColor="text1"/>
          <w:szCs w:val="22"/>
        </w:rPr>
      </w:pPr>
      <w:r w:rsidRPr="00EF1D6F">
        <w:rPr>
          <w:b/>
          <w:color w:val="000000" w:themeColor="text1"/>
          <w:szCs w:val="22"/>
        </w:rPr>
        <w:t>REFERENSI</w:t>
      </w:r>
    </w:p>
    <w:p w:rsidR="00EF1D6F" w:rsidRPr="00EF1D6F" w:rsidRDefault="00EF1D6F" w:rsidP="00EF1D6F">
      <w:pPr>
        <w:pStyle w:val="JRPMBody"/>
        <w:ind w:left="720" w:hanging="720"/>
        <w:rPr>
          <w:color w:val="000000" w:themeColor="text1"/>
          <w:szCs w:val="22"/>
          <w:lang w:val="en-US"/>
        </w:rPr>
      </w:pPr>
      <w:r w:rsidRPr="00EF1D6F">
        <w:rPr>
          <w:color w:val="000000" w:themeColor="text1"/>
          <w:szCs w:val="22"/>
          <w:lang w:val="en-US"/>
        </w:rPr>
        <w:t xml:space="preserve">Amidos, J., Sari, U., &amp; Indonesia, M. (2020). Pengetahuan dan sikap perawat dengan tindakan keperawatan pada pasien gawat darurat. </w:t>
      </w:r>
      <w:r w:rsidRPr="00EF1D6F">
        <w:rPr>
          <w:i/>
          <w:iCs/>
          <w:color w:val="000000" w:themeColor="text1"/>
          <w:szCs w:val="22"/>
          <w:lang w:val="en-US"/>
        </w:rPr>
        <w:t>Jurnal Keperawatan</w:t>
      </w:r>
      <w:r w:rsidRPr="00EF1D6F">
        <w:rPr>
          <w:color w:val="000000" w:themeColor="text1"/>
          <w:szCs w:val="22"/>
          <w:lang w:val="en-US"/>
        </w:rPr>
        <w:t xml:space="preserve">, 3(2), 45–52. </w:t>
      </w:r>
      <w:hyperlink r:id="rId15" w:tgtFrame="_new" w:history="1">
        <w:r w:rsidRPr="00EF1D6F">
          <w:rPr>
            <w:rStyle w:val="Hyperlink"/>
            <w:color w:val="000000" w:themeColor="text1"/>
            <w:szCs w:val="22"/>
            <w:u w:val="none"/>
            <w:lang w:val="en-US"/>
          </w:rPr>
          <w:t>https://doi.org/10.34012/jukep.v3i2.953</w:t>
        </w:r>
      </w:hyperlink>
    </w:p>
    <w:p w:rsidR="00EF1D6F" w:rsidRPr="00EF1D6F" w:rsidRDefault="00EF1D6F" w:rsidP="00EF1D6F">
      <w:pPr>
        <w:pStyle w:val="JRPMBody"/>
        <w:ind w:left="720" w:hanging="720"/>
        <w:rPr>
          <w:color w:val="000000" w:themeColor="text1"/>
          <w:szCs w:val="22"/>
          <w:lang w:val="en-US"/>
        </w:rPr>
      </w:pPr>
      <w:r w:rsidRPr="00EF1D6F">
        <w:rPr>
          <w:color w:val="000000" w:themeColor="text1"/>
          <w:szCs w:val="22"/>
          <w:lang w:val="en-US"/>
        </w:rPr>
        <w:t xml:space="preserve">Cheristina. (2021). Hubungan response time tindakan keperawatan dengan penanganan cedera kepala kategori 1, 2, dan 3 di IGD RSU Sawerigading Kota Palopo. </w:t>
      </w:r>
      <w:r w:rsidRPr="00EF1D6F">
        <w:rPr>
          <w:i/>
          <w:iCs/>
          <w:color w:val="000000" w:themeColor="text1"/>
          <w:szCs w:val="22"/>
          <w:lang w:val="en-US"/>
        </w:rPr>
        <w:t>Jurnal Keperawatan</w:t>
      </w:r>
      <w:r w:rsidRPr="00EF1D6F">
        <w:rPr>
          <w:color w:val="000000" w:themeColor="text1"/>
          <w:szCs w:val="22"/>
          <w:lang w:val="en-US"/>
        </w:rPr>
        <w:t>, 1(1), 1–8.</w:t>
      </w:r>
    </w:p>
    <w:p w:rsidR="00EF1D6F" w:rsidRPr="00EF1D6F" w:rsidRDefault="00EF1D6F" w:rsidP="00EF1D6F">
      <w:pPr>
        <w:pStyle w:val="JRPMBody"/>
        <w:ind w:left="720" w:hanging="720"/>
        <w:rPr>
          <w:color w:val="000000" w:themeColor="text1"/>
          <w:szCs w:val="22"/>
          <w:lang w:val="en-US"/>
        </w:rPr>
      </w:pPr>
      <w:r w:rsidRPr="00EF1D6F">
        <w:rPr>
          <w:color w:val="000000" w:themeColor="text1"/>
          <w:szCs w:val="22"/>
          <w:lang w:val="en-US"/>
        </w:rPr>
        <w:t xml:space="preserve">Citra Dewi, C., Julia, H., &amp; Zuraidah. (2024). Hubungan karakteristik perawat terhadap waktu tanggap dalam penanganan kegawatan pasien di Instalasi Gawat Darurat. </w:t>
      </w:r>
      <w:r w:rsidRPr="00EF1D6F">
        <w:rPr>
          <w:i/>
          <w:iCs/>
          <w:color w:val="000000" w:themeColor="text1"/>
          <w:szCs w:val="22"/>
          <w:lang w:val="en-US"/>
        </w:rPr>
        <w:t>Seroja Husada: Jurnal Kesehatan Masyarakat</w:t>
      </w:r>
      <w:r w:rsidRPr="00EF1D6F">
        <w:rPr>
          <w:color w:val="000000" w:themeColor="text1"/>
          <w:szCs w:val="22"/>
          <w:lang w:val="en-US"/>
        </w:rPr>
        <w:t>, 1(5), 434–448.</w:t>
      </w:r>
    </w:p>
    <w:p w:rsidR="00EF1D6F" w:rsidRPr="00EF1D6F" w:rsidRDefault="00EF1D6F" w:rsidP="00EF1D6F">
      <w:pPr>
        <w:pStyle w:val="JRPMBody"/>
        <w:ind w:left="720" w:hanging="720"/>
        <w:rPr>
          <w:color w:val="000000" w:themeColor="text1"/>
          <w:szCs w:val="22"/>
          <w:lang w:val="en-US"/>
        </w:rPr>
      </w:pPr>
      <w:r w:rsidRPr="00EF1D6F">
        <w:rPr>
          <w:color w:val="000000" w:themeColor="text1"/>
          <w:szCs w:val="22"/>
          <w:lang w:val="en-US"/>
        </w:rPr>
        <w:t xml:space="preserve">Maizarni, M. (2020). Hubungan tingkat pengetahuan dan karakteristik perawat dengan penanganan awal pasien cedera kepala di Instalasi Gawat Darurat RSUD Dr. Achmad Mochtar Bukittinggi. </w:t>
      </w:r>
      <w:r w:rsidRPr="00EF1D6F">
        <w:rPr>
          <w:i/>
          <w:iCs/>
          <w:color w:val="000000" w:themeColor="text1"/>
          <w:szCs w:val="22"/>
          <w:lang w:val="en-US"/>
        </w:rPr>
        <w:t>Skripsi</w:t>
      </w:r>
      <w:r w:rsidRPr="00EF1D6F">
        <w:rPr>
          <w:color w:val="000000" w:themeColor="text1"/>
          <w:szCs w:val="22"/>
          <w:lang w:val="en-US"/>
        </w:rPr>
        <w:t>.</w:t>
      </w:r>
    </w:p>
    <w:p w:rsidR="00EF1D6F" w:rsidRPr="00EF1D6F" w:rsidRDefault="00EF1D6F" w:rsidP="00EF1D6F">
      <w:pPr>
        <w:pStyle w:val="JRPMBody"/>
        <w:ind w:left="720" w:hanging="720"/>
        <w:rPr>
          <w:color w:val="000000" w:themeColor="text1"/>
          <w:szCs w:val="22"/>
          <w:lang w:val="en-US"/>
        </w:rPr>
      </w:pPr>
      <w:r w:rsidRPr="00EF1D6F">
        <w:rPr>
          <w:color w:val="000000" w:themeColor="text1"/>
          <w:szCs w:val="22"/>
          <w:lang w:val="en-US"/>
        </w:rPr>
        <w:t xml:space="preserve">Mannasiah. (2023). Hubungan pendidikan dan lama kerja dengan penanganan pasien gawat darurat di UPT RSUD Arifin Nu’ Mang Kabupaten Sidrap. </w:t>
      </w:r>
      <w:r w:rsidRPr="00EF1D6F">
        <w:rPr>
          <w:i/>
          <w:iCs/>
          <w:color w:val="000000" w:themeColor="text1"/>
          <w:szCs w:val="22"/>
          <w:lang w:val="en-US"/>
        </w:rPr>
        <w:t>Jurnal Kesehatan</w:t>
      </w:r>
      <w:r w:rsidRPr="00EF1D6F">
        <w:rPr>
          <w:color w:val="000000" w:themeColor="text1"/>
          <w:szCs w:val="22"/>
          <w:lang w:val="en-US"/>
        </w:rPr>
        <w:t>, 12(1), 246–255.</w:t>
      </w:r>
    </w:p>
    <w:p w:rsidR="00EF1D6F" w:rsidRPr="00EF1D6F" w:rsidRDefault="00EF1D6F" w:rsidP="00EF1D6F">
      <w:pPr>
        <w:pStyle w:val="JRPMBody"/>
        <w:ind w:left="720" w:hanging="720"/>
        <w:rPr>
          <w:color w:val="000000" w:themeColor="text1"/>
          <w:szCs w:val="22"/>
          <w:lang w:val="en-US"/>
        </w:rPr>
      </w:pPr>
      <w:r w:rsidRPr="00EF1D6F">
        <w:rPr>
          <w:color w:val="000000" w:themeColor="text1"/>
          <w:szCs w:val="22"/>
          <w:lang w:val="en-US"/>
        </w:rPr>
        <w:t xml:space="preserve">Notoatmodjo, S. (2020). </w:t>
      </w:r>
      <w:r w:rsidRPr="00EF1D6F">
        <w:rPr>
          <w:i/>
          <w:iCs/>
          <w:color w:val="000000" w:themeColor="text1"/>
          <w:szCs w:val="22"/>
          <w:lang w:val="en-US"/>
        </w:rPr>
        <w:t>Promosi kesehatan dan ilmu perilaku</w:t>
      </w:r>
      <w:r w:rsidRPr="00EF1D6F">
        <w:rPr>
          <w:color w:val="000000" w:themeColor="text1"/>
          <w:szCs w:val="22"/>
          <w:lang w:val="en-US"/>
        </w:rPr>
        <w:t>. Jakarta: Rineka Cipta.</w:t>
      </w:r>
    </w:p>
    <w:p w:rsidR="00EF1D6F" w:rsidRPr="00EF1D6F" w:rsidRDefault="00EF1D6F" w:rsidP="00EF1D6F">
      <w:pPr>
        <w:pStyle w:val="JRPMBody"/>
        <w:ind w:left="720" w:hanging="720"/>
        <w:rPr>
          <w:color w:val="000000" w:themeColor="text1"/>
          <w:szCs w:val="22"/>
          <w:lang w:val="en-US"/>
        </w:rPr>
      </w:pPr>
      <w:r w:rsidRPr="00EF1D6F">
        <w:rPr>
          <w:color w:val="000000" w:themeColor="text1"/>
          <w:szCs w:val="22"/>
          <w:lang w:val="en-US"/>
        </w:rPr>
        <w:t xml:space="preserve">Prahmawati, P. (2021). Hubungan response time perawat dengan pelayanan gawat darurat di Instalasi Gawat Darurat RS Demang Sepulau Raya. </w:t>
      </w:r>
      <w:r w:rsidRPr="00EF1D6F">
        <w:rPr>
          <w:i/>
          <w:iCs/>
          <w:color w:val="000000" w:themeColor="text1"/>
          <w:szCs w:val="22"/>
          <w:lang w:val="en-US"/>
        </w:rPr>
        <w:t>Jurnal Wacana Kesehatan</w:t>
      </w:r>
      <w:r w:rsidRPr="00EF1D6F">
        <w:rPr>
          <w:color w:val="000000" w:themeColor="text1"/>
          <w:szCs w:val="22"/>
          <w:lang w:val="en-US"/>
        </w:rPr>
        <w:t>, 6, 69–79.</w:t>
      </w:r>
    </w:p>
    <w:p w:rsidR="00EF1D6F" w:rsidRPr="00EF1D6F" w:rsidRDefault="00EF1D6F" w:rsidP="00EF1D6F">
      <w:pPr>
        <w:pStyle w:val="JRPMBody"/>
        <w:ind w:left="720" w:hanging="720"/>
        <w:rPr>
          <w:color w:val="000000" w:themeColor="text1"/>
          <w:szCs w:val="22"/>
          <w:lang w:val="en-US"/>
        </w:rPr>
      </w:pPr>
      <w:r w:rsidRPr="00EF1D6F">
        <w:rPr>
          <w:color w:val="000000" w:themeColor="text1"/>
          <w:szCs w:val="22"/>
          <w:lang w:val="en-US"/>
        </w:rPr>
        <w:t xml:space="preserve">Suswitha, D., Tafdhila, T., &amp; Arindari, D. R. (2023). Response time tindakan keperawatan dengan penanganan cedera kepala di Instalasi Gawat Darurat Rumah Sakit Palembang. </w:t>
      </w:r>
      <w:r w:rsidRPr="00EF1D6F">
        <w:rPr>
          <w:i/>
          <w:iCs/>
          <w:color w:val="000000" w:themeColor="text1"/>
          <w:szCs w:val="22"/>
          <w:lang w:val="en-US"/>
        </w:rPr>
        <w:t>Jurnal Ilmu Kedokteran dan Kesehatan</w:t>
      </w:r>
      <w:r w:rsidRPr="00EF1D6F">
        <w:rPr>
          <w:color w:val="000000" w:themeColor="text1"/>
          <w:szCs w:val="22"/>
          <w:lang w:val="en-US"/>
        </w:rPr>
        <w:t xml:space="preserve">, 10(4), 1782–1790. </w:t>
      </w:r>
      <w:hyperlink r:id="rId16" w:tgtFrame="_new" w:history="1">
        <w:r w:rsidRPr="00EF1D6F">
          <w:rPr>
            <w:rStyle w:val="Hyperlink"/>
            <w:color w:val="000000" w:themeColor="text1"/>
            <w:szCs w:val="22"/>
            <w:u w:val="none"/>
            <w:lang w:val="en-US"/>
          </w:rPr>
          <w:t>https://doi.org/10.33024/jikk.v10i4.9453</w:t>
        </w:r>
      </w:hyperlink>
    </w:p>
    <w:p w:rsidR="00EF1D6F" w:rsidRPr="00EF1D6F" w:rsidRDefault="00EF1D6F" w:rsidP="00EF1D6F">
      <w:pPr>
        <w:pStyle w:val="JRPMBody"/>
        <w:ind w:left="720" w:hanging="720"/>
        <w:rPr>
          <w:color w:val="000000" w:themeColor="text1"/>
          <w:szCs w:val="22"/>
          <w:lang w:val="en-US"/>
        </w:rPr>
      </w:pPr>
      <w:r w:rsidRPr="00EF1D6F">
        <w:rPr>
          <w:color w:val="000000" w:themeColor="text1"/>
          <w:szCs w:val="22"/>
          <w:lang w:val="en-US"/>
        </w:rPr>
        <w:t xml:space="preserve">Yani, D., Agustiani, S., &amp; Anggraini, R. B. (2024). Gambaran pasien cedera kepala di ruang gawat darurat RSUD Depati Bahrin Sungailiat. </w:t>
      </w:r>
      <w:r w:rsidRPr="00EF1D6F">
        <w:rPr>
          <w:i/>
          <w:iCs/>
          <w:color w:val="000000" w:themeColor="text1"/>
          <w:szCs w:val="22"/>
          <w:lang w:val="en-US"/>
        </w:rPr>
        <w:t>Jurnal Keperawatan</w:t>
      </w:r>
      <w:r w:rsidRPr="00EF1D6F">
        <w:rPr>
          <w:color w:val="000000" w:themeColor="text1"/>
          <w:szCs w:val="22"/>
          <w:lang w:val="en-US"/>
        </w:rPr>
        <w:t>, 5(3), 8226–8239.</w:t>
      </w:r>
    </w:p>
    <w:p w:rsidR="00EF1D6F" w:rsidRPr="00EF1D6F" w:rsidRDefault="00EF1D6F" w:rsidP="00EF1D6F">
      <w:pPr>
        <w:pStyle w:val="JRPMBody"/>
        <w:ind w:left="720" w:hanging="720"/>
        <w:rPr>
          <w:b/>
          <w:color w:val="000000" w:themeColor="text1"/>
          <w:szCs w:val="22"/>
        </w:rPr>
      </w:pPr>
      <w:r w:rsidRPr="00EF1D6F">
        <w:rPr>
          <w:color w:val="000000" w:themeColor="text1"/>
          <w:szCs w:val="22"/>
          <w:lang w:val="en-US"/>
        </w:rPr>
        <w:t xml:space="preserve">Yanti. (2024). Faktor-faktor yang memengaruhi kemampuan perawat dalam menangani pasien cedera kepala di IGD. </w:t>
      </w:r>
      <w:r w:rsidRPr="00EF1D6F">
        <w:rPr>
          <w:i/>
          <w:iCs/>
          <w:color w:val="000000" w:themeColor="text1"/>
          <w:szCs w:val="22"/>
          <w:lang w:val="en-US"/>
        </w:rPr>
        <w:t>Jurnal Penelitian Perawat Profesional</w:t>
      </w:r>
      <w:r w:rsidRPr="00EF1D6F">
        <w:rPr>
          <w:color w:val="000000" w:themeColor="text1"/>
          <w:szCs w:val="22"/>
          <w:lang w:val="en-US"/>
        </w:rPr>
        <w:t>, 6, 57–65.</w:t>
      </w:r>
    </w:p>
    <w:p w:rsidR="0073227E" w:rsidRPr="00EF1D6F" w:rsidRDefault="0073227E" w:rsidP="00EF1D6F">
      <w:pPr>
        <w:pStyle w:val="BodyText"/>
        <w:ind w:left="0" w:right="3" w:firstLine="567"/>
        <w:jc w:val="both"/>
        <w:rPr>
          <w:rFonts w:ascii="Times New Roman" w:hAnsi="Times New Roman" w:cs="Times New Roman"/>
          <w:sz w:val="22"/>
          <w:szCs w:val="22"/>
        </w:rPr>
      </w:pPr>
    </w:p>
    <w:sectPr w:rsidR="0073227E" w:rsidRPr="00EF1D6F" w:rsidSect="00EF1D6F">
      <w:headerReference w:type="even" r:id="rId17"/>
      <w:headerReference w:type="default" r:id="rId18"/>
      <w:footerReference w:type="default" r:id="rId19"/>
      <w:headerReference w:type="first" r:id="rId20"/>
      <w:footerReference w:type="first" r:id="rId21"/>
      <w:pgSz w:w="11909" w:h="16834"/>
      <w:pgMar w:top="1699" w:right="1123" w:bottom="1123" w:left="1701" w:header="720" w:footer="720" w:gutter="0"/>
      <w:pgNumType w:start="2030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2C9" w:rsidRDefault="002812C9" w:rsidP="00243067">
      <w:pPr>
        <w:spacing w:after="0" w:line="240" w:lineRule="auto"/>
      </w:pPr>
      <w:r>
        <w:separator/>
      </w:r>
    </w:p>
  </w:endnote>
  <w:endnote w:type="continuationSeparator" w:id="0">
    <w:p w:rsidR="002812C9" w:rsidRDefault="002812C9" w:rsidP="002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Regular">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B3" w:rsidRDefault="00AF7BB3" w:rsidP="00AF7BB3">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2025, Jurnal Pengabdian Masyarakat dan Riset Pendidikan</w:t>
    </w:r>
  </w:p>
  <w:p w:rsidR="00AF7BB3" w:rsidRDefault="00AF7BB3" w:rsidP="00AF7BB3">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7F" w:rsidRDefault="00FB0A7F" w:rsidP="00D043A6">
    <w:pPr>
      <w:pBdr>
        <w:top w:val="nil"/>
        <w:left w:val="nil"/>
        <w:bottom w:val="nil"/>
        <w:right w:val="nil"/>
        <w:between w:val="nil"/>
      </w:pBdr>
      <w:tabs>
        <w:tab w:val="center" w:pos="4680"/>
        <w:tab w:val="right" w:pos="9360"/>
      </w:tabs>
      <w:spacing w:after="0" w:line="240" w:lineRule="auto"/>
      <w:jc w:val="cente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7A2CA5">
      <w:rPr>
        <w:rFonts w:ascii="Georgia" w:eastAsia="Georgia" w:hAnsi="Georgia" w:cs="Georgia"/>
        <w:noProof/>
        <w:color w:val="000000"/>
      </w:rPr>
      <w:t>20306</w:t>
    </w:r>
    <w:r>
      <w:rPr>
        <w:rFonts w:ascii="Georgia" w:eastAsia="Georgia" w:hAnsi="Georgia" w:cs="Georgi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2C9" w:rsidRDefault="002812C9" w:rsidP="00243067">
      <w:pPr>
        <w:spacing w:after="0" w:line="240" w:lineRule="auto"/>
      </w:pPr>
      <w:r>
        <w:separator/>
      </w:r>
    </w:p>
  </w:footnote>
  <w:footnote w:type="continuationSeparator" w:id="0">
    <w:p w:rsidR="002812C9" w:rsidRDefault="002812C9" w:rsidP="002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SimSun" w:hAnsiTheme="minorHAnsi" w:cstheme="minorBidi"/>
        <w:b w:val="0"/>
        <w:sz w:val="20"/>
        <w:szCs w:val="20"/>
        <w:lang w:val="en-US"/>
      </w:rPr>
      <w:tag w:val="goog_rdk_0"/>
      <w:id w:val="-1779020994"/>
    </w:sdtPr>
    <w:sdtEndPr>
      <w:rPr>
        <w:lang w:eastAsia="en-US"/>
      </w:rPr>
    </w:sdtEndPr>
    <w:sdtContent>
      <w:sdt>
        <w:sdtPr>
          <w:rPr>
            <w:b w:val="0"/>
            <w:sz w:val="20"/>
            <w:szCs w:val="20"/>
          </w:rPr>
          <w:tag w:val="goog_rdk_0"/>
          <w:id w:val="-330452411"/>
        </w:sdtPr>
        <w:sdtEndPr>
          <w:rPr>
            <w:rFonts w:ascii="Times New Roman" w:eastAsia="SimSun" w:hAnsi="Times New Roman" w:cs="Times New Roman"/>
            <w:b/>
            <w:bCs/>
            <w:lang w:val="en-US" w:eastAsia="en-US"/>
          </w:rPr>
        </w:sdtEndPr>
        <w:sdtContent>
          <w:p w:rsidR="00EF1D6F" w:rsidRPr="00EF1D6F" w:rsidRDefault="00EF1D6F" w:rsidP="00EF1D6F">
            <w:pPr>
              <w:pStyle w:val="Title"/>
              <w:spacing w:before="0" w:line="240" w:lineRule="auto"/>
              <w:jc w:val="both"/>
              <w:rPr>
                <w:rFonts w:ascii="Georgia" w:hAnsi="Georgia" w:cs="Times New Roman"/>
                <w:b w:val="0"/>
                <w:i/>
                <w:color w:val="000000" w:themeColor="text1"/>
                <w:sz w:val="20"/>
                <w:szCs w:val="20"/>
                <w:vertAlign w:val="superscript"/>
                <w:lang w:val="en-US"/>
              </w:rPr>
            </w:pPr>
            <w:r w:rsidRPr="00EF1D6F">
              <w:rPr>
                <w:rFonts w:ascii="Georgia" w:hAnsi="Georgia" w:cs="Times New Roman"/>
                <w:i/>
                <w:color w:val="000000" w:themeColor="text1"/>
                <w:sz w:val="20"/>
                <w:szCs w:val="20"/>
              </w:rPr>
              <w:t xml:space="preserve">Hubungan Pengetahuan Perawat Dengan Respon Time Penanganan Cedera Kepala Pada Pasien </w:t>
            </w:r>
            <w:r w:rsidRPr="00EF1D6F">
              <w:rPr>
                <w:rFonts w:ascii="Georgia" w:hAnsi="Georgia" w:cs="Times New Roman"/>
                <w:i/>
                <w:color w:val="000000" w:themeColor="text1"/>
                <w:sz w:val="20"/>
                <w:szCs w:val="20"/>
                <w:lang w:val="sv-SE"/>
              </w:rPr>
              <w:t xml:space="preserve">Di Instalasi Gawat Darurat UPTD RSUD  Madani Provinsi Sulawesi Tengah, </w:t>
            </w:r>
            <w:r w:rsidRPr="00EF1D6F">
              <w:rPr>
                <w:rFonts w:ascii="Georgia" w:hAnsi="Georgia" w:cs="Times New Roman"/>
                <w:b w:val="0"/>
                <w:bCs/>
                <w:i/>
                <w:iCs/>
                <w:color w:val="000000" w:themeColor="text1"/>
                <w:sz w:val="20"/>
                <w:szCs w:val="20"/>
                <w:lang w:val="sv-FI"/>
              </w:rPr>
              <w:t>Andry Kristian</w:t>
            </w:r>
            <w:r w:rsidRPr="00EF1D6F">
              <w:rPr>
                <w:rFonts w:ascii="Georgia" w:hAnsi="Georgia" w:cs="Times New Roman"/>
                <w:b w:val="0"/>
                <w:i/>
                <w:color w:val="000000" w:themeColor="text1"/>
                <w:sz w:val="20"/>
                <w:szCs w:val="20"/>
                <w:lang w:val="en-GB"/>
              </w:rPr>
              <w:t xml:space="preserve">, </w:t>
            </w:r>
            <w:r w:rsidRPr="00EF1D6F">
              <w:rPr>
                <w:rFonts w:ascii="Georgia" w:eastAsia="SimSun" w:hAnsi="Georgia" w:cs="Times New Roman"/>
                <w:b w:val="0"/>
                <w:i/>
                <w:iCs/>
                <w:color w:val="000000" w:themeColor="text1"/>
                <w:sz w:val="20"/>
                <w:szCs w:val="20"/>
                <w:lang w:val="en-US"/>
              </w:rPr>
              <w:t>Afrina Januarista</w:t>
            </w:r>
            <w:r w:rsidRPr="00EF1D6F">
              <w:rPr>
                <w:rFonts w:ascii="Georgia" w:hAnsi="Georgia" w:cs="Times New Roman"/>
                <w:b w:val="0"/>
                <w:i/>
                <w:color w:val="000000" w:themeColor="text1"/>
                <w:sz w:val="20"/>
                <w:szCs w:val="20"/>
                <w:lang w:val="en-GB"/>
              </w:rPr>
              <w:t xml:space="preserve">, </w:t>
            </w:r>
            <w:r w:rsidRPr="00EF1D6F">
              <w:rPr>
                <w:rFonts w:ascii="Georgia" w:eastAsia="SimSun" w:hAnsi="Georgia" w:cs="Times New Roman"/>
                <w:b w:val="0"/>
                <w:i/>
                <w:iCs/>
                <w:color w:val="000000" w:themeColor="text1"/>
                <w:sz w:val="20"/>
                <w:szCs w:val="20"/>
                <w:lang w:val="en-US"/>
              </w:rPr>
              <w:t>Ni Nyoman Udiani</w:t>
            </w:r>
            <w:r w:rsidRPr="00EF1D6F">
              <w:rPr>
                <w:rFonts w:ascii="Georgia" w:hAnsi="Georgia" w:cs="Times New Roman"/>
                <w:b w:val="0"/>
                <w:i/>
                <w:color w:val="000000" w:themeColor="text1"/>
                <w:sz w:val="20"/>
                <w:szCs w:val="20"/>
                <w:vertAlign w:val="superscript"/>
                <w:lang w:val="en-GB"/>
              </w:rPr>
              <w:t xml:space="preserve"> </w:t>
            </w:r>
          </w:p>
          <w:p w:rsidR="009C623B" w:rsidRDefault="00B51602" w:rsidP="00EF1D6F">
            <w:pPr>
              <w:spacing w:after="0" w:line="240" w:lineRule="auto"/>
              <w:ind w:left="5" w:right="3"/>
              <w:jc w:val="both"/>
              <w:rPr>
                <w:rFonts w:ascii="Times New Roman" w:hAnsi="Times New Roman" w:cs="Times New Roman"/>
                <w:b/>
                <w:bCs/>
                <w:sz w:val="20"/>
                <w:szCs w:val="20"/>
              </w:rPr>
            </w:pPr>
            <w:r w:rsidRPr="00B51602">
              <w:rPr>
                <w:rFonts w:ascii="Times New Roman" w:hAnsi="Times New Roman" w:cs="Times New Roman"/>
                <w:bCs/>
                <w:i/>
                <w:noProof/>
                <w:sz w:val="20"/>
                <w:szCs w:val="20"/>
                <w:lang w:val="id-ID"/>
              </w:rPr>
              <w:tab/>
              <w:t xml:space="preserve">            </w:t>
            </w:r>
            <w:r>
              <w:rPr>
                <w:rFonts w:ascii="Times New Roman" w:hAnsi="Times New Roman" w:cs="Times New Roman"/>
                <w:bCs/>
                <w:i/>
                <w:noProof/>
                <w:sz w:val="20"/>
                <w:szCs w:val="20"/>
                <w:lang w:val="id-ID"/>
              </w:rPr>
              <w:tab/>
            </w:r>
            <w:r>
              <w:rPr>
                <w:rFonts w:ascii="Times New Roman" w:hAnsi="Times New Roman" w:cs="Times New Roman"/>
                <w:bCs/>
                <w:i/>
                <w:noProof/>
                <w:sz w:val="20"/>
                <w:szCs w:val="20"/>
                <w:lang w:val="id-ID"/>
              </w:rPr>
              <w:tab/>
            </w:r>
            <w:r>
              <w:rPr>
                <w:rFonts w:ascii="Times New Roman" w:hAnsi="Times New Roman" w:cs="Times New Roman"/>
                <w:bCs/>
                <w:i/>
                <w:noProof/>
                <w:sz w:val="20"/>
                <w:szCs w:val="20"/>
                <w:lang w:val="id-ID"/>
              </w:rPr>
              <w:tab/>
            </w:r>
            <w:r>
              <w:rPr>
                <w:rFonts w:ascii="Times New Roman" w:hAnsi="Times New Roman" w:cs="Times New Roman"/>
                <w:bCs/>
                <w:i/>
                <w:noProof/>
                <w:sz w:val="20"/>
                <w:szCs w:val="20"/>
                <w:lang w:val="id-ID"/>
              </w:rPr>
              <w:tab/>
            </w:r>
            <w:r>
              <w:rPr>
                <w:rFonts w:ascii="Times New Roman" w:hAnsi="Times New Roman" w:cs="Times New Roman"/>
                <w:bCs/>
                <w:i/>
                <w:noProof/>
                <w:sz w:val="20"/>
                <w:szCs w:val="20"/>
              </w:rPr>
              <w:t xml:space="preserve">           </w:t>
            </w:r>
            <w:r w:rsidRPr="00B51602">
              <w:rPr>
                <w:rFonts w:ascii="Times New Roman" w:hAnsi="Times New Roman" w:cs="Times New Roman"/>
                <w:bCs/>
                <w:i/>
                <w:noProof/>
                <w:sz w:val="20"/>
                <w:szCs w:val="20"/>
                <w:lang w:val="id-ID"/>
              </w:rPr>
              <w:t xml:space="preserve"> </w:t>
            </w:r>
            <w:r w:rsidR="00E03454">
              <w:rPr>
                <w:rFonts w:ascii="Times New Roman" w:hAnsi="Times New Roman" w:cs="Times New Roman"/>
                <w:bCs/>
                <w:i/>
                <w:noProof/>
                <w:sz w:val="20"/>
                <w:szCs w:val="20"/>
                <w:lang w:val="id-ID"/>
              </w:rPr>
              <w:tab/>
            </w:r>
            <w:r w:rsidR="00E03454">
              <w:rPr>
                <w:rFonts w:ascii="Times New Roman" w:hAnsi="Times New Roman" w:cs="Times New Roman"/>
                <w:bCs/>
                <w:i/>
                <w:noProof/>
                <w:sz w:val="20"/>
                <w:szCs w:val="20"/>
                <w:lang w:val="id-ID"/>
              </w:rPr>
              <w:tab/>
            </w:r>
            <w:r w:rsidR="00E03454">
              <w:rPr>
                <w:rFonts w:ascii="Times New Roman" w:hAnsi="Times New Roman" w:cs="Times New Roman"/>
                <w:bCs/>
                <w:i/>
                <w:noProof/>
                <w:sz w:val="20"/>
                <w:szCs w:val="20"/>
                <w:lang w:val="id-ID"/>
              </w:rPr>
              <w:tab/>
            </w:r>
            <w:r w:rsidR="00E03454">
              <w:rPr>
                <w:rFonts w:ascii="Times New Roman" w:hAnsi="Times New Roman" w:cs="Times New Roman"/>
                <w:bCs/>
                <w:i/>
                <w:noProof/>
                <w:sz w:val="20"/>
                <w:szCs w:val="20"/>
                <w:lang w:val="id-ID"/>
              </w:rPr>
              <w:tab/>
            </w:r>
            <w:r w:rsidR="00E03454">
              <w:rPr>
                <w:rFonts w:ascii="Times New Roman" w:hAnsi="Times New Roman" w:cs="Times New Roman"/>
                <w:bCs/>
                <w:i/>
                <w:noProof/>
                <w:sz w:val="20"/>
                <w:szCs w:val="20"/>
                <w:lang w:val="id-ID"/>
              </w:rPr>
              <w:tab/>
            </w:r>
            <w:r w:rsidR="00E03454">
              <w:rPr>
                <w:rFonts w:ascii="Times New Roman" w:hAnsi="Times New Roman" w:cs="Times New Roman"/>
                <w:bCs/>
                <w:i/>
                <w:noProof/>
                <w:sz w:val="20"/>
                <w:szCs w:val="20"/>
                <w:lang w:val="id-ID"/>
              </w:rPr>
              <w:tab/>
            </w:r>
            <w:r w:rsidR="00E03454">
              <w:rPr>
                <w:rFonts w:ascii="Times New Roman" w:hAnsi="Times New Roman" w:cs="Times New Roman"/>
                <w:bCs/>
                <w:i/>
                <w:noProof/>
                <w:sz w:val="20"/>
                <w:szCs w:val="20"/>
              </w:rPr>
              <w:t xml:space="preserve">             </w:t>
            </w:r>
            <w:r w:rsidR="009C623B" w:rsidRPr="00B51602">
              <w:rPr>
                <w:rFonts w:ascii="Times New Roman" w:eastAsia="Georgia" w:hAnsi="Times New Roman" w:cs="Times New Roman"/>
                <w:b/>
                <w:i/>
                <w:color w:val="000000"/>
                <w:sz w:val="20"/>
                <w:szCs w:val="20"/>
              </w:rPr>
              <w:fldChar w:fldCharType="begin"/>
            </w:r>
            <w:r w:rsidR="009C623B" w:rsidRPr="00B51602">
              <w:rPr>
                <w:rFonts w:ascii="Times New Roman" w:eastAsia="Georgia" w:hAnsi="Times New Roman" w:cs="Times New Roman"/>
                <w:color w:val="000000"/>
                <w:sz w:val="20"/>
                <w:szCs w:val="20"/>
              </w:rPr>
              <w:instrText>PAGE</w:instrText>
            </w:r>
            <w:r w:rsidR="009C623B" w:rsidRPr="00B51602">
              <w:rPr>
                <w:rFonts w:ascii="Times New Roman" w:eastAsia="Georgia" w:hAnsi="Times New Roman" w:cs="Times New Roman"/>
                <w:b/>
                <w:i/>
                <w:color w:val="000000"/>
                <w:sz w:val="20"/>
                <w:szCs w:val="20"/>
              </w:rPr>
              <w:fldChar w:fldCharType="separate"/>
            </w:r>
            <w:r w:rsidR="007A2CA5">
              <w:rPr>
                <w:rFonts w:ascii="Times New Roman" w:eastAsia="Georgia" w:hAnsi="Times New Roman" w:cs="Times New Roman"/>
                <w:noProof/>
                <w:color w:val="000000"/>
                <w:sz w:val="20"/>
                <w:szCs w:val="20"/>
              </w:rPr>
              <w:t>20312</w:t>
            </w:r>
            <w:r w:rsidR="009C623B" w:rsidRPr="00B51602">
              <w:rPr>
                <w:rFonts w:ascii="Times New Roman" w:eastAsia="Georgia" w:hAnsi="Times New Roman" w:cs="Times New Roman"/>
                <w:b/>
                <w:i/>
                <w:color w:val="000000"/>
                <w:sz w:val="20"/>
                <w:szCs w:val="20"/>
              </w:rPr>
              <w:fldChar w:fldCharType="end"/>
            </w:r>
          </w:p>
        </w:sdtContent>
      </w:sdt>
      <w:p w:rsidR="0073227E" w:rsidRDefault="007A2CA5" w:rsidP="0073227E">
        <w:pPr>
          <w:pBdr>
            <w:top w:val="nil"/>
            <w:left w:val="nil"/>
            <w:bottom w:val="nil"/>
            <w:right w:val="nil"/>
            <w:between w:val="nil"/>
          </w:pBdr>
          <w:spacing w:after="0" w:line="240" w:lineRule="auto"/>
          <w:jc w:val="both"/>
          <w:rPr>
            <w:rFonts w:ascii="Times New Roman" w:hAnsi="Times New Roman" w:cs="Times New Roman"/>
            <w:b/>
            <w:sz w:val="20"/>
            <w:szCs w:val="2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B3" w:rsidRPr="0091322A" w:rsidRDefault="00AF7BB3" w:rsidP="00380DDF">
    <w:pPr>
      <w:pBdr>
        <w:top w:val="nil"/>
        <w:left w:val="nil"/>
        <w:bottom w:val="nil"/>
        <w:right w:val="nil"/>
        <w:between w:val="nil"/>
      </w:pBdr>
      <w:tabs>
        <w:tab w:val="center" w:pos="4680"/>
        <w:tab w:val="right" w:pos="9360"/>
      </w:tabs>
      <w:spacing w:after="0" w:line="240" w:lineRule="auto"/>
      <w:ind w:right="-18"/>
      <w:rPr>
        <w:rFonts w:ascii="Georgia" w:eastAsia="Georgia" w:hAnsi="Georgia" w:cs="Georgia"/>
        <w:b/>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04</w:t>
    </w:r>
    <w:r>
      <w:rPr>
        <w:rFonts w:ascii="Georgia" w:eastAsia="Georgia" w:hAnsi="Georgia" w:cs="Georgia"/>
        <w:i/>
        <w:color w:val="000000"/>
        <w:sz w:val="20"/>
        <w:szCs w:val="20"/>
      </w:rPr>
      <w:t xml:space="preserve">, No. </w:t>
    </w:r>
    <w:r>
      <w:rPr>
        <w:rFonts w:ascii="Georgia" w:eastAsia="Georgia" w:hAnsi="Georgia" w:cs="Georgia"/>
        <w:i/>
        <w:sz w:val="20"/>
        <w:szCs w:val="20"/>
      </w:rPr>
      <w:t>03</w:t>
    </w:r>
    <w:r>
      <w:rPr>
        <w:rFonts w:ascii="Georgia" w:eastAsia="Georgia" w:hAnsi="Georgia" w:cs="Georgia"/>
        <w:i/>
        <w:color w:val="000000"/>
        <w:sz w:val="20"/>
        <w:szCs w:val="20"/>
      </w:rPr>
      <w:t xml:space="preserve">, </w:t>
    </w:r>
    <w:r>
      <w:rPr>
        <w:rFonts w:ascii="Georgia" w:eastAsia="Georgia" w:hAnsi="Georgia" w:cs="Georgia"/>
        <w:i/>
        <w:sz w:val="20"/>
        <w:szCs w:val="20"/>
      </w:rPr>
      <w:t>Januari-Maret 2026</w:t>
    </w:r>
    <w:r>
      <w:rPr>
        <w:rFonts w:ascii="Georgia" w:eastAsia="Georgia" w:hAnsi="Georgia" w:cs="Georgia"/>
        <w:i/>
        <w:color w:val="000000"/>
        <w:sz w:val="20"/>
        <w:szCs w:val="20"/>
      </w:rPr>
      <w:t xml:space="preserve">, hal. </w:t>
    </w:r>
    <w:r w:rsidR="00EF1D6F" w:rsidRPr="00EF1D6F">
      <w:rPr>
        <w:rFonts w:ascii="Georgia" w:eastAsia="Georgia" w:hAnsi="Georgia" w:cs="Georgia"/>
        <w:color w:val="000000"/>
        <w:sz w:val="20"/>
        <w:szCs w:val="20"/>
      </w:rPr>
      <w:t>20306-20313</w:t>
    </w:r>
    <w:r w:rsidR="00380DDF">
      <w:rPr>
        <w:rFonts w:ascii="Georgia" w:eastAsia="Georgia" w:hAnsi="Georgia" w:cs="Georgia"/>
        <w:color w:val="000000"/>
        <w:sz w:val="20"/>
        <w:szCs w:val="20"/>
      </w:rPr>
      <w:tab/>
    </w:r>
    <w:r>
      <w:rPr>
        <w:rFonts w:ascii="Georgia" w:eastAsia="Georgia" w:hAnsi="Georgia" w:cs="Georgia"/>
        <w:color w:val="000000"/>
        <w:sz w:val="20"/>
        <w:szCs w:val="20"/>
      </w:rPr>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7A2CA5">
      <w:rPr>
        <w:rFonts w:ascii="Georgia" w:eastAsia="Georgia" w:hAnsi="Georgia" w:cs="Georgia"/>
        <w:noProof/>
        <w:color w:val="000000"/>
        <w:sz w:val="20"/>
        <w:szCs w:val="20"/>
      </w:rPr>
      <w:t>20313</w:t>
    </w:r>
    <w:r>
      <w:rPr>
        <w:rFonts w:ascii="Georgia" w:eastAsia="Georgia" w:hAnsi="Georgia" w:cs="Georgia"/>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7F" w:rsidRDefault="00FB0A7F">
    <w:pPr>
      <w:spacing w:after="0" w:line="240" w:lineRule="auto"/>
      <w:ind w:left="2070" w:right="-18"/>
      <w:jc w:val="center"/>
      <w:rPr>
        <w:rFonts w:ascii="Georgia" w:eastAsia="Georgia" w:hAnsi="Georgia" w:cs="Georgia"/>
        <w:b/>
        <w:color w:val="000000"/>
        <w:sz w:val="20"/>
        <w:szCs w:val="20"/>
      </w:rPr>
    </w:pPr>
    <w:proofErr w:type="gramStart"/>
    <w:r>
      <w:rPr>
        <w:rFonts w:ascii="Georgia" w:eastAsia="Georgia" w:hAnsi="Georgia" w:cs="Georgia"/>
        <w:b/>
        <w:sz w:val="20"/>
        <w:szCs w:val="20"/>
      </w:rPr>
      <w:t>p-ISSN</w:t>
    </w:r>
    <w:proofErr w:type="gramEnd"/>
    <w:r>
      <w:rPr>
        <w:rFonts w:ascii="Georgia" w:eastAsia="Georgia" w:hAnsi="Georgia" w:cs="Georgia"/>
        <w:b/>
        <w:sz w:val="20"/>
        <w:szCs w:val="20"/>
      </w:rPr>
      <w:t>: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rPr>
      <w:drawing>
        <wp:anchor distT="0" distB="0" distL="0" distR="0" simplePos="0" relativeHeight="251658240" behindDoc="1" locked="0" layoutInCell="1" hidden="0" allowOverlap="1" wp14:anchorId="1D236AA9" wp14:editId="72BF9BF9">
          <wp:simplePos x="0" y="0"/>
          <wp:positionH relativeFrom="column">
            <wp:posOffset>-91439</wp:posOffset>
          </wp:positionH>
          <wp:positionV relativeFrom="paragraph">
            <wp:posOffset>-301624</wp:posOffset>
          </wp:positionV>
          <wp:extent cx="1181100" cy="1181100"/>
          <wp:effectExtent l="0" t="0" r="0" b="0"/>
          <wp:wrapNone/>
          <wp:docPr id="21"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FB0A7F">
      <w:tc>
        <w:tcPr>
          <w:tcW w:w="9087" w:type="dxa"/>
          <w:tcBorders>
            <w:bottom w:val="single" w:sz="12" w:space="0" w:color="9BBB59"/>
          </w:tcBorders>
          <w:shd w:val="clear" w:color="auto" w:fill="auto"/>
        </w:tcPr>
        <w:p w:rsidR="00FB0A7F" w:rsidRDefault="00FB0A7F">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hyperlink r:id="rId2">
            <w:r>
              <w:rPr>
                <w:rFonts w:ascii="Georgia" w:eastAsia="Georgia" w:hAnsi="Georgia" w:cs="Georgia"/>
                <w:color w:val="000000"/>
                <w:sz w:val="20"/>
                <w:szCs w:val="20"/>
              </w:rPr>
              <w:t>jerkin.org/index.php/jerkin</w:t>
            </w:r>
          </w:hyperlink>
        </w:p>
        <w:p w:rsidR="00FB0A7F" w:rsidRDefault="00FB0A7F">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FB0A7F" w:rsidRPr="005E4D6B" w:rsidRDefault="00FB0A7F">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Volume </w:t>
          </w:r>
          <w:r>
            <w:rPr>
              <w:rFonts w:ascii="Georgia" w:eastAsia="Georgia" w:hAnsi="Georgia" w:cs="Georgia"/>
              <w:b/>
              <w:sz w:val="20"/>
              <w:szCs w:val="20"/>
            </w:rPr>
            <w:t>4</w:t>
          </w:r>
          <w:r>
            <w:rPr>
              <w:rFonts w:ascii="Georgia" w:eastAsia="Georgia" w:hAnsi="Georgia" w:cs="Georgia"/>
              <w:b/>
              <w:color w:val="000000"/>
              <w:sz w:val="20"/>
              <w:szCs w:val="20"/>
            </w:rPr>
            <w:t xml:space="preserve"> No. 3 </w:t>
          </w:r>
          <w:r>
            <w:rPr>
              <w:rFonts w:ascii="Georgia" w:eastAsia="Georgia" w:hAnsi="Georgia" w:cs="Georgia"/>
              <w:b/>
              <w:sz w:val="20"/>
              <w:szCs w:val="20"/>
            </w:rPr>
            <w:t xml:space="preserve">Januari-Maret </w:t>
          </w:r>
          <w:r>
            <w:rPr>
              <w:rFonts w:ascii="Georgia" w:eastAsia="Georgia" w:hAnsi="Georgia" w:cs="Georgia"/>
              <w:b/>
              <w:color w:val="000000"/>
              <w:sz w:val="20"/>
              <w:szCs w:val="20"/>
            </w:rPr>
            <w:t>202</w:t>
          </w:r>
          <w:r>
            <w:rPr>
              <w:rFonts w:ascii="Georgia" w:eastAsia="Georgia" w:hAnsi="Georgia" w:cs="Georgia"/>
              <w:b/>
              <w:sz w:val="20"/>
              <w:szCs w:val="20"/>
            </w:rPr>
            <w:t>6</w:t>
          </w:r>
          <w:r w:rsidRPr="00963FDD">
            <w:rPr>
              <w:rFonts w:ascii="Georgia" w:eastAsia="Georgia" w:hAnsi="Georgia" w:cs="Georgia"/>
              <w:b/>
              <w:color w:val="000000"/>
              <w:sz w:val="20"/>
              <w:szCs w:val="20"/>
            </w:rPr>
            <w:t>, pp</w:t>
          </w:r>
          <w:r w:rsidR="00CE5A1A">
            <w:rPr>
              <w:rFonts w:ascii="Georgia" w:eastAsia="Georgia" w:hAnsi="Georgia" w:cs="Georgia"/>
              <w:b/>
              <w:color w:val="000000"/>
              <w:sz w:val="20"/>
              <w:szCs w:val="20"/>
            </w:rPr>
            <w:t xml:space="preserve"> </w:t>
          </w:r>
          <w:r w:rsidR="00EF1D6F" w:rsidRPr="00EF1D6F">
            <w:rPr>
              <w:rFonts w:ascii="Georgia" w:eastAsia="Georgia" w:hAnsi="Georgia" w:cs="Georgia"/>
              <w:b/>
              <w:color w:val="000000"/>
              <w:sz w:val="20"/>
              <w:szCs w:val="20"/>
            </w:rPr>
            <w:t>20306</w:t>
          </w:r>
          <w:r w:rsidR="00AF7BB3">
            <w:rPr>
              <w:rFonts w:ascii="Georgia" w:eastAsia="Georgia" w:hAnsi="Georgia" w:cs="Georgia"/>
              <w:b/>
              <w:color w:val="000000"/>
              <w:sz w:val="20"/>
              <w:szCs w:val="20"/>
            </w:rPr>
            <w:t>-</w:t>
          </w:r>
          <w:r w:rsidR="00093149" w:rsidRPr="00093149">
            <w:rPr>
              <w:rFonts w:ascii="Georgia" w:eastAsia="Georgia" w:hAnsi="Georgia" w:cs="Georgia"/>
              <w:b/>
              <w:color w:val="000000"/>
              <w:sz w:val="20"/>
              <w:szCs w:val="20"/>
            </w:rPr>
            <w:t>20</w:t>
          </w:r>
          <w:r w:rsidR="00CE5A1A">
            <w:rPr>
              <w:rFonts w:ascii="Georgia" w:eastAsia="Georgia" w:hAnsi="Georgia" w:cs="Georgia"/>
              <w:b/>
              <w:color w:val="000000"/>
              <w:sz w:val="20"/>
              <w:szCs w:val="20"/>
            </w:rPr>
            <w:t>3</w:t>
          </w:r>
          <w:r w:rsidR="00EF1D6F">
            <w:rPr>
              <w:rFonts w:ascii="Georgia" w:eastAsia="Georgia" w:hAnsi="Georgia" w:cs="Georgia"/>
              <w:b/>
              <w:color w:val="000000"/>
              <w:sz w:val="20"/>
              <w:szCs w:val="20"/>
            </w:rPr>
            <w:t>13</w:t>
          </w:r>
        </w:p>
        <w:p w:rsidR="00FB0A7F" w:rsidRDefault="00FB0A7F">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FB0A7F" w:rsidRPr="00D60062" w:rsidRDefault="00FB0A7F" w:rsidP="00D043A6">
    <w:pPr>
      <w:spacing w:after="0"/>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A61D2"/>
    <w:multiLevelType w:val="hybridMultilevel"/>
    <w:tmpl w:val="F86270C4"/>
    <w:lvl w:ilvl="0" w:tplc="B282D594">
      <w:start w:val="1"/>
      <w:numFmt w:val="decimal"/>
      <w:lvlText w:val="%1."/>
      <w:lvlJc w:val="left"/>
      <w:pPr>
        <w:ind w:left="720" w:hanging="360"/>
      </w:pPr>
      <w:rPr>
        <w:rFonts w:ascii="Times New Roman" w:eastAsia="Times New Roman" w:hAnsi="Times New Roman" w:cs="Times New Roman" w:hint="default"/>
        <w:spacing w:val="-5"/>
        <w:w w:val="99"/>
        <w:sz w:val="24"/>
        <w:szCs w:val="24"/>
        <w:lang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67"/>
    <w:rsid w:val="00003A84"/>
    <w:rsid w:val="00032F8F"/>
    <w:rsid w:val="00033CC7"/>
    <w:rsid w:val="00045AD6"/>
    <w:rsid w:val="00050330"/>
    <w:rsid w:val="000535CA"/>
    <w:rsid w:val="00063EAB"/>
    <w:rsid w:val="00067340"/>
    <w:rsid w:val="00082CDC"/>
    <w:rsid w:val="00091D5E"/>
    <w:rsid w:val="00093149"/>
    <w:rsid w:val="000A2D10"/>
    <w:rsid w:val="000A379E"/>
    <w:rsid w:val="000B20EE"/>
    <w:rsid w:val="000B5D36"/>
    <w:rsid w:val="000C40B5"/>
    <w:rsid w:val="000C7846"/>
    <w:rsid w:val="000D0418"/>
    <w:rsid w:val="000D54D7"/>
    <w:rsid w:val="000D55E7"/>
    <w:rsid w:val="000D69DB"/>
    <w:rsid w:val="000F0744"/>
    <w:rsid w:val="000F0F8F"/>
    <w:rsid w:val="00103CEA"/>
    <w:rsid w:val="00107953"/>
    <w:rsid w:val="00120CD8"/>
    <w:rsid w:val="00123968"/>
    <w:rsid w:val="00126F8F"/>
    <w:rsid w:val="00130EF2"/>
    <w:rsid w:val="0013428E"/>
    <w:rsid w:val="00136F2D"/>
    <w:rsid w:val="001474EB"/>
    <w:rsid w:val="0014790B"/>
    <w:rsid w:val="0015397B"/>
    <w:rsid w:val="00153B1A"/>
    <w:rsid w:val="00154287"/>
    <w:rsid w:val="0016003C"/>
    <w:rsid w:val="0016425C"/>
    <w:rsid w:val="00167AF7"/>
    <w:rsid w:val="00180675"/>
    <w:rsid w:val="001830D8"/>
    <w:rsid w:val="00183174"/>
    <w:rsid w:val="0019174E"/>
    <w:rsid w:val="00192E17"/>
    <w:rsid w:val="0019494B"/>
    <w:rsid w:val="0019775D"/>
    <w:rsid w:val="001A111A"/>
    <w:rsid w:val="001A653B"/>
    <w:rsid w:val="001B0DD1"/>
    <w:rsid w:val="001B5F3A"/>
    <w:rsid w:val="001B610C"/>
    <w:rsid w:val="001D4C57"/>
    <w:rsid w:val="001E4902"/>
    <w:rsid w:val="001F6DAB"/>
    <w:rsid w:val="002027EB"/>
    <w:rsid w:val="002065AB"/>
    <w:rsid w:val="00211F25"/>
    <w:rsid w:val="002121A9"/>
    <w:rsid w:val="002171A4"/>
    <w:rsid w:val="002314E3"/>
    <w:rsid w:val="00234665"/>
    <w:rsid w:val="00243067"/>
    <w:rsid w:val="00243A52"/>
    <w:rsid w:val="00253F7D"/>
    <w:rsid w:val="002567E1"/>
    <w:rsid w:val="002604CD"/>
    <w:rsid w:val="002624DF"/>
    <w:rsid w:val="00262C8D"/>
    <w:rsid w:val="00266880"/>
    <w:rsid w:val="002700AB"/>
    <w:rsid w:val="002812C9"/>
    <w:rsid w:val="00285799"/>
    <w:rsid w:val="002917C4"/>
    <w:rsid w:val="0029418A"/>
    <w:rsid w:val="002A15C4"/>
    <w:rsid w:val="002A1609"/>
    <w:rsid w:val="002A306F"/>
    <w:rsid w:val="002A37AB"/>
    <w:rsid w:val="002A4038"/>
    <w:rsid w:val="002A694C"/>
    <w:rsid w:val="002C114A"/>
    <w:rsid w:val="002C256B"/>
    <w:rsid w:val="002C2B40"/>
    <w:rsid w:val="002C7A8C"/>
    <w:rsid w:val="002D530D"/>
    <w:rsid w:val="002E02FC"/>
    <w:rsid w:val="002E4343"/>
    <w:rsid w:val="002E6ED5"/>
    <w:rsid w:val="002F0C47"/>
    <w:rsid w:val="002F1A88"/>
    <w:rsid w:val="002F1B2A"/>
    <w:rsid w:val="002F2963"/>
    <w:rsid w:val="002F398A"/>
    <w:rsid w:val="003160FE"/>
    <w:rsid w:val="00322287"/>
    <w:rsid w:val="0032720B"/>
    <w:rsid w:val="00367C86"/>
    <w:rsid w:val="00374D4A"/>
    <w:rsid w:val="00380DDF"/>
    <w:rsid w:val="00382E83"/>
    <w:rsid w:val="00382FF5"/>
    <w:rsid w:val="00384879"/>
    <w:rsid w:val="0039047B"/>
    <w:rsid w:val="003A0E7F"/>
    <w:rsid w:val="003A4FF3"/>
    <w:rsid w:val="003D0420"/>
    <w:rsid w:val="003D15C5"/>
    <w:rsid w:val="003D4A77"/>
    <w:rsid w:val="003D6D36"/>
    <w:rsid w:val="003E1A8F"/>
    <w:rsid w:val="003E514E"/>
    <w:rsid w:val="003E66D5"/>
    <w:rsid w:val="003F4C75"/>
    <w:rsid w:val="003F6679"/>
    <w:rsid w:val="0040050C"/>
    <w:rsid w:val="0042030A"/>
    <w:rsid w:val="00420EE6"/>
    <w:rsid w:val="00424F20"/>
    <w:rsid w:val="00432081"/>
    <w:rsid w:val="00436D91"/>
    <w:rsid w:val="004409A9"/>
    <w:rsid w:val="00454E87"/>
    <w:rsid w:val="00463568"/>
    <w:rsid w:val="004760EF"/>
    <w:rsid w:val="0048485D"/>
    <w:rsid w:val="00484903"/>
    <w:rsid w:val="0049143A"/>
    <w:rsid w:val="004A17DB"/>
    <w:rsid w:val="004A2D3E"/>
    <w:rsid w:val="004B00B7"/>
    <w:rsid w:val="004B0D7A"/>
    <w:rsid w:val="004B17A7"/>
    <w:rsid w:val="004D0136"/>
    <w:rsid w:val="004D5D74"/>
    <w:rsid w:val="004D5F3A"/>
    <w:rsid w:val="004E565E"/>
    <w:rsid w:val="004F5B5A"/>
    <w:rsid w:val="00506B65"/>
    <w:rsid w:val="00512632"/>
    <w:rsid w:val="00513E9B"/>
    <w:rsid w:val="00527A15"/>
    <w:rsid w:val="005428C1"/>
    <w:rsid w:val="005606BA"/>
    <w:rsid w:val="00560813"/>
    <w:rsid w:val="00571025"/>
    <w:rsid w:val="0057542F"/>
    <w:rsid w:val="005838AC"/>
    <w:rsid w:val="00586195"/>
    <w:rsid w:val="005929C3"/>
    <w:rsid w:val="00595A66"/>
    <w:rsid w:val="00597B41"/>
    <w:rsid w:val="005A11BA"/>
    <w:rsid w:val="005B10A5"/>
    <w:rsid w:val="005B2580"/>
    <w:rsid w:val="005B431F"/>
    <w:rsid w:val="005B7629"/>
    <w:rsid w:val="005C357E"/>
    <w:rsid w:val="005D0FBA"/>
    <w:rsid w:val="005D5CDA"/>
    <w:rsid w:val="005E0989"/>
    <w:rsid w:val="005E0BCD"/>
    <w:rsid w:val="005E300C"/>
    <w:rsid w:val="005E6724"/>
    <w:rsid w:val="005F4D62"/>
    <w:rsid w:val="00600969"/>
    <w:rsid w:val="0060783F"/>
    <w:rsid w:val="00622F0F"/>
    <w:rsid w:val="006308E6"/>
    <w:rsid w:val="00630A8C"/>
    <w:rsid w:val="00632A55"/>
    <w:rsid w:val="006359EA"/>
    <w:rsid w:val="0064079D"/>
    <w:rsid w:val="00643E54"/>
    <w:rsid w:val="0067269E"/>
    <w:rsid w:val="006772E8"/>
    <w:rsid w:val="0068236C"/>
    <w:rsid w:val="0068483A"/>
    <w:rsid w:val="006A78A1"/>
    <w:rsid w:val="006C1407"/>
    <w:rsid w:val="006C58EB"/>
    <w:rsid w:val="006D1C9B"/>
    <w:rsid w:val="006E2A44"/>
    <w:rsid w:val="006F41DC"/>
    <w:rsid w:val="006F4E50"/>
    <w:rsid w:val="006F5E5E"/>
    <w:rsid w:val="006F624B"/>
    <w:rsid w:val="007037C7"/>
    <w:rsid w:val="007110B3"/>
    <w:rsid w:val="007146CB"/>
    <w:rsid w:val="00714889"/>
    <w:rsid w:val="00715BA8"/>
    <w:rsid w:val="007316E6"/>
    <w:rsid w:val="0073227E"/>
    <w:rsid w:val="00734AC9"/>
    <w:rsid w:val="00735081"/>
    <w:rsid w:val="007352EA"/>
    <w:rsid w:val="00742429"/>
    <w:rsid w:val="00742F45"/>
    <w:rsid w:val="00743A78"/>
    <w:rsid w:val="00747958"/>
    <w:rsid w:val="00752E27"/>
    <w:rsid w:val="0075352E"/>
    <w:rsid w:val="00755152"/>
    <w:rsid w:val="0076266C"/>
    <w:rsid w:val="0077084B"/>
    <w:rsid w:val="00770FF8"/>
    <w:rsid w:val="00776D9A"/>
    <w:rsid w:val="00790280"/>
    <w:rsid w:val="00791902"/>
    <w:rsid w:val="007A2CA5"/>
    <w:rsid w:val="007A7DF5"/>
    <w:rsid w:val="007B1E4A"/>
    <w:rsid w:val="007B37D6"/>
    <w:rsid w:val="007C59F3"/>
    <w:rsid w:val="007D091B"/>
    <w:rsid w:val="007D0ABB"/>
    <w:rsid w:val="007D1594"/>
    <w:rsid w:val="007D38AB"/>
    <w:rsid w:val="007D4E88"/>
    <w:rsid w:val="007E6A6A"/>
    <w:rsid w:val="007E71E4"/>
    <w:rsid w:val="007F5587"/>
    <w:rsid w:val="00805A94"/>
    <w:rsid w:val="008139B1"/>
    <w:rsid w:val="00814415"/>
    <w:rsid w:val="00831741"/>
    <w:rsid w:val="0084276B"/>
    <w:rsid w:val="00843B95"/>
    <w:rsid w:val="00854F98"/>
    <w:rsid w:val="00863EAC"/>
    <w:rsid w:val="008653DA"/>
    <w:rsid w:val="008821FE"/>
    <w:rsid w:val="008823EE"/>
    <w:rsid w:val="00882738"/>
    <w:rsid w:val="00882A21"/>
    <w:rsid w:val="00882E7A"/>
    <w:rsid w:val="008B1514"/>
    <w:rsid w:val="008C1495"/>
    <w:rsid w:val="008C26AF"/>
    <w:rsid w:val="008D09E4"/>
    <w:rsid w:val="008E4581"/>
    <w:rsid w:val="008E6CAC"/>
    <w:rsid w:val="008F1875"/>
    <w:rsid w:val="008F45A8"/>
    <w:rsid w:val="00906160"/>
    <w:rsid w:val="00911B24"/>
    <w:rsid w:val="0091322A"/>
    <w:rsid w:val="00920FAE"/>
    <w:rsid w:val="00921831"/>
    <w:rsid w:val="00923827"/>
    <w:rsid w:val="00932779"/>
    <w:rsid w:val="00932FD6"/>
    <w:rsid w:val="00934285"/>
    <w:rsid w:val="009409A3"/>
    <w:rsid w:val="00951186"/>
    <w:rsid w:val="0096076B"/>
    <w:rsid w:val="009703E6"/>
    <w:rsid w:val="00975C81"/>
    <w:rsid w:val="00991083"/>
    <w:rsid w:val="009A2F30"/>
    <w:rsid w:val="009A375A"/>
    <w:rsid w:val="009B32C9"/>
    <w:rsid w:val="009B4545"/>
    <w:rsid w:val="009B6FB3"/>
    <w:rsid w:val="009C5847"/>
    <w:rsid w:val="009C5BD1"/>
    <w:rsid w:val="009C623B"/>
    <w:rsid w:val="009D3972"/>
    <w:rsid w:val="009D755E"/>
    <w:rsid w:val="009E4288"/>
    <w:rsid w:val="009E447E"/>
    <w:rsid w:val="009E49C4"/>
    <w:rsid w:val="009E584B"/>
    <w:rsid w:val="009F3C2E"/>
    <w:rsid w:val="009F58B0"/>
    <w:rsid w:val="00A057EF"/>
    <w:rsid w:val="00A14993"/>
    <w:rsid w:val="00A16EA0"/>
    <w:rsid w:val="00A25A8A"/>
    <w:rsid w:val="00A3385F"/>
    <w:rsid w:val="00A40400"/>
    <w:rsid w:val="00A470DE"/>
    <w:rsid w:val="00A50471"/>
    <w:rsid w:val="00A51ACD"/>
    <w:rsid w:val="00A5483F"/>
    <w:rsid w:val="00A6018F"/>
    <w:rsid w:val="00A61313"/>
    <w:rsid w:val="00A74CF4"/>
    <w:rsid w:val="00A808B2"/>
    <w:rsid w:val="00A82C14"/>
    <w:rsid w:val="00AA283A"/>
    <w:rsid w:val="00AB2EE6"/>
    <w:rsid w:val="00AB573A"/>
    <w:rsid w:val="00AC5D77"/>
    <w:rsid w:val="00AD173C"/>
    <w:rsid w:val="00AD6FBB"/>
    <w:rsid w:val="00AE2D33"/>
    <w:rsid w:val="00AF7BB3"/>
    <w:rsid w:val="00B111EE"/>
    <w:rsid w:val="00B13AC4"/>
    <w:rsid w:val="00B17FE6"/>
    <w:rsid w:val="00B21A07"/>
    <w:rsid w:val="00B300D9"/>
    <w:rsid w:val="00B306A0"/>
    <w:rsid w:val="00B328F1"/>
    <w:rsid w:val="00B339CD"/>
    <w:rsid w:val="00B4078A"/>
    <w:rsid w:val="00B4160E"/>
    <w:rsid w:val="00B46F96"/>
    <w:rsid w:val="00B47466"/>
    <w:rsid w:val="00B51602"/>
    <w:rsid w:val="00B70B37"/>
    <w:rsid w:val="00B716C5"/>
    <w:rsid w:val="00B71BBE"/>
    <w:rsid w:val="00B7438B"/>
    <w:rsid w:val="00B93A49"/>
    <w:rsid w:val="00B962B3"/>
    <w:rsid w:val="00B9798A"/>
    <w:rsid w:val="00BA0D4A"/>
    <w:rsid w:val="00BA2006"/>
    <w:rsid w:val="00BA7DEF"/>
    <w:rsid w:val="00BB0176"/>
    <w:rsid w:val="00BB141D"/>
    <w:rsid w:val="00BB22CB"/>
    <w:rsid w:val="00BB2C36"/>
    <w:rsid w:val="00BC615B"/>
    <w:rsid w:val="00BE152A"/>
    <w:rsid w:val="00BE60C0"/>
    <w:rsid w:val="00BE761E"/>
    <w:rsid w:val="00BF03EB"/>
    <w:rsid w:val="00BF7EA2"/>
    <w:rsid w:val="00C013E2"/>
    <w:rsid w:val="00C0142D"/>
    <w:rsid w:val="00C03D65"/>
    <w:rsid w:val="00C03D76"/>
    <w:rsid w:val="00C07AA4"/>
    <w:rsid w:val="00C115C2"/>
    <w:rsid w:val="00C15556"/>
    <w:rsid w:val="00C15D60"/>
    <w:rsid w:val="00C21BEA"/>
    <w:rsid w:val="00C2281C"/>
    <w:rsid w:val="00C246B2"/>
    <w:rsid w:val="00C32348"/>
    <w:rsid w:val="00C41BAF"/>
    <w:rsid w:val="00C545ED"/>
    <w:rsid w:val="00C62799"/>
    <w:rsid w:val="00C7056C"/>
    <w:rsid w:val="00C70F86"/>
    <w:rsid w:val="00C7217C"/>
    <w:rsid w:val="00C73511"/>
    <w:rsid w:val="00C80F9C"/>
    <w:rsid w:val="00C91A3A"/>
    <w:rsid w:val="00C92030"/>
    <w:rsid w:val="00C9252B"/>
    <w:rsid w:val="00C92BBD"/>
    <w:rsid w:val="00CA03E2"/>
    <w:rsid w:val="00CA10DD"/>
    <w:rsid w:val="00CC5F0E"/>
    <w:rsid w:val="00CC70BB"/>
    <w:rsid w:val="00CD07E5"/>
    <w:rsid w:val="00CD3DBC"/>
    <w:rsid w:val="00CD4397"/>
    <w:rsid w:val="00CE339C"/>
    <w:rsid w:val="00CE5A1A"/>
    <w:rsid w:val="00CF21FE"/>
    <w:rsid w:val="00D02063"/>
    <w:rsid w:val="00D02764"/>
    <w:rsid w:val="00D043A6"/>
    <w:rsid w:val="00D061BA"/>
    <w:rsid w:val="00D10971"/>
    <w:rsid w:val="00D14293"/>
    <w:rsid w:val="00D160BC"/>
    <w:rsid w:val="00D26B0A"/>
    <w:rsid w:val="00D33BB2"/>
    <w:rsid w:val="00D3560E"/>
    <w:rsid w:val="00D42C7B"/>
    <w:rsid w:val="00D5103F"/>
    <w:rsid w:val="00D5599E"/>
    <w:rsid w:val="00D61F73"/>
    <w:rsid w:val="00D66A6C"/>
    <w:rsid w:val="00D675D4"/>
    <w:rsid w:val="00D7239B"/>
    <w:rsid w:val="00D73D84"/>
    <w:rsid w:val="00DA0DB8"/>
    <w:rsid w:val="00DC36B4"/>
    <w:rsid w:val="00DC7990"/>
    <w:rsid w:val="00DD78A2"/>
    <w:rsid w:val="00DF6B4B"/>
    <w:rsid w:val="00E03454"/>
    <w:rsid w:val="00E074C2"/>
    <w:rsid w:val="00E153F0"/>
    <w:rsid w:val="00E16D8B"/>
    <w:rsid w:val="00E25A7D"/>
    <w:rsid w:val="00E300D7"/>
    <w:rsid w:val="00E3255F"/>
    <w:rsid w:val="00E4000A"/>
    <w:rsid w:val="00E436C0"/>
    <w:rsid w:val="00E47B47"/>
    <w:rsid w:val="00E531C9"/>
    <w:rsid w:val="00E537D5"/>
    <w:rsid w:val="00E56ADD"/>
    <w:rsid w:val="00E61DAE"/>
    <w:rsid w:val="00E62D24"/>
    <w:rsid w:val="00E636C6"/>
    <w:rsid w:val="00E73F1A"/>
    <w:rsid w:val="00E7701B"/>
    <w:rsid w:val="00E82ED7"/>
    <w:rsid w:val="00E94E23"/>
    <w:rsid w:val="00E9788C"/>
    <w:rsid w:val="00E97D19"/>
    <w:rsid w:val="00EA75B5"/>
    <w:rsid w:val="00EB006B"/>
    <w:rsid w:val="00EB303E"/>
    <w:rsid w:val="00EC14F4"/>
    <w:rsid w:val="00EC4807"/>
    <w:rsid w:val="00EC7379"/>
    <w:rsid w:val="00ED0ADD"/>
    <w:rsid w:val="00ED0C14"/>
    <w:rsid w:val="00ED1B47"/>
    <w:rsid w:val="00ED1E0D"/>
    <w:rsid w:val="00EE5620"/>
    <w:rsid w:val="00EE6B83"/>
    <w:rsid w:val="00EF0CE0"/>
    <w:rsid w:val="00EF1D6F"/>
    <w:rsid w:val="00F0648F"/>
    <w:rsid w:val="00F102E7"/>
    <w:rsid w:val="00F10468"/>
    <w:rsid w:val="00F16E92"/>
    <w:rsid w:val="00F24CEA"/>
    <w:rsid w:val="00F25B70"/>
    <w:rsid w:val="00F266BE"/>
    <w:rsid w:val="00F321DD"/>
    <w:rsid w:val="00F3662D"/>
    <w:rsid w:val="00F36CC5"/>
    <w:rsid w:val="00F413D5"/>
    <w:rsid w:val="00F510C3"/>
    <w:rsid w:val="00F522AC"/>
    <w:rsid w:val="00F612C8"/>
    <w:rsid w:val="00F622BF"/>
    <w:rsid w:val="00F63F80"/>
    <w:rsid w:val="00F64434"/>
    <w:rsid w:val="00F654C2"/>
    <w:rsid w:val="00F6574D"/>
    <w:rsid w:val="00F65819"/>
    <w:rsid w:val="00F6669E"/>
    <w:rsid w:val="00F72F3B"/>
    <w:rsid w:val="00F756FD"/>
    <w:rsid w:val="00F80670"/>
    <w:rsid w:val="00F8502F"/>
    <w:rsid w:val="00F92E42"/>
    <w:rsid w:val="00FA0109"/>
    <w:rsid w:val="00FA441C"/>
    <w:rsid w:val="00FA66EF"/>
    <w:rsid w:val="00FB0A7F"/>
    <w:rsid w:val="00FB17E0"/>
    <w:rsid w:val="00FB5C45"/>
    <w:rsid w:val="00FD3DC7"/>
    <w:rsid w:val="00FE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DC6C87D-25A3-4766-9E8A-C1E72B07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67"/>
    <w:rPr>
      <w:rFonts w:eastAsia="SimSun"/>
    </w:rPr>
  </w:style>
  <w:style w:type="paragraph" w:styleId="Heading1">
    <w:name w:val="heading 1"/>
    <w:basedOn w:val="Normal"/>
    <w:next w:val="Normal"/>
    <w:link w:val="Heading1Char"/>
    <w:uiPriority w:val="9"/>
    <w:qFormat/>
    <w:rsid w:val="00C705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35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535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535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43067"/>
    <w:rPr>
      <w:color w:val="0563C1" w:themeColor="hyperlink"/>
      <w:u w:val="single"/>
    </w:rPr>
  </w:style>
  <w:style w:type="paragraph" w:customStyle="1" w:styleId="E-JOURNALAbstractBodyEnglish">
    <w:name w:val="E-JOURNAL_AbstractBodyEnglish"/>
    <w:basedOn w:val="Normal"/>
    <w:qFormat/>
    <w:rsid w:val="00243067"/>
    <w:pPr>
      <w:spacing w:after="0" w:line="240" w:lineRule="auto"/>
      <w:ind w:firstLine="567"/>
      <w:jc w:val="both"/>
    </w:pPr>
    <w:rPr>
      <w:rFonts w:ascii="Times New Roman" w:eastAsia="Times New Roman" w:hAnsi="Times New Roman" w:cs="Times New Roman"/>
      <w:i/>
      <w:lang w:val="id-ID"/>
    </w:rPr>
  </w:style>
  <w:style w:type="paragraph" w:customStyle="1" w:styleId="JRPMAuthor-Afiliation">
    <w:name w:val="JRPM_Author-Afiliation"/>
    <w:basedOn w:val="Normal"/>
    <w:qFormat/>
    <w:rsid w:val="00243067"/>
    <w:pPr>
      <w:spacing w:after="0" w:line="240" w:lineRule="auto"/>
      <w:jc w:val="center"/>
    </w:pPr>
    <w:rPr>
      <w:rFonts w:ascii="Times New Roman" w:eastAsia="Times New Roman" w:hAnsi="Times New Roman" w:cs="Times New Roman"/>
      <w:bCs/>
      <w:lang w:val="id-ID"/>
    </w:rPr>
  </w:style>
  <w:style w:type="character" w:styleId="Strong">
    <w:name w:val="Strong"/>
    <w:basedOn w:val="DefaultParagraphFont"/>
    <w:uiPriority w:val="22"/>
    <w:qFormat/>
    <w:rsid w:val="00243067"/>
    <w:rPr>
      <w:b/>
      <w:bCs/>
    </w:rPr>
  </w:style>
  <w:style w:type="paragraph" w:customStyle="1" w:styleId="JRPMBody">
    <w:name w:val="JRPM_Body"/>
    <w:basedOn w:val="Normal"/>
    <w:qFormat/>
    <w:rsid w:val="00243067"/>
    <w:pPr>
      <w:spacing w:after="0" w:line="240" w:lineRule="auto"/>
      <w:ind w:firstLine="567"/>
      <w:jc w:val="both"/>
    </w:pPr>
    <w:rPr>
      <w:rFonts w:ascii="Times New Roman" w:eastAsia="Times New Roman" w:hAnsi="Times New Roman" w:cs="Times New Roman"/>
      <w:szCs w:val="24"/>
      <w:lang w:val="id-ID"/>
    </w:rPr>
  </w:style>
  <w:style w:type="paragraph" w:styleId="NormalWeb">
    <w:name w:val="Normal (Web)"/>
    <w:basedOn w:val="Normal"/>
    <w:uiPriority w:val="99"/>
    <w:unhideWhenUsed/>
    <w:rsid w:val="00243067"/>
    <w:pPr>
      <w:spacing w:before="100" w:beforeAutospacing="1" w:after="100" w:afterAutospacing="1" w:line="240" w:lineRule="auto"/>
    </w:pPr>
    <w:rPr>
      <w:rFonts w:ascii="Times New Roman" w:eastAsia="Times New Roman" w:hAnsi="Times New Roman" w:cs="Times New Roman"/>
      <w:sz w:val="24"/>
      <w:szCs w:val="24"/>
      <w:lang w:val="en-ID" w:eastAsia="ko-KR"/>
    </w:rPr>
  </w:style>
  <w:style w:type="paragraph" w:styleId="ListParagraph">
    <w:name w:val="List Paragraph"/>
    <w:aliases w:val="Body of text,Body of text+1,Body of text+2,Body of text+3,List Paragraph11,List Paragraph111,Colorful List - Accent 11,HEADING 1,Medium Grid 1 - Accent 21,List Paragraph1,Heading 11,Body Text Char1,Char Char2,List Paragraph2,kepala,gambar"/>
    <w:basedOn w:val="Normal"/>
    <w:link w:val="ListParagraphChar"/>
    <w:uiPriority w:val="34"/>
    <w:qFormat/>
    <w:rsid w:val="00243067"/>
    <w:pPr>
      <w:spacing w:line="278" w:lineRule="auto"/>
      <w:ind w:left="720"/>
      <w:contextualSpacing/>
    </w:pPr>
    <w:rPr>
      <w:rFonts w:eastAsiaTheme="minorEastAsia"/>
      <w:kern w:val="2"/>
      <w:sz w:val="24"/>
      <w:szCs w:val="24"/>
      <w:lang w:val="en-ID" w:eastAsia="zh-CN"/>
      <w14:ligatures w14:val="standardContextual"/>
    </w:rPr>
  </w:style>
  <w:style w:type="paragraph" w:styleId="Bibliography">
    <w:name w:val="Bibliography"/>
    <w:basedOn w:val="Normal"/>
    <w:next w:val="Normal"/>
    <w:uiPriority w:val="37"/>
    <w:unhideWhenUsed/>
    <w:rsid w:val="00243067"/>
    <w:pPr>
      <w:spacing w:line="278" w:lineRule="auto"/>
    </w:pPr>
    <w:rPr>
      <w:rFonts w:eastAsiaTheme="minorEastAsia"/>
      <w:kern w:val="2"/>
      <w:sz w:val="24"/>
      <w:szCs w:val="24"/>
      <w:lang w:val="en-ID" w:eastAsia="zh-CN"/>
      <w14:ligatures w14:val="standardContextual"/>
    </w:rPr>
  </w:style>
  <w:style w:type="character" w:customStyle="1" w:styleId="lrzxr">
    <w:name w:val="lrzxr"/>
    <w:basedOn w:val="DefaultParagraphFont"/>
    <w:rsid w:val="00243067"/>
  </w:style>
  <w:style w:type="character" w:customStyle="1" w:styleId="ListParagraphChar">
    <w:name w:val="List Paragraph Char"/>
    <w:aliases w:val="Body of text Char,Body of text+1 Char,Body of text+2 Char,Body of text+3 Char,List Paragraph11 Char,List Paragraph111 Char,Colorful List - Accent 11 Char,HEADING 1 Char,Medium Grid 1 - Accent 21 Char,List Paragraph1 Char,kepala Char"/>
    <w:basedOn w:val="DefaultParagraphFont"/>
    <w:link w:val="ListParagraph"/>
    <w:uiPriority w:val="34"/>
    <w:qFormat/>
    <w:locked/>
    <w:rsid w:val="00243067"/>
    <w:rPr>
      <w:rFonts w:eastAsiaTheme="minorEastAsia"/>
      <w:kern w:val="2"/>
      <w:sz w:val="24"/>
      <w:szCs w:val="24"/>
      <w:lang w:val="en-ID" w:eastAsia="zh-CN"/>
      <w14:ligatures w14:val="standardContextual"/>
    </w:rPr>
  </w:style>
  <w:style w:type="paragraph" w:styleId="BodyText">
    <w:name w:val="Body Text"/>
    <w:basedOn w:val="Normal"/>
    <w:link w:val="BodyTextChar"/>
    <w:uiPriority w:val="1"/>
    <w:qFormat/>
    <w:rsid w:val="00243067"/>
    <w:pPr>
      <w:widowControl w:val="0"/>
      <w:autoSpaceDE w:val="0"/>
      <w:autoSpaceDN w:val="0"/>
      <w:spacing w:after="0" w:line="240" w:lineRule="auto"/>
      <w:ind w:left="140"/>
    </w:pPr>
    <w:rPr>
      <w:rFonts w:ascii="Yu Gothic UI Semilight" w:eastAsia="Yu Gothic UI Semilight" w:hAnsi="Yu Gothic UI Semilight" w:cs="Yu Gothic UI Semilight"/>
      <w:sz w:val="24"/>
      <w:szCs w:val="24"/>
      <w:lang w:val="id"/>
    </w:rPr>
  </w:style>
  <w:style w:type="character" w:customStyle="1" w:styleId="BodyTextChar">
    <w:name w:val="Body Text Char"/>
    <w:basedOn w:val="DefaultParagraphFont"/>
    <w:link w:val="BodyText"/>
    <w:uiPriority w:val="1"/>
    <w:rsid w:val="00243067"/>
    <w:rPr>
      <w:rFonts w:ascii="Yu Gothic UI Semilight" w:eastAsia="Yu Gothic UI Semilight" w:hAnsi="Yu Gothic UI Semilight" w:cs="Yu Gothic UI Semilight"/>
      <w:sz w:val="24"/>
      <w:szCs w:val="24"/>
      <w:lang w:val="id"/>
    </w:rPr>
  </w:style>
  <w:style w:type="paragraph" w:styleId="Header">
    <w:name w:val="header"/>
    <w:basedOn w:val="Normal"/>
    <w:link w:val="HeaderChar"/>
    <w:uiPriority w:val="99"/>
    <w:unhideWhenUsed/>
    <w:rsid w:val="00EC7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379"/>
    <w:rPr>
      <w:rFonts w:eastAsia="SimSun"/>
    </w:rPr>
  </w:style>
  <w:style w:type="paragraph" w:styleId="Footer">
    <w:name w:val="footer"/>
    <w:basedOn w:val="Normal"/>
    <w:link w:val="FooterChar"/>
    <w:uiPriority w:val="99"/>
    <w:unhideWhenUsed/>
    <w:rsid w:val="00EC7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379"/>
    <w:rPr>
      <w:rFonts w:eastAsia="SimSun"/>
    </w:rPr>
  </w:style>
  <w:style w:type="paragraph" w:styleId="HTMLPreformatted">
    <w:name w:val="HTML Preformatted"/>
    <w:basedOn w:val="Normal"/>
    <w:link w:val="HTMLPreformattedChar"/>
    <w:uiPriority w:val="99"/>
    <w:semiHidden/>
    <w:unhideWhenUsed/>
    <w:rsid w:val="00B3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39CD"/>
    <w:rPr>
      <w:rFonts w:ascii="Courier New" w:eastAsia="Times New Roman" w:hAnsi="Courier New" w:cs="Courier New"/>
      <w:sz w:val="20"/>
      <w:szCs w:val="20"/>
    </w:rPr>
  </w:style>
  <w:style w:type="character" w:customStyle="1" w:styleId="y2iqfc">
    <w:name w:val="y2iqfc"/>
    <w:basedOn w:val="DefaultParagraphFont"/>
    <w:rsid w:val="00B339CD"/>
  </w:style>
  <w:style w:type="paragraph" w:customStyle="1" w:styleId="Default">
    <w:name w:val="Default"/>
    <w:rsid w:val="00B339CD"/>
    <w:pPr>
      <w:autoSpaceDE w:val="0"/>
      <w:autoSpaceDN w:val="0"/>
      <w:adjustRightInd w:val="0"/>
      <w:spacing w:after="0" w:line="240" w:lineRule="auto"/>
    </w:pPr>
    <w:rPr>
      <w:rFonts w:ascii="Cambria" w:eastAsia="Calibri" w:hAnsi="Cambria" w:cs="Cambria"/>
      <w:color w:val="000000"/>
      <w:sz w:val="24"/>
      <w:szCs w:val="24"/>
      <w:lang w:val="id-ID"/>
    </w:rPr>
  </w:style>
  <w:style w:type="character" w:styleId="Emphasis">
    <w:name w:val="Emphasis"/>
    <w:basedOn w:val="DefaultParagraphFont"/>
    <w:uiPriority w:val="20"/>
    <w:qFormat/>
    <w:rsid w:val="000535CA"/>
    <w:rPr>
      <w:i/>
      <w:iCs/>
    </w:rPr>
  </w:style>
  <w:style w:type="character" w:customStyle="1" w:styleId="Heading3Char">
    <w:name w:val="Heading 3 Char"/>
    <w:basedOn w:val="DefaultParagraphFont"/>
    <w:link w:val="Heading3"/>
    <w:uiPriority w:val="9"/>
    <w:rsid w:val="000535C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535CA"/>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0535C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E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724"/>
    <w:rPr>
      <w:rFonts w:ascii="Segoe UI" w:eastAsia="SimSun" w:hAnsi="Segoe UI" w:cs="Segoe UI"/>
      <w:sz w:val="18"/>
      <w:szCs w:val="18"/>
    </w:rPr>
  </w:style>
  <w:style w:type="table" w:styleId="TableGrid">
    <w:name w:val="Table Grid"/>
    <w:basedOn w:val="TableNormal"/>
    <w:uiPriority w:val="59"/>
    <w:qFormat/>
    <w:rsid w:val="00103CEA"/>
    <w:pPr>
      <w:spacing w:after="0" w:line="240" w:lineRule="auto"/>
    </w:pPr>
    <w:rPr>
      <w:lang w:val="en-ID"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882E7A"/>
    <w:pPr>
      <w:spacing w:after="120"/>
      <w:ind w:left="360"/>
    </w:pPr>
  </w:style>
  <w:style w:type="character" w:customStyle="1" w:styleId="BodyTextIndentChar">
    <w:name w:val="Body Text Indent Char"/>
    <w:basedOn w:val="DefaultParagraphFont"/>
    <w:link w:val="BodyTextIndent"/>
    <w:uiPriority w:val="99"/>
    <w:semiHidden/>
    <w:rsid w:val="00882E7A"/>
    <w:rPr>
      <w:rFonts w:eastAsia="SimSun"/>
    </w:rPr>
  </w:style>
  <w:style w:type="character" w:customStyle="1" w:styleId="bumpedfont15">
    <w:name w:val="bumpedfont15"/>
    <w:basedOn w:val="DefaultParagraphFont"/>
    <w:rsid w:val="003A0E7F"/>
  </w:style>
  <w:style w:type="character" w:customStyle="1" w:styleId="apple-converted-space">
    <w:name w:val="apple-converted-space"/>
    <w:basedOn w:val="DefaultParagraphFont"/>
    <w:rsid w:val="003A0E7F"/>
  </w:style>
  <w:style w:type="paragraph" w:customStyle="1" w:styleId="JRPMHeading1">
    <w:name w:val="JRPM_Heading 1"/>
    <w:basedOn w:val="Normal"/>
    <w:qFormat/>
    <w:rsid w:val="00527A15"/>
    <w:pPr>
      <w:spacing w:before="120" w:after="120" w:line="240" w:lineRule="auto"/>
    </w:pPr>
    <w:rPr>
      <w:rFonts w:ascii="Times New Roman" w:eastAsia="Times New Roman" w:hAnsi="Times New Roman" w:cs="Times New Roman"/>
      <w:b/>
    </w:rPr>
  </w:style>
  <w:style w:type="character" w:customStyle="1" w:styleId="Heading1Char">
    <w:name w:val="Heading 1 Char"/>
    <w:basedOn w:val="DefaultParagraphFont"/>
    <w:link w:val="Heading1"/>
    <w:uiPriority w:val="9"/>
    <w:rsid w:val="00C7056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8E6CAC"/>
    <w:pPr>
      <w:keepNext/>
      <w:keepLines/>
      <w:spacing w:before="480" w:after="120" w:line="276" w:lineRule="auto"/>
    </w:pPr>
    <w:rPr>
      <w:rFonts w:ascii="Calibri" w:eastAsia="Calibri" w:hAnsi="Calibri" w:cs="Calibri"/>
      <w:b/>
      <w:sz w:val="72"/>
      <w:szCs w:val="72"/>
      <w:lang w:val="id-ID" w:eastAsia="id-ID"/>
    </w:rPr>
  </w:style>
  <w:style w:type="character" w:customStyle="1" w:styleId="TitleChar">
    <w:name w:val="Title Char"/>
    <w:basedOn w:val="DefaultParagraphFont"/>
    <w:link w:val="Title"/>
    <w:rsid w:val="008E6CAC"/>
    <w:rPr>
      <w:rFonts w:ascii="Calibri" w:eastAsia="Calibri" w:hAnsi="Calibri" w:cs="Calibri"/>
      <w:b/>
      <w:sz w:val="72"/>
      <w:szCs w:val="72"/>
      <w:lang w:val="id-ID" w:eastAsia="id-ID"/>
    </w:rPr>
  </w:style>
  <w:style w:type="table" w:customStyle="1" w:styleId="TableGridLight1">
    <w:name w:val="Table Grid Light1"/>
    <w:basedOn w:val="TableNormal"/>
    <w:uiPriority w:val="40"/>
    <w:rsid w:val="00F510C3"/>
    <w:pPr>
      <w:spacing w:after="0" w:line="240" w:lineRule="auto"/>
    </w:pPr>
    <w:rPr>
      <w:rFonts w:ascii="Calibri" w:eastAsia="Calibri" w:hAnsi="Calibri" w:cs="Calibri"/>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electable-text">
    <w:name w:val="selectable-text"/>
    <w:basedOn w:val="DefaultParagraphFont"/>
    <w:rsid w:val="00600969"/>
  </w:style>
  <w:style w:type="character" w:styleId="FootnoteReference">
    <w:name w:val="footnote reference"/>
    <w:basedOn w:val="DefaultParagraphFont"/>
    <w:uiPriority w:val="99"/>
    <w:semiHidden/>
    <w:unhideWhenUsed/>
    <w:rsid w:val="0040050C"/>
    <w:rPr>
      <w:vertAlign w:val="superscript"/>
    </w:rPr>
  </w:style>
  <w:style w:type="paragraph" w:styleId="FootnoteText">
    <w:name w:val="footnote text"/>
    <w:basedOn w:val="Normal"/>
    <w:link w:val="FootnoteTextChar"/>
    <w:uiPriority w:val="99"/>
    <w:unhideWhenUsed/>
    <w:rsid w:val="00C92030"/>
    <w:pPr>
      <w:widowControl w:val="0"/>
      <w:autoSpaceDE w:val="0"/>
      <w:autoSpaceDN w:val="0"/>
      <w:spacing w:after="0" w:line="240" w:lineRule="auto"/>
    </w:pPr>
    <w:rPr>
      <w:rFonts w:ascii="Cambria" w:eastAsia="Cambria" w:hAnsi="Cambria" w:cs="Cambria"/>
      <w:sz w:val="20"/>
      <w:szCs w:val="20"/>
      <w:lang w:val="id"/>
    </w:rPr>
  </w:style>
  <w:style w:type="character" w:customStyle="1" w:styleId="FootnoteTextChar">
    <w:name w:val="Footnote Text Char"/>
    <w:basedOn w:val="DefaultParagraphFont"/>
    <w:link w:val="FootnoteText"/>
    <w:uiPriority w:val="99"/>
    <w:rsid w:val="00C92030"/>
    <w:rPr>
      <w:rFonts w:ascii="Cambria" w:eastAsia="Cambria" w:hAnsi="Cambria" w:cs="Cambria"/>
      <w:sz w:val="20"/>
      <w:szCs w:val="20"/>
      <w:lang w:val="id"/>
    </w:rPr>
  </w:style>
  <w:style w:type="paragraph" w:styleId="Caption">
    <w:name w:val="caption"/>
    <w:basedOn w:val="Normal"/>
    <w:next w:val="Normal"/>
    <w:uiPriority w:val="35"/>
    <w:unhideWhenUsed/>
    <w:qFormat/>
    <w:rsid w:val="00D02063"/>
    <w:pPr>
      <w:spacing w:after="200" w:line="240" w:lineRule="auto"/>
      <w:jc w:val="both"/>
    </w:pPr>
    <w:rPr>
      <w:rFonts w:eastAsiaTheme="minorHAnsi"/>
      <w:i/>
      <w:iCs/>
      <w:color w:val="44546A" w:themeColor="text2"/>
      <w:sz w:val="18"/>
      <w:szCs w:val="18"/>
    </w:rPr>
  </w:style>
  <w:style w:type="paragraph" w:customStyle="1" w:styleId="Author">
    <w:name w:val="Author"/>
    <w:uiPriority w:val="99"/>
    <w:rsid w:val="009D755E"/>
    <w:pPr>
      <w:spacing w:before="360" w:after="40" w:line="240" w:lineRule="auto"/>
      <w:jc w:val="center"/>
    </w:pPr>
    <w:rPr>
      <w:rFonts w:ascii="Times New Roman" w:eastAsia="Times New Roman" w:hAnsi="Times New Roman" w:cs="Times New Roman"/>
      <w:noProof/>
    </w:rPr>
  </w:style>
  <w:style w:type="paragraph" w:customStyle="1" w:styleId="TableParagraph">
    <w:name w:val="Table Paragraph"/>
    <w:basedOn w:val="Normal"/>
    <w:uiPriority w:val="1"/>
    <w:qFormat/>
    <w:rsid w:val="00D043A6"/>
    <w:pPr>
      <w:widowControl w:val="0"/>
      <w:autoSpaceDE w:val="0"/>
      <w:autoSpaceDN w:val="0"/>
      <w:spacing w:after="0" w:line="240" w:lineRule="auto"/>
    </w:pPr>
    <w:rPr>
      <w:rFonts w:ascii="Times New Roman" w:eastAsia="Times New Roman" w:hAnsi="Times New Roman" w:cs="Times New Roman"/>
      <w:lang w:val="id"/>
    </w:rPr>
  </w:style>
  <w:style w:type="character" w:customStyle="1" w:styleId="w8qarf">
    <w:name w:val="w8qarf"/>
    <w:basedOn w:val="DefaultParagraphFont"/>
    <w:rsid w:val="00A470DE"/>
  </w:style>
  <w:style w:type="paragraph" w:customStyle="1" w:styleId="abstrak">
    <w:name w:val="abstrak"/>
    <w:basedOn w:val="BodyText"/>
    <w:qFormat/>
    <w:rsid w:val="00A470DE"/>
    <w:pPr>
      <w:widowControl/>
      <w:autoSpaceDE/>
      <w:autoSpaceDN/>
      <w:ind w:left="567" w:right="567"/>
      <w:jc w:val="both"/>
    </w:pPr>
    <w:rPr>
      <w:rFonts w:ascii="Times New Roman" w:eastAsia="SimSun" w:hAnsi="Times New Roman" w:cs="Times New Roman"/>
      <w:spacing w:val="-1"/>
      <w:sz w:val="20"/>
      <w:lang w:val="en-US"/>
    </w:rPr>
  </w:style>
  <w:style w:type="paragraph" w:styleId="NoSpacing">
    <w:name w:val="No Spacing"/>
    <w:uiPriority w:val="1"/>
    <w:qFormat/>
    <w:rsid w:val="00382FF5"/>
    <w:pPr>
      <w:spacing w:after="0" w:line="240" w:lineRule="auto"/>
    </w:pPr>
    <w:rPr>
      <w:kern w:val="2"/>
      <w:sz w:val="24"/>
      <w:szCs w:val="30"/>
      <w:lang w:val="en-ID" w:bidi="th-TH"/>
      <w14:ligatures w14:val="standardContextual"/>
    </w:rPr>
  </w:style>
  <w:style w:type="paragraph" w:customStyle="1" w:styleId="E-JOURNALTitleEnglish">
    <w:name w:val="E-JOURNAL_Title English"/>
    <w:basedOn w:val="Normal"/>
    <w:qFormat/>
    <w:rsid w:val="00911B24"/>
    <w:pPr>
      <w:spacing w:after="0" w:line="240" w:lineRule="auto"/>
      <w:jc w:val="center"/>
    </w:pPr>
    <w:rPr>
      <w:rFonts w:ascii="Times New Roman" w:eastAsia="Times New Roman" w:hAnsi="Times New Roman" w:cs="Times New Roman"/>
      <w:b/>
      <w:i/>
      <w:noProof/>
      <w:szCs w:val="24"/>
      <w:lang w:val="id-ID"/>
    </w:rPr>
  </w:style>
  <w:style w:type="paragraph" w:customStyle="1" w:styleId="E-JOURNALTitle">
    <w:name w:val="E-JOURNAL_Title"/>
    <w:basedOn w:val="Normal"/>
    <w:qFormat/>
    <w:rsid w:val="00911B24"/>
    <w:pPr>
      <w:spacing w:after="0" w:line="240" w:lineRule="auto"/>
      <w:jc w:val="center"/>
    </w:pPr>
    <w:rPr>
      <w:rFonts w:ascii="Times New Roman" w:eastAsia="Times New Roman" w:hAnsi="Times New Roman" w:cs="Times New Roman"/>
      <w:b/>
      <w:lang w:val="id-ID"/>
    </w:rPr>
  </w:style>
  <w:style w:type="paragraph" w:customStyle="1" w:styleId="E-JOURNALAbstrakTitle">
    <w:name w:val="E-JOURNAL_AbstrakTitle"/>
    <w:basedOn w:val="Normal"/>
    <w:qFormat/>
    <w:rsid w:val="00911B24"/>
    <w:pPr>
      <w:spacing w:after="60" w:line="240" w:lineRule="auto"/>
      <w:jc w:val="center"/>
    </w:pPr>
    <w:rPr>
      <w:rFonts w:ascii="Times New Roman" w:eastAsia="Times New Roman" w:hAnsi="Times New Roman" w:cs="Times New Roman"/>
      <w:b/>
      <w:szCs w:val="24"/>
      <w:lang w:val="id-ID"/>
    </w:rPr>
  </w:style>
  <w:style w:type="character" w:customStyle="1" w:styleId="fontstyle01">
    <w:name w:val="fontstyle01"/>
    <w:basedOn w:val="DefaultParagraphFont"/>
    <w:rsid w:val="002C114A"/>
    <w:rPr>
      <w:rFonts w:ascii="Roboto-Regular" w:hAnsi="Roboto-Regular" w:hint="default"/>
      <w:b w:val="0"/>
      <w:bCs w:val="0"/>
      <w:i w:val="0"/>
      <w:iCs w:val="0"/>
      <w:color w:val="000000"/>
      <w:sz w:val="18"/>
      <w:szCs w:val="18"/>
    </w:rPr>
  </w:style>
  <w:style w:type="paragraph" w:customStyle="1" w:styleId="E-JOURNALAuthor">
    <w:name w:val="E-JOURNAL_Author"/>
    <w:basedOn w:val="Normal"/>
    <w:qFormat/>
    <w:rsid w:val="008F45A8"/>
    <w:pPr>
      <w:spacing w:after="0" w:line="240" w:lineRule="auto"/>
      <w:jc w:val="center"/>
    </w:pPr>
    <w:rPr>
      <w:rFonts w:ascii="Times New Roman" w:eastAsia="Times New Roman" w:hAnsi="Times New Roman" w:cs="Times New Roman"/>
      <w:lang w:val="id-ID"/>
    </w:rPr>
  </w:style>
  <w:style w:type="paragraph" w:customStyle="1" w:styleId="JRPMTableCaption">
    <w:name w:val="JRPM_TableCaption"/>
    <w:basedOn w:val="Normal"/>
    <w:autoRedefine/>
    <w:qFormat/>
    <w:rsid w:val="00153B1A"/>
    <w:pPr>
      <w:suppressAutoHyphens/>
      <w:autoSpaceDN w:val="0"/>
      <w:spacing w:afterLines="20" w:after="48" w:line="240" w:lineRule="auto"/>
      <w:jc w:val="center"/>
      <w:textAlignment w:val="baseline"/>
    </w:pPr>
    <w:rPr>
      <w:rFonts w:ascii="Times New Roman" w:eastAsia="Times New Roman" w:hAnsi="Times New Roman" w:cs="Times New Roman"/>
      <w:szCs w:val="24"/>
      <w:lang w:val="id-ID"/>
    </w:rPr>
  </w:style>
  <w:style w:type="paragraph" w:customStyle="1" w:styleId="JRPMReference">
    <w:name w:val="JRPM_Reference"/>
    <w:basedOn w:val="Normal"/>
    <w:qFormat/>
    <w:rsid w:val="00DD78A2"/>
    <w:pPr>
      <w:spacing w:before="120" w:after="120" w:line="240" w:lineRule="auto"/>
      <w:ind w:left="567" w:hanging="567"/>
      <w:jc w:val="both"/>
    </w:pPr>
    <w:rPr>
      <w:rFonts w:ascii="Times New Roman" w:eastAsia="Times New Roman" w:hAnsi="Times New Roman" w:cs="Times New Roman"/>
      <w:color w:val="000000"/>
      <w:lang w:val="id-ID"/>
    </w:rPr>
  </w:style>
  <w:style w:type="character" w:customStyle="1" w:styleId="15">
    <w:name w:val="15"/>
    <w:basedOn w:val="DefaultParagraphFont"/>
    <w:rsid w:val="002917C4"/>
    <w:rPr>
      <w:rFonts w:ascii="Calibri" w:hAnsi="Calibri" w:cs="Calibri" w:hint="default"/>
      <w:color w:val="0000FF"/>
      <w:u w:val="single"/>
    </w:rPr>
  </w:style>
  <w:style w:type="paragraph" w:customStyle="1" w:styleId="Authors">
    <w:name w:val="Authors"/>
    <w:basedOn w:val="Normal"/>
    <w:link w:val="AuthorsChar"/>
    <w:qFormat/>
    <w:rsid w:val="002700AB"/>
    <w:pPr>
      <w:spacing w:after="80"/>
      <w:contextualSpacing/>
      <w:jc w:val="center"/>
    </w:pPr>
    <w:rPr>
      <w:rFonts w:ascii="Segoe UI" w:eastAsiaTheme="minorHAnsi" w:hAnsi="Segoe UI"/>
      <w:sz w:val="20"/>
    </w:rPr>
  </w:style>
  <w:style w:type="paragraph" w:customStyle="1" w:styleId="Affiliations">
    <w:name w:val="Affiliations"/>
    <w:basedOn w:val="Normal"/>
    <w:link w:val="AffiliationsChar"/>
    <w:qFormat/>
    <w:rsid w:val="002700AB"/>
    <w:pPr>
      <w:spacing w:after="80"/>
      <w:contextualSpacing/>
    </w:pPr>
    <w:rPr>
      <w:rFonts w:ascii="Segoe UI" w:eastAsiaTheme="minorHAnsi" w:hAnsi="Segoe UI"/>
      <w:i/>
      <w:sz w:val="16"/>
    </w:rPr>
  </w:style>
  <w:style w:type="character" w:customStyle="1" w:styleId="AuthorsChar">
    <w:name w:val="Authors Char"/>
    <w:basedOn w:val="DefaultParagraphFont"/>
    <w:link w:val="Authors"/>
    <w:rsid w:val="002700AB"/>
    <w:rPr>
      <w:rFonts w:ascii="Segoe UI" w:hAnsi="Segoe UI"/>
      <w:sz w:val="20"/>
    </w:rPr>
  </w:style>
  <w:style w:type="character" w:customStyle="1" w:styleId="AffiliationsChar">
    <w:name w:val="Affiliations Char"/>
    <w:basedOn w:val="DefaultParagraphFont"/>
    <w:link w:val="Affiliations"/>
    <w:rsid w:val="002700AB"/>
    <w:rPr>
      <w:rFonts w:ascii="Segoe UI" w:hAnsi="Segoe UI"/>
      <w:i/>
      <w:sz w:val="16"/>
    </w:rPr>
  </w:style>
  <w:style w:type="character" w:customStyle="1" w:styleId="max-w-15ch">
    <w:name w:val="max-w-[15ch]"/>
    <w:basedOn w:val="DefaultParagraphFont"/>
    <w:rsid w:val="00B51602"/>
  </w:style>
  <w:style w:type="character" w:customStyle="1" w:styleId="-me-1">
    <w:name w:val="-me-1"/>
    <w:basedOn w:val="DefaultParagraphFont"/>
    <w:rsid w:val="00B51602"/>
  </w:style>
  <w:style w:type="table" w:customStyle="1" w:styleId="TableGrid1">
    <w:name w:val="Table Grid1"/>
    <w:basedOn w:val="TableNormal"/>
    <w:next w:val="TableGrid"/>
    <w:qFormat/>
    <w:rsid w:val="00B51602"/>
    <w:pPr>
      <w:spacing w:after="0" w:line="240" w:lineRule="auto"/>
    </w:pPr>
    <w:rPr>
      <w:rFonts w:ascii="Times New Roman" w:eastAsiaTheme="minorEastAsia"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s-1">
    <w:name w:val="ms-1"/>
    <w:basedOn w:val="DefaultParagraphFont"/>
    <w:rsid w:val="00B51602"/>
  </w:style>
  <w:style w:type="character" w:customStyle="1" w:styleId="katex-mathml">
    <w:name w:val="katex-mathml"/>
    <w:basedOn w:val="DefaultParagraphFont"/>
    <w:rsid w:val="00B51602"/>
  </w:style>
  <w:style w:type="character" w:customStyle="1" w:styleId="mord">
    <w:name w:val="mord"/>
    <w:basedOn w:val="DefaultParagraphFont"/>
    <w:rsid w:val="00B51602"/>
  </w:style>
  <w:style w:type="character" w:customStyle="1" w:styleId="mrel">
    <w:name w:val="mrel"/>
    <w:basedOn w:val="DefaultParagraphFont"/>
    <w:rsid w:val="00B51602"/>
  </w:style>
  <w:style w:type="character" w:customStyle="1" w:styleId="mbin">
    <w:name w:val="mbin"/>
    <w:basedOn w:val="DefaultParagraphFont"/>
    <w:rsid w:val="00B51602"/>
  </w:style>
  <w:style w:type="character" w:customStyle="1" w:styleId="vlist-s">
    <w:name w:val="vlist-s"/>
    <w:basedOn w:val="DefaultParagraphFont"/>
    <w:rsid w:val="00B51602"/>
  </w:style>
  <w:style w:type="character" w:customStyle="1" w:styleId="match">
    <w:name w:val="match"/>
    <w:basedOn w:val="DefaultParagraphFont"/>
    <w:rsid w:val="00EF1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1385">
      <w:bodyDiv w:val="1"/>
      <w:marLeft w:val="0"/>
      <w:marRight w:val="0"/>
      <w:marTop w:val="0"/>
      <w:marBottom w:val="0"/>
      <w:divBdr>
        <w:top w:val="none" w:sz="0" w:space="0" w:color="auto"/>
        <w:left w:val="none" w:sz="0" w:space="0" w:color="auto"/>
        <w:bottom w:val="none" w:sz="0" w:space="0" w:color="auto"/>
        <w:right w:val="none" w:sz="0" w:space="0" w:color="auto"/>
      </w:divBdr>
    </w:div>
    <w:div w:id="775488791">
      <w:bodyDiv w:val="1"/>
      <w:marLeft w:val="0"/>
      <w:marRight w:val="0"/>
      <w:marTop w:val="0"/>
      <w:marBottom w:val="0"/>
      <w:divBdr>
        <w:top w:val="none" w:sz="0" w:space="0" w:color="auto"/>
        <w:left w:val="none" w:sz="0" w:space="0" w:color="auto"/>
        <w:bottom w:val="none" w:sz="0" w:space="0" w:color="auto"/>
        <w:right w:val="none" w:sz="0" w:space="0" w:color="auto"/>
      </w:divBdr>
    </w:div>
    <w:div w:id="803668003">
      <w:bodyDiv w:val="1"/>
      <w:marLeft w:val="0"/>
      <w:marRight w:val="0"/>
      <w:marTop w:val="0"/>
      <w:marBottom w:val="0"/>
      <w:divBdr>
        <w:top w:val="none" w:sz="0" w:space="0" w:color="auto"/>
        <w:left w:val="none" w:sz="0" w:space="0" w:color="auto"/>
        <w:bottom w:val="none" w:sz="0" w:space="0" w:color="auto"/>
        <w:right w:val="none" w:sz="0" w:space="0" w:color="auto"/>
      </w:divBdr>
    </w:div>
    <w:div w:id="853616424">
      <w:bodyDiv w:val="1"/>
      <w:marLeft w:val="0"/>
      <w:marRight w:val="0"/>
      <w:marTop w:val="0"/>
      <w:marBottom w:val="0"/>
      <w:divBdr>
        <w:top w:val="none" w:sz="0" w:space="0" w:color="auto"/>
        <w:left w:val="none" w:sz="0" w:space="0" w:color="auto"/>
        <w:bottom w:val="none" w:sz="0" w:space="0" w:color="auto"/>
        <w:right w:val="none" w:sz="0" w:space="0" w:color="auto"/>
      </w:divBdr>
    </w:div>
    <w:div w:id="1143887222">
      <w:bodyDiv w:val="1"/>
      <w:marLeft w:val="0"/>
      <w:marRight w:val="0"/>
      <w:marTop w:val="0"/>
      <w:marBottom w:val="0"/>
      <w:divBdr>
        <w:top w:val="none" w:sz="0" w:space="0" w:color="auto"/>
        <w:left w:val="none" w:sz="0" w:space="0" w:color="auto"/>
        <w:bottom w:val="none" w:sz="0" w:space="0" w:color="auto"/>
        <w:right w:val="none" w:sz="0" w:space="0" w:color="auto"/>
      </w:divBdr>
    </w:div>
    <w:div w:id="1698119337">
      <w:bodyDiv w:val="1"/>
      <w:marLeft w:val="0"/>
      <w:marRight w:val="0"/>
      <w:marTop w:val="0"/>
      <w:marBottom w:val="0"/>
      <w:divBdr>
        <w:top w:val="none" w:sz="0" w:space="0" w:color="auto"/>
        <w:left w:val="none" w:sz="0" w:space="0" w:color="auto"/>
        <w:bottom w:val="none" w:sz="0" w:space="0" w:color="auto"/>
        <w:right w:val="none" w:sz="0" w:space="0" w:color="auto"/>
      </w:divBdr>
    </w:div>
    <w:div w:id="1762218208">
      <w:bodyDiv w:val="1"/>
      <w:marLeft w:val="0"/>
      <w:marRight w:val="0"/>
      <w:marTop w:val="0"/>
      <w:marBottom w:val="0"/>
      <w:divBdr>
        <w:top w:val="none" w:sz="0" w:space="0" w:color="auto"/>
        <w:left w:val="none" w:sz="0" w:space="0" w:color="auto"/>
        <w:bottom w:val="none" w:sz="0" w:space="0" w:color="auto"/>
        <w:right w:val="none" w:sz="0" w:space="0" w:color="auto"/>
      </w:divBdr>
      <w:divsChild>
        <w:div w:id="353465495">
          <w:marLeft w:val="0"/>
          <w:marRight w:val="0"/>
          <w:marTop w:val="0"/>
          <w:marBottom w:val="0"/>
          <w:divBdr>
            <w:top w:val="none" w:sz="0" w:space="0" w:color="auto"/>
            <w:left w:val="none" w:sz="0" w:space="0" w:color="auto"/>
            <w:bottom w:val="none" w:sz="0" w:space="0" w:color="auto"/>
            <w:right w:val="none" w:sz="0" w:space="0" w:color="auto"/>
          </w:divBdr>
          <w:divsChild>
            <w:div w:id="780488526">
              <w:marLeft w:val="0"/>
              <w:marRight w:val="0"/>
              <w:marTop w:val="0"/>
              <w:marBottom w:val="0"/>
              <w:divBdr>
                <w:top w:val="none" w:sz="0" w:space="0" w:color="auto"/>
                <w:left w:val="none" w:sz="0" w:space="0" w:color="auto"/>
                <w:bottom w:val="none" w:sz="0" w:space="0" w:color="auto"/>
                <w:right w:val="none" w:sz="0" w:space="0" w:color="auto"/>
              </w:divBdr>
              <w:divsChild>
                <w:div w:id="921110123">
                  <w:marLeft w:val="0"/>
                  <w:marRight w:val="0"/>
                  <w:marTop w:val="0"/>
                  <w:marBottom w:val="0"/>
                  <w:divBdr>
                    <w:top w:val="none" w:sz="0" w:space="0" w:color="auto"/>
                    <w:left w:val="none" w:sz="0" w:space="0" w:color="auto"/>
                    <w:bottom w:val="none" w:sz="0" w:space="0" w:color="auto"/>
                    <w:right w:val="none" w:sz="0" w:space="0" w:color="auto"/>
                  </w:divBdr>
                  <w:divsChild>
                    <w:div w:id="646054970">
                      <w:marLeft w:val="0"/>
                      <w:marRight w:val="0"/>
                      <w:marTop w:val="0"/>
                      <w:marBottom w:val="0"/>
                      <w:divBdr>
                        <w:top w:val="none" w:sz="0" w:space="0" w:color="auto"/>
                        <w:left w:val="none" w:sz="0" w:space="0" w:color="auto"/>
                        <w:bottom w:val="none" w:sz="0" w:space="0" w:color="auto"/>
                        <w:right w:val="none" w:sz="0" w:space="0" w:color="auto"/>
                      </w:divBdr>
                      <w:divsChild>
                        <w:div w:id="2058627212">
                          <w:marLeft w:val="0"/>
                          <w:marRight w:val="0"/>
                          <w:marTop w:val="0"/>
                          <w:marBottom w:val="0"/>
                          <w:divBdr>
                            <w:top w:val="none" w:sz="0" w:space="0" w:color="auto"/>
                            <w:left w:val="none" w:sz="0" w:space="0" w:color="auto"/>
                            <w:bottom w:val="none" w:sz="0" w:space="0" w:color="auto"/>
                            <w:right w:val="none" w:sz="0" w:space="0" w:color="auto"/>
                          </w:divBdr>
                          <w:divsChild>
                            <w:div w:id="19523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ynaya7@gmail.com" TargetMode="External"/><Relationship Id="rId13" Type="http://schemas.openxmlformats.org/officeDocument/2006/relationships/hyperlink" Target="http://creativecommons.org/licenses/by-sa/4.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3024/jikk.v10i4.945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4012/jukep.v3i2.953" TargetMode="External"/><Relationship Id="rId23" Type="http://schemas.openxmlformats.org/officeDocument/2006/relationships/glossaryDocument" Target="glossary/document.xml"/><Relationship Id="rId10" Type="http://schemas.openxmlformats.org/officeDocument/2006/relationships/hyperlink" Target="https://doi.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1004/jerkin.v4i3.5478"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085716E7084DA0A7C02AF681E303EF"/>
        <w:category>
          <w:name w:val="General"/>
          <w:gallery w:val="placeholder"/>
        </w:category>
        <w:types>
          <w:type w:val="bbPlcHdr"/>
        </w:types>
        <w:behaviors>
          <w:behavior w:val="content"/>
        </w:behaviors>
        <w:guid w:val="{C617B7C7-4858-47B9-AE78-80BBB025086C}"/>
      </w:docPartPr>
      <w:docPartBody>
        <w:p w:rsidR="00000000" w:rsidRDefault="0037306B" w:rsidP="0037306B">
          <w:pPr>
            <w:pStyle w:val="1F085716E7084DA0A7C02AF681E303EF"/>
          </w:pPr>
          <w:r w:rsidRPr="008C0B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Regular">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6B"/>
    <w:rsid w:val="0037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06B"/>
    <w:rPr>
      <w:color w:val="808080"/>
    </w:rPr>
  </w:style>
  <w:style w:type="paragraph" w:customStyle="1" w:styleId="1F085716E7084DA0A7C02AF681E303EF">
    <w:name w:val="1F085716E7084DA0A7C02AF681E303EF"/>
    <w:rsid w:val="00373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Bau25</b:Tag>
    <b:SourceType>JournalArticle</b:SourceType>
    <b:Guid>{1DB51C79-52F5-4D5F-AE46-CADCBE3645E0}</b:Guid>
    <b:Author>
      <b:Author>
        <b:NameList>
          <b:Person>
            <b:Last>Baun</b:Last>
            <b:First>Alventur</b:First>
          </b:Person>
        </b:NameList>
      </b:Author>
    </b:Author>
    <b:Title>Sosialisasi dan Pelatihan Instrumen Tes Kebugaran Siswa Indonesia (TKSI) Kepada Mahasiswa PJKR UKAW</b:Title>
    <b:JournalName>Archive: Jurnal Pengabdian Kepada Masyarakat</b:JournalName>
    <b:Year>2025</b:Year>
    <b:Pages>121-134</b:Pages>
    <b:DOI>DOI: https://doi.org/10.55506/arch.v5i1.205</b:DOI>
    <b:RefOrder>1</b:RefOrder>
  </b:Source>
  <b:Source>
    <b:Tag>Abd20</b:Tag>
    <b:SourceType>JournalArticle</b:SourceType>
    <b:Guid>{45182686-435E-4A4B-ABF4-7B59604D4B3F}</b:Guid>
    <b:Author>
      <b:Author>
        <b:NameList>
          <b:Person>
            <b:Last>Abduh</b:Last>
            <b:First>Ikhwan</b:First>
          </b:Person>
        </b:NameList>
      </b:Author>
    </b:Author>
    <b:Title>Analysis of the Relationship between Physical Fitness Levels and Student Learning Outcomes</b:Title>
    <b:JournalName>JOSSAE : Journal of Sport Science and Education</b:JournalName>
    <b:Year>2020</b:Year>
    <b:Pages>75</b:Pages>
    <b:RefOrder>2</b:RefOrder>
  </b:Source>
  <b:Source>
    <b:Tag>Put23</b:Tag>
    <b:SourceType>JournalArticle</b:SourceType>
    <b:Guid>{9BDEC115-46BE-4559-BF4A-C26A708189B3}</b:Guid>
    <b:Author>
      <b:Author>
        <b:NameList>
          <b:Person>
            <b:Last>Putri</b:Last>
            <b:First>Pradita</b:First>
            <b:Middle>Ananda</b:Middle>
          </b:Person>
        </b:NameList>
      </b:Author>
    </b:Author>
    <b:Title>HUBUNGAN ANTARA KEBUGARAN JASMANI DAN KECERDASAN EMOSIONAL DENGAN MOTIVASI BELAJAR SISWA</b:Title>
    <b:JournalName>Jurnal Pendidikan Olahraga dan Kesehatan</b:JournalName>
    <b:Year>2023</b:Year>
    <b:Pages>333-338</b:Pages>
    <b:URL>https://ejournal.unesa.ac.id/index.php/jurnal-pendidikan-jasmani/issue/archive</b:URL>
    <b:RefOrder>3</b:RefOrder>
  </b:Source>
  <b:Source>
    <b:Tag>Nid24</b:Tag>
    <b:SourceType>JournalArticle</b:SourceType>
    <b:Guid>{955BF4D0-0D0C-40AA-B9E4-C0C962E42B53}</b:Guid>
    <b:Author>
      <b:Author>
        <b:NameList>
          <b:Person>
            <b:Last>Nidya</b:Last>
            <b:First>Indriana</b:First>
            <b:Middle>Rahma</b:Middle>
          </b:Person>
        </b:NameList>
      </b:Author>
    </b:Author>
    <b:Title>Hubungan Kebugaran Jasmani dengan Prestasi Belajar pada Siswa Sekolah Menengah Atas di Semarang</b:Title>
    <b:JournalName>Amerta Nutrition</b:JournalName>
    <b:Year>2024</b:Year>
    <b:Pages>105-114</b:Pages>
    <b:RefOrder>4</b:RefOrder>
  </b:Source>
  <b:Source>
    <b:Tag>Kem241</b:Tag>
    <b:SourceType>InternetSite</b:SourceType>
    <b:Guid>{BB1A53C3-3BC9-4309-9C3C-0F0BE05E40F6}</b:Guid>
    <b:Title>https://tksi.kemdikbud.go.id/home/fase/3</b:Title>
    <b:Year>2023</b:Year>
    <b:Author>
      <b:Author>
        <b:NameList>
          <b:Person>
            <b:Last>Kemendikbud</b:Last>
          </b:Person>
        </b:NameList>
      </b:Author>
    </b:Author>
    <b:InternetSiteTitle>https://tksi.kemdikbud.go.id/home/fase/3</b:InternetSiteTitle>
    <b:URL>https://tksi.kemdikbud.go.id/home/fase/3</b:URL>
    <b:RefOrder>5</b:RefOrder>
  </b:Source>
  <b:Source>
    <b:Tag>Jan24</b:Tag>
    <b:SourceType>JournalArticle</b:SourceType>
    <b:Guid>{FAF75A51-E6B8-43DE-A283-BB1B07E2A302}</b:Guid>
    <b:Author>
      <b:Author>
        <b:NameList>
          <b:Person>
            <b:Last>Jannah</b:Last>
            <b:First>Wardhatul</b:First>
          </b:Person>
        </b:NameList>
      </b:Author>
    </b:Author>
    <b:Title>Meningkatkan Gaya Hidup Bugar di Kalangan Remaja Melalui Evaluasi Hasil Tes Kebugaran Siswa Indonesia</b:Title>
    <b:JournalName>Jurnal Program Studi PGMI</b:JournalName>
    <b:Year>2024</b:Year>
    <b:Pages>312-320</b:Pages>
    <b:RefOrder>6</b:RefOrder>
  </b:Source>
  <b:Source>
    <b:Tag>Lub25</b:Tag>
    <b:SourceType>JournalArticle</b:SourceType>
    <b:Guid>{7989493D-B451-40E2-A2F2-476DF4227A5C}</b:Guid>
    <b:Title>Pelatihan Tes Kebugaran Siswa Indonesia (TKSI) bagi guru-guru PJOK di Desa Bulak Jatibarang Baru Kabupaten Indramayu</b:Title>
    <b:Year>2025</b:Year>
    <b:Author>
      <b:Author>
        <b:NameList>
          <b:Person>
            <b:Last>Lubis</b:Last>
            <b:First>Johansyah</b:First>
          </b:Person>
        </b:NameList>
      </b:Author>
    </b:Author>
    <b:JournalName>Jurnal Pengabdian Kepada Masyarakat</b:JournalName>
    <b:Pages>15-22</b:Pages>
    <b:RefOrder>7</b:RefOrder>
  </b:Source>
  <b:Source>
    <b:Tag>iti25</b:Tag>
    <b:SourceType>JournalArticle</b:SourceType>
    <b:Guid>{22103951-D684-428B-AB26-873DF2FBD1A5}</b:Guid>
    <b:Author>
      <b:Author>
        <b:NameList>
          <b:Person>
            <b:Last>Siti Halidjah1</b:Last>
            <b:First>Hery</b:First>
            <b:Middle>Kresnadi 2 , Asmayani Salimi 3 , Rio Pranata4 , Dyoty Aulia Vilda Ghasaya5 , Kartono6 , Agung Hartoyo7 , Hairida8 , Ricka Tesi Muskania9 , Nani Safrianty10 , Muhammad Irfan Izudin11, Bayu Prasodjo</b:Middle>
          </b:Person>
        </b:NameList>
      </b:Author>
    </b:Author>
    <b:Title>Sosialisasi Penguatan Soft Skills Bagi Calon Guru Sekolah Dasar</b:Title>
    <b:Year>2025</b:Year>
    <b:JournalName>Abdimasku</b:JournalName>
    <b:Pages>127-135</b:Pages>
    <b:RefOrder>8</b:RefOrder>
  </b:Source>
  <b:Source>
    <b:Tag>Led24</b:Tag>
    <b:SourceType>JournalArticle</b:SourceType>
    <b:Guid>{19957EA8-DCCB-4512-A500-D5D930C08C33}</b:Guid>
    <b:Author>
      <b:Author>
        <b:NameList>
          <b:Person>
            <b:Last>Lediana</b:Last>
          </b:Person>
        </b:NameList>
      </b:Author>
    </b:Author>
    <b:Title>Pengaruh Metode Ceramah , Diskusi Dan Demonstrasi Dalam Meningkatkan Keterampilan Interpersonal Peserta Didik</b:Title>
    <b:JournalName>Jurnal BIMA: Pusat Publikasi Ilmu Pendidikan Bahasa dan Sastra</b:JournalName>
    <b:Year>2024</b:Year>
    <b:Pages>228</b:Pages>
    <b:RefOrder>9</b:RefOrder>
  </b:Source>
  <b:Source>
    <b:Tag>Mau24</b:Tag>
    <b:SourceType>JournalArticle</b:SourceType>
    <b:Guid>{E6F094ED-3472-4204-99AB-072B3F563B46}</b:Guid>
    <b:Author>
      <b:Author>
        <b:NameList>
          <b:Person>
            <b:Last>Maulana</b:Last>
            <b:First>Rizal</b:First>
            <b:Middle>Ahmad</b:Middle>
          </b:Person>
        </b:NameList>
      </b:Author>
    </b:Author>
    <b:Title>Gender dan kebugaran jasmani siswa : analisis perbedaan hasil Tes Kebugaran Siswa Indonesia ( TKSI ) fase D Gender and students ' physical fitness : An analysis of differences in the results of the Indonesian Student Fitness Test ( TKSI ) Phase D </b:Title>
    <b:JournalName>urnal Olahraga Pendidikan Indonesia (JOPI)</b:JournalName>
    <b:Year>2024</b:Year>
    <b:Pages>39-49</b:Pages>
    <b:RefOrder>10</b:RefOrder>
  </b:Source>
  <b:Source>
    <b:Tag>Mut25</b:Tag>
    <b:SourceType>JournalArticle</b:SourceType>
    <b:Guid>{A1B869BF-B767-4024-B86D-525BFF891D32}</b:Guid>
    <b:Author>
      <b:Author>
        <b:NameList>
          <b:Person>
            <b:Last>Janna</b:Last>
            <b:First>Mutia</b:First>
            <b:Middle>Miftachul</b:Middle>
          </b:Person>
          <b:Person>
            <b:Last>Sirait</b:Last>
            <b:First>Sangkot</b:First>
          </b:Person>
          <b:Person>
            <b:Last>Arif</b:Last>
            <b:First>Mahmud</b:First>
          </b:Person>
        </b:NameList>
      </b:Author>
    </b:Author>
    <b:Title>PENDIDIKAN AGAMA ISLAM DALAM UU NOMOR 20 TAHUN 2003 TENTANG KEBIJAKAN SISTEM PENDIDIKAN NASIONAL </b:Title>
    <b:JournalName>Kuttab: Jurnal Ilmu Pendidikan Islam</b:JournalName>
    <b:Year>2025</b:Year>
    <b:Pages>226-242</b:Pages>
    <b:RefOrder>1</b:RefOrder>
  </b:Source>
  <b:Source>
    <b:Tag>Akh24</b:Tag>
    <b:SourceType>JournalArticle</b:SourceType>
    <b:Guid>{CC3DA22D-E09E-4F42-9F4C-81817C04C40A}</b:Guid>
    <b:Title>Karakteristik Peranan Pendidikan Agama Islam dalam pembentukan Akhlak Siswa di SMAMuhammadiyah 1 Palangka Raya</b:Title>
    <b:JournalName>Aslama: Jurnal Pendidikan Islam</b:JournalName>
    <b:Year>2024,</b:Year>
    <b:Pages>1-6</b:Pages>
    <b:Month>Desember</b:Month>
    <b:Volume>Vol. 01 , No 1</b:Volume>
    <b:Author>
      <b:Author>
        <b:NameList>
          <b:Person>
            <b:Last>Akhmad Khotib Fathul Huda</b:Last>
            <b:First>M.</b:First>
            <b:Middle>Rasyid Ridha, M. Syarif Hur Hidayat, Aisyah, Wenisa Geby Febiola</b:Middle>
          </b:Person>
        </b:NameList>
      </b:Author>
    </b:Author>
    <b:RefOrder>2</b:RefOrder>
  </b:Source>
  <b:Source>
    <b:Tag>Ris24</b:Tag>
    <b:SourceType>JournalArticle</b:SourceType>
    <b:Guid>{2B15350E-B14E-49C9-9ABA-D246343D2891}</b:Guid>
    <b:Author>
      <b:Author>
        <b:NameList>
          <b:Person>
            <b:Last>Risa Afriani</b:Last>
            <b:First>Fadriati,</b:First>
            <b:Middle>Nur Azizah</b:Middle>
          </b:Person>
        </b:NameList>
      </b:Author>
    </b:Author>
    <b:Title>Analisis Materi Ajar PAI Integratif Di Perguruan Tinggi Umum</b:Title>
    <b:JournalName>Tabyin: Jurnal Pendidikan Islam</b:JournalName>
    <b:Year>2024</b:Year>
    <b:Pages>143-158</b:Pages>
    <b:RefOrder>3</b:RefOrder>
  </b:Source>
  <b:Source>
    <b:Tag>Ahm211</b:Tag>
    <b:SourceType>JournalArticle</b:SourceType>
    <b:Guid>{3FB4BAC5-EAFB-4D8E-921C-711B014C17C0}</b:Guid>
    <b:Author>
      <b:Author>
        <b:NameList>
          <b:Person>
            <b:Last>Ahmad</b:Last>
          </b:Person>
        </b:NameList>
      </b:Author>
    </b:Author>
    <b:Title>Konsep Ta’dib Syed Muhammad Naquib Al-Attas dan Implikasinya dalam Pendidikan Islam</b:Title>
    <b:JournalName>An-Nur: Jurnal Studi Islam</b:JournalName>
    <b:Year>2021</b:Year>
    <b:Pages>32-50</b:Pages>
    <b:RefOrder>4</b:RefOrder>
  </b:Source>
  <b:Source>
    <b:Tag>Aid22</b:Tag>
    <b:SourceType>JournalArticle</b:SourceType>
    <b:Guid>{51B140BC-5D4F-4944-83D4-0D3BB4C79D15}</b:Guid>
    <b:Author>
      <b:Author>
        <b:NameList>
          <b:Person>
            <b:Last>Aidil Ridwan Daulay</b:Last>
            <b:First>Salminawati</b:First>
          </b:Person>
        </b:NameList>
      </b:Author>
    </b:Author>
    <b:Title>Integrasi Ilmu Agama dan Sains Terhadap Pendidikan Islam di Era Modern</b:Title>
    <b:JournalName>JOSR: Journal of Social Research</b:JournalName>
    <b:Year>2022</b:Year>
    <b:Pages>718-742</b:Pages>
    <b:RefOrder>5</b:RefOrder>
  </b:Source>
  <b:Source>
    <b:Tag>Sit21</b:Tag>
    <b:SourceType>JournalArticle</b:SourceType>
    <b:Guid>{ADA5BA86-86A7-41F4-9AC6-46D1396F1A51}</b:Guid>
    <b:Author>
      <b:Author>
        <b:NameList>
          <b:Person>
            <b:Last>Sitti Chadidjah</b:Last>
            <b:First>Agus</b:First>
            <b:Middle>Kusnayat, Uus Ruswandi, Bambang Syamsul Arifin</b:Middle>
          </b:Person>
        </b:NameList>
      </b:Author>
    </b:Author>
    <b:Title>Implementasi Nilai-Nilai Moderasi Beragama Dalam Pembelajaran PAI (Tinjauan Analisis Pada Pendidikan Dasar, Menengah Dan Tinggi)</b:Title>
    <b:JournalName>Al-Hasanah : Jurnal Pendidikan Agama Islam</b:JournalName>
    <b:Year>2021 </b:Year>
    <b:Pages>114-124</b:Pages>
    <b:RefOrder>6</b:RefOrder>
  </b:Source>
  <b:Source>
    <b:Tag>Sun25</b:Tag>
    <b:SourceType>JournalArticle</b:SourceType>
    <b:Guid>{6FB3AC60-F6FA-468A-A0CE-19B1F32B58D6}</b:Guid>
    <b:Author>
      <b:Author>
        <b:NameList>
          <b:Person>
            <b:Last>Sunarsi</b:Last>
            <b:First>La</b:First>
            <b:Middle>Ode Ismail Ahmad, Abdul Rahman Sakka: Sunarsi, La Ode Ismail Ahmad, Abdul Rahman Sakka: Revitalisasi Hadis Tentang Kewajiban Menuntut IlmuSunarsi, La Ode Ismail Ahmad, Abdul Rahman Sakka</b:Middle>
          </b:Person>
        </b:NameList>
      </b:Author>
    </b:Author>
    <b:Title>evitalisasi Hadis Tentang Kewajiban Menuntut Ilmu dalam Merespons Krisis Pendidikan Islam Kontemporer di Indonesia</b:Title>
    <b:JournalName>Al-Muhith: Jurnal Ilmu Al-Qur’an dan Hadits</b:JournalName>
    <b:Year>2025</b:Year>
    <b:Pages>325-338</b:Pages>
    <b:RefOrder>7</b:RefOrder>
  </b:Source>
  <b:Source>
    <b:Tag>Oct201</b:Tag>
    <b:SourceType>JournalArticle</b:SourceType>
    <b:Guid>{D54095AF-38DA-473A-96B9-7A32DAA2849B}</b:Guid>
    <b:Author>
      <b:Author>
        <b:NameList>
          <b:Person>
            <b:Last>Octiana Ristanti</b:Last>
            <b:First>Atika</b:First>
            <b:Middle>Suri , Candra Choirrudin , Lutfita Kurnia Dinanti</b:Middle>
          </b:Person>
        </b:NameList>
      </b:Author>
    </b:Author>
    <b:Title>Pendidikan Islam Dalam Sistem Pendidikan Nasional Telaah Terhadap UU Nomor 20 Tahun 2003</b:Title>
    <b:JournalName>Tawazun: JurnalPendidikan Islam</b:JournalName>
    <b:Year>2020</b:Year>
    <b:Pages>152-159</b:Pages>
    <b:RefOrder>8</b:RefOrder>
  </b:Source>
  <b:Source>
    <b:Tag>Kok21</b:Tag>
    <b:SourceType>JournalArticle</b:SourceType>
    <b:Guid>{CF9B95DE-2272-4CD9-AA3A-C029110C05B7}</b:Guid>
    <b:Author>
      <b:Author>
        <b:NameList>
          <b:Person>
            <b:Last>Koko Adya Winata</b:Last>
            <b:First>Uus</b:First>
            <b:Middle>Ruswandi,Bambang Samsul Arifin</b:Middle>
          </b:Person>
        </b:NameList>
      </b:Author>
    </b:Author>
    <b:Title>Pendidikan Agama Islam (PAI) dalam Kurikulum Nasional</b:Title>
    <b:JournalName>Attractive : Innovative Education Journal</b:JournalName>
    <b:Year>2021</b:Year>
    <b:Pages>138-151</b:Pages>
    <b:RefOrder>9</b:RefOrder>
  </b:Source>
  <b:Source>
    <b:Tag>Hil24</b:Tag>
    <b:SourceType>JournalArticle</b:SourceType>
    <b:Guid>{7DD60123-A1B2-4861-A474-E64E39A9880C}</b:Guid>
    <b:Title>Pendidikan Agama Islam: Pengertian, Tujuan, Dasar, danFungsi</b:Title>
    <b:Year>2024</b:Year>
    <b:Volume>Vol 2, No. 5</b:Volume>
    <b:Pages>125-136</b:Pages>
    <b:JournalName>Intellektika : Jurnal Ilmiah Mahasiswa</b:JournalName>
    <b:Month>September </b:Month>
    <b:Author>
      <b:Author>
        <b:NameList>
          <b:Person>
            <b:Last>Hilda Darmaini Siregar</b:Last>
            <b:First>Zainal</b:First>
            <b:Middle>Efendi Hasibuan</b:Middle>
          </b:Person>
        </b:NameList>
      </b:Author>
    </b:Author>
    <b:RefOrder>10</b:RefOrder>
  </b:Source>
  <b:Source>
    <b:Tag>Oct20</b:Tag>
    <b:SourceType>JournalArticle</b:SourceType>
    <b:Guid>{151725EA-75A3-44DE-ADB7-373D69A13056}</b:Guid>
    <b:Author>
      <b:Author>
        <b:NameList>
          <b:Person>
            <b:Last>Octiana Ristanti</b:Last>
            <b:First>Atika</b:First>
            <b:Middle>Suri, Candra Choirrudin, Lutfita Kurnia Dinanti</b:Middle>
          </b:Person>
        </b:NameList>
      </b:Author>
    </b:Author>
    <b:Title>Pendidikan Islam Dalam Sistem Pendidikan Nasional Telaah Terhadap UU Nomor 20 Tahun 2003</b:Title>
    <b:JournalName>Tawazun: JurnalPendidikan Islam</b:JournalName>
    <b:Year>2020</b:Year>
    <b:Pages>152-159</b:Pages>
    <b:RefOrder>11</b:RefOrder>
  </b:Source>
  <b:Source>
    <b:Tag>Qon23</b:Tag>
    <b:SourceType>JournalArticle</b:SourceType>
    <b:Guid>{E5E940AA-F9BF-490E-8CD9-AD70131BF2EC}</b:Guid>
    <b:Author>
      <b:Author>
        <b:NameList>
          <b:Person>
            <b:Last>Mubarok</b:Last>
            <b:First>Qonita</b:First>
            <b:Middle>Gita Praha Zulham Akhmad &amp; Dede Husni</b:Middle>
          </b:Person>
        </b:NameList>
      </b:Author>
    </b:Author>
    <b:Title>KEDUDUKAN PENDIDIKAN ISLAMDALAM UU NO 20 TAHUN 2003TENTANG SISTEM PENDIDIKAN NASIONAL</b:Title>
    <b:JournalName>Mabahithuna: Journal of Islamic Education Research</b:JournalName>
    <b:Year>2023</b:Year>
    <b:Pages>81-93</b:Pages>
    <b:RefOrder>12</b:RefOrder>
  </b:Source>
  <b:Source>
    <b:Tag>Mua23</b:Tag>
    <b:SourceType>JournalArticle</b:SourceType>
    <b:Guid>{214CECBB-2166-4442-8EEA-9914EE2999D8}</b:Guid>
    <b:Author>
      <b:Author>
        <b:NameList>
          <b:Person>
            <b:Last>Muaz</b:Last>
            <b:First>Dindin</b:First>
            <b:Middle>Alawi, Uus Ruswandi, Bambang Samsul Arif</b:Middle>
          </b:Person>
        </b:NameList>
      </b:Author>
    </b:Author>
    <b:Title>Urgensi Pendidikan Agama Islam dalam Sistem Pendidikan Nasional</b:Title>
    <b:JournalName>JIIP (Jurnal Ilmiah Ilmu Pendidikan) </b:JournalName>
    <b:Year>2023</b:Year>
    <b:Pages>572-584</b:Pages>
    <b:RefOrder>13</b:RefOrder>
  </b:Source>
  <b:Source>
    <b:Tag>Ded211</b:Tag>
    <b:SourceType>JournalArticle</b:SourceType>
    <b:Guid>{286ED5A8-1A32-4A5E-A46A-AD5B76E8C5C4}</b:Guid>
    <b:Author>
      <b:Author>
        <b:NameList>
          <b:Person>
            <b:Last>Dedi Supriadi</b:Last>
            <b:First>Akhmad</b:First>
            <b:Middle>Alim,Abdu Rahmat Rosyadi</b:Middle>
          </b:Person>
        </b:NameList>
      </b:Author>
    </b:Author>
    <b:Title>Wajib Belajar Pendidikan Agama Islamdalam Perspektif Kebijakan Pendidikan Nasional</b:Title>
    <b:JournalName>Edukasi Islami: Jurnal Pendidikan Islam</b:JournalName>
    <b:Year>2021</b:Year>
    <b:Pages>1-20</b:Pages>
    <b:RefOrder>14</b:RefOrder>
  </b:Source>
  <b:Source>
    <b:Tag>Rik18</b:Tag>
    <b:SourceType>JournalArticle</b:SourceType>
    <b:Guid>{832CFBB4-9041-405F-8B28-D58D28DCEE48}</b:Guid>
    <b:Author>
      <b:Author>
        <b:NameList>
          <b:Person>
            <b:Last>Salfitha</b:Last>
            <b:First>Rikha</b:First>
          </b:Person>
        </b:NameList>
      </b:Author>
    </b:Author>
    <b:Title>Pengaruh Implementasi Kebijakan Kurikulum terhadap Kinerja Guru dalam Mewujudkan Hasil Belajar Siswa pada Mata Pelajaran Pendidikan Agama Islam</b:Title>
    <b:JournalName>Khazanah Akademia</b:JournalName>
    <b:Year>2018</b:Year>
    <b:Pages>1-12</b:Pages>
    <b:RefOrder>15</b:RefOrder>
  </b:Source>
  <b:Source>
    <b:Tag>Sam15</b:Tag>
    <b:SourceType>JournalArticle</b:SourceType>
    <b:Guid>{DF074FF7-C8A2-45BF-8CDC-0512975034B7}</b:Guid>
    <b:Author>
      <b:Author>
        <b:NameList>
          <b:Person>
            <b:Last>Samrin</b:Last>
          </b:Person>
        </b:NameList>
      </b:Author>
    </b:Author>
    <b:Title> Pendidikan Agama Islam Dalam Sistem Pendidikan Nasional di Indonesia </b:Title>
    <b:JournalName>Jurnal Al-Ta’dib</b:JournalName>
    <b:Year>2015</b:Year>
    <b:Pages>101-116</b:Pages>
    <b:RefOrder>16</b:RefOrder>
  </b:Source>
  <b:Source>
    <b:Tag>Kim20</b:Tag>
    <b:SourceType>JournalArticle</b:SourceType>
    <b:Guid>{72D63697-FC1D-47DA-9E20-6B8B770F411B}</b:Guid>
    <b:Title>Visual branding strategies on social media: Engagement through digital storytelling.</b:Title>
    <b:Year>2020</b:Year>
    <b:Author>
      <b:Author>
        <b:NameList>
          <b:Person>
            <b:Last>Kim</b:Last>
            <b:First>H.,</b:First>
            <b:Middle>&amp; Song, J</b:Middle>
          </b:Person>
        </b:NameList>
      </b:Author>
    </b:Author>
    <b:JournalName>Journal of Marketing Communication</b:JournalName>
    <b:Pages>245–260</b:Pages>
    <b:RefOrder>1</b:RefOrder>
  </b:Source>
  <b:Source>
    <b:Tag>Pra22</b:Tag>
    <b:SourceType>JournalArticle</b:SourceType>
    <b:Guid>{362E55C6-1AD6-4D89-96A9-2E35BA0AEA43}</b:Guid>
    <b:Author>
      <b:Author>
        <b:NameList>
          <b:Person>
            <b:Last>Pratiwi</b:Last>
            <b:First>R.,</b:First>
            <b:Middle>&amp; Santoso, D.</b:Middle>
          </b:Person>
        </b:NameList>
      </b:Author>
    </b:Author>
    <b:Title>Digital marketing challenges for local craft SMEs in Indonesia</b:Title>
    <b:JournalName>Journal of Creative Industry Studies</b:JournalName>
    <b:Year>2022</b:Year>
    <b:Pages>112–124.</b:Pages>
    <b:RefOrder>2</b:RefOrder>
  </b:Source>
  <b:Source>
    <b:Tag>Mur18</b:Tag>
    <b:SourceType>Book</b:SourceType>
    <b:Guid>{66F0C141-199E-461F-BDB5-957E3C638BB2}</b:Guid>
    <b:Title>Hamlet on the Holodeck: The future of narrative in cyberspace.</b:Title>
    <b:Year>2018</b:Year>
    <b:Author>
      <b:Author>
        <b:NameList>
          <b:Person>
            <b:Last>Murray</b:Last>
            <b:First>J</b:First>
          </b:Person>
        </b:NameList>
      </b:Author>
    </b:Author>
    <b:Publisher>MIT Press</b:Publisher>
    <b:RefOrder>3</b:RefOrder>
  </b:Source>
  <b:Source>
    <b:Tag>Lam19</b:Tag>
    <b:SourceType>Book</b:SourceType>
    <b:Guid>{1E01302F-AD08-4455-AD32-C2416DA4401E}</b:Guid>
    <b:Author>
      <b:Author>
        <b:NameList>
          <b:Person>
            <b:Last>Lambert</b:Last>
            <b:First>J.</b:First>
          </b:Person>
        </b:NameList>
      </b:Author>
    </b:Author>
    <b:Title>Digital storytelling: Capturing lives, creating community (5th ed.)</b:Title>
    <b:Year>2019</b:Year>
    <b:Publisher>Routledge</b:Publisher>
    <b:RefOrder>4</b:RefOrder>
  </b:Source>
  <b:Source>
    <b:Tag>Set21</b:Tag>
    <b:SourceType>JournalArticle</b:SourceType>
    <b:Guid>{BEA368C5-55F1-4FCD-B98D-86F4EA3D85CA}</b:Guid>
    <b:Author>
      <b:Author>
        <b:NameList>
          <b:Person>
            <b:Last>Setiadi</b:Last>
            <b:First>A.</b:First>
          </b:Person>
        </b:NameList>
      </b:Author>
    </b:Author>
    <b:Title>Social media engagement and purchase intention in creative MSMEs</b:Title>
    <b:Year>2021</b:Year>
    <b:JournalName>Indonesian Journal of Communication Studies,</b:JournalName>
    <b:Pages>34–47</b:Pages>
    <b:RefOrder>5</b:RefOrder>
  </b:Source>
  <b:Source>
    <b:Tag>Put</b:Tag>
    <b:SourceType>JournalArticle</b:SourceType>
    <b:Guid>{25EFFF97-AF96-46AE-8FD1-3E0DD699FBD1}</b:Guid>
    <b:Author>
      <b:Author>
        <b:NameList>
          <b:Person>
            <b:Last>Putri</b:Last>
            <b:First>R.</b:First>
            <b:Middle>L., &amp; Martanti, D. E</b:Middle>
          </b:Person>
        </b:NameList>
      </b:Author>
    </b:Author>
    <b:Title>Pemberdayaan Usaha Ekonomi Produktif Bagi Masyarakat Di Kelurahan Kepanjen Lor Kota Blitar Dalam Pelatihan Pembuatan Keripik Pepaya.</b:Title>
    <b:JournalName>Celebes Abdimas: Jurnal Pengabdian Kepada Masyarakat, 1(1),</b:JournalName>
    <b:Year>2019</b:Year>
    <b:Pages>09-14</b:Pages>
    <b:RefOrder>6</b:RefOrder>
  </b:Source>
  <b:Source>
    <b:Tag>EIn14</b:Tag>
    <b:SourceType>JournalArticle</b:SourceType>
    <b:Guid>{8F0A7D14-BF2D-46E8-B794-7CDD59518FFE}</b:Guid>
    <b:Author>
      <b:Author>
        <b:NameList>
          <b:Person>
            <b:Last>Indrizal</b:Last>
          </b:Person>
        </b:NameList>
      </b:Author>
    </b:Author>
    <b:Title>Diskusi Kelompok Terarah</b:Title>
    <b:Year>2014</b:Year>
    <b:JournalName>Jurnal Antropologi: Isu-Isu Sosial Budaya,</b:JournalName>
    <b:Pages>161</b:Pages>
    <b:RefOrder>7</b:RefOrder>
  </b:Source>
  <b:Source>
    <b:Tag>Arw</b:Tag>
    <b:SourceType>JournalArticle</b:SourceType>
    <b:Guid>{D538D968-A42B-4C7B-9AED-A18A962C4D04}</b:Guid>
    <b:Author>
      <b:Author>
        <b:NameList>
          <b:Person>
            <b:Last>Arwati</b:Last>
            <b:First>S.,</b:First>
            <b:Middle>&amp; Syarif, A.</b:Middle>
          </b:Person>
        </b:NameList>
      </b:Author>
    </b:Author>
    <b:JournalName>Jurnal Pengabdian Al-Ikhlas Universitas Islam Kalimantan Muhammad Arsyad Al Banjary 4</b:JournalName>
    <b:Year>2019</b:Year>
    <b:Title>Produk Olahan Pepaya Pada KWT Al-Muhajirin Di kelurahan Tamalarea Jaya Kecamatan Tamalanrea</b:Title>
    <b:Pages>1</b:Pages>
    <b:RefOrder>8</b:RefOrder>
  </b:Source>
  <b:Source>
    <b:Tag>Fis</b:Tag>
    <b:SourceType>JournalArticle</b:SourceType>
    <b:Guid>{432D8A32-9081-4EC6-A064-33EE6F77B914}</b:Guid>
    <b:Author>
      <b:Author>
        <b:NameList>
          <b:Person>
            <b:Last>Fisher</b:Last>
            <b:First>W.</b:First>
            <b:Middle>R</b:Middle>
          </b:Person>
        </b:NameList>
      </b:Author>
    </b:Author>
    <b:Year>1984</b:Year>
    <b:Publisher>Communications Monographs</b:Publisher>
    <b:Pages>1-22</b:Pages>
    <b:JournalName>Communications Monographs</b:JournalName>
    <b:Title>Narration as a human communication paradigm: The case of public moral argument.</b:Title>
    <b:RefOrder>9</b:RefOrder>
  </b:Source>
  <b:Source>
    <b:Tag>Hav07</b:Tag>
    <b:SourceType>Book</b:SourceType>
    <b:Guid>{C4696E2B-4FE6-4265-8CBB-A20D8821A221}</b:Guid>
    <b:Title>Story proof: The science behind the startling power of story</b:Title>
    <b:Year>2007</b:Year>
    <b:Author>
      <b:Author>
        <b:NameList>
          <b:Person>
            <b:Last>Haven</b:Last>
            <b:First>K.</b:First>
          </b:Person>
        </b:NameList>
      </b:Author>
    </b:Author>
    <b:Publisher>Libraries Unlimited</b:Publisher>
    <b:RefOrder>10</b:RefOrder>
  </b:Source>
  <b:Source>
    <b:Tag>Bev06</b:Tag>
    <b:SourceType>JournalArticle</b:SourceType>
    <b:Guid>{D9FB41B0-C0D5-469A-8EA0-D10A9ABEA104}</b:Guid>
    <b:Title>The ‘real thing’: Branding authenticity in the luxury wine trade</b:Title>
    <b:Year>2006</b:Year>
    <b:Author>
      <b:Author>
        <b:NameList>
          <b:Person>
            <b:Last>Beverland</b:Last>
            <b:First>M</b:First>
          </b:Person>
        </b:NameList>
      </b:Author>
    </b:Author>
    <b:JournalName>ournal of Business Research</b:JournalName>
    <b:Pages>251–258</b:Pages>
    <b:RefOrder>11</b:RefOrder>
  </b:Source>
  <b:Source>
    <b:Tag>Mes12</b:Tag>
    <b:SourceType>Book</b:SourceType>
    <b:Guid>{9D7AE570-528B-4C24-B568-FC9C38F1444F}</b:Guid>
    <b:Title>Visual persuasion: The role of images in advertising.</b:Title>
    <b:Year>2012</b:Year>
    <b:Author>
      <b:Author>
        <b:NameList>
          <b:Person>
            <b:Last>Messaris</b:Last>
            <b:First>P</b:First>
          </b:Person>
        </b:NameList>
      </b:Author>
    </b:Author>
    <b:Publisher>SAGE Publications.</b:Publisher>
    <b:RefOrder>12</b:RefOrder>
  </b:Source>
  <b:Source>
    <b:Tag>Cam14</b:Tag>
    <b:SourceType>JournalArticle</b:SourceType>
    <b:Guid>{98288CDD-55AF-4622-B3A9-38A206C2C95E}</b:Guid>
    <b:Title>Sense of place: The importance for destination branding.</b:Title>
    <b:Year>2014</b:Year>
    <b:Author>
      <b:Author>
        <b:NameList>
          <b:Person>
            <b:Last>Campelo</b:Last>
            <b:First>A.,</b:First>
            <b:Middle>Aitken, R., Thyne, M., &amp; Gnoth, J.</b:Middle>
          </b:Person>
        </b:NameList>
      </b:Author>
    </b:Author>
    <b:JournalName>Journal of Travel Research,</b:JournalName>
    <b:Pages>154–166.</b:Pages>
    <b:RefOrder>13</b:RefOrder>
  </b:Source>
  <b:Source>
    <b:Tag>Gun11</b:Tag>
    <b:SourceType>Book</b:SourceType>
    <b:Guid>{8FF2B65C-822F-4CD3-A1C8-6A4A0E397ED4}</b:Guid>
    <b:Title>Content marketing for dummies.</b:Title>
    <b:Year>2011</b:Year>
    <b:Author>
      <b:Author>
        <b:NameList>
          <b:Person>
            <b:Last>Gunelius</b:Last>
            <b:First>S</b:First>
          </b:Person>
        </b:NameList>
      </b:Author>
    </b:Author>
    <b:Publisher>Wiley</b:Publisher>
    <b:RefOrder>14</b:RefOrder>
  </b:Source>
  <b:Source>
    <b:Tag>Put20</b:Tag>
    <b:SourceType>JournalArticle</b:SourceType>
    <b:Guid>{2D108FC9-9EC9-4281-875F-AAA7D4592589}</b:Guid>
    <b:Author>
      <b:Author>
        <b:NameList>
          <b:Person>
            <b:Last>Putra</b:Last>
          </b:Person>
        </b:NameList>
      </b:Author>
    </b:Author>
    <b:Title>PENGEMBANGAN DESA WISATA CARANGSARI DAN PARTISIPASI MASYARAKAT LOKAL</b:Title>
    <b:JournalName>Jurnal Masyarakat Dan Budaya</b:JournalName>
    <b:Year>2020</b:Year>
    <b:Pages>22</b:Pages>
    <b:RefOrder>15</b:RefOrder>
  </b:Source>
  <b:Source>
    <b:Tag>Ahm23</b:Tag>
    <b:SourceType>JournalArticle</b:SourceType>
    <b:Guid>{AD999ACF-6EA7-4FF1-9ECE-D765E80150DB}</b:Guid>
    <b:Author>
      <b:Author>
        <b:NameList>
          <b:Person>
            <b:Last>Nuzuli</b:Last>
            <b:First>Ahmad</b:First>
            <b:Middle>Khairul</b:Middle>
          </b:Person>
        </b:NameList>
      </b:Author>
    </b:Author>
    <b:Title>Faktor Penghambat dan Pendukung Komunikasi antara Guru dan Siswa Tuna Rungu di SLBN Kota Sungai Pen</b:Title>
    <b:JournalName>Jurnal Komunikasi</b:JournalName>
    <b:Year>2023</b:Year>
    <b:Pages>10</b:Pages>
    <b:RefOrder>1</b:RefOrder>
  </b:Source>
  <b:Source>
    <b:Tag>Ahm</b:Tag>
    <b:SourceType>JournalArticle</b:SourceType>
    <b:Guid>{F5C84252-CF5A-4D76-A47F-EB10A55AF430}</b:Guid>
    <b:Author>
      <b:Author>
        <b:NameList>
          <b:Person>
            <b:Last>Nuzuli</b:Last>
            <b:First>Ahmad</b:First>
            <b:Middle>Khairul</b:Middle>
          </b:Person>
        </b:NameList>
      </b:Author>
    </b:Author>
    <b:RefOrder>2</b:RefOrder>
  </b:Source>
  <b:Source>
    <b:Tag>Ahm231</b:Tag>
    <b:SourceType>JournalArticle</b:SourceType>
    <b:Guid>{379D986A-7897-4924-92CF-4E482680BEFA}</b:Guid>
    <b:Author>
      <b:Author>
        <b:NameList>
          <b:Person>
            <b:Last>Nuzuli</b:Last>
            <b:First>Ahmad</b:First>
            <b:Middle>Khairul</b:Middle>
          </b:Person>
        </b:NameList>
      </b:Author>
    </b:Author>
    <b:Title>Faktor Penghambat dan Pendukung Komunikasi antara Guru dan Siswa Tuna Rungu di SLBN Kota Sungai Penuh</b:Title>
    <b:JournalName>Jurnal Komunikasi</b:JournalName>
    <b:Year>2023</b:Year>
    <b:Pages>10</b:Pages>
    <b:RefOrder>3</b:RefOrder>
  </b:Source>
  <b:Source>
    <b:Tag>Enj25</b:Tag>
    <b:SourceType>JournalArticle</b:SourceType>
    <b:Guid>{45DAC724-AEC1-465C-A96A-AFCEBBE4CF74}</b:Guid>
    <b:Author>
      <b:Author>
        <b:NameList>
          <b:Person>
            <b:Last>Enjel Maryana Weni1</b:Last>
            <b:First>Elsa</b:First>
            <b:Middle>Miranda Lanmai2 , Esriyanti Lakapada3, Endang Serang4 , Halena Muna Bekata5 , ElsaNoza Puling6 , Petrus Mau Tellu Dony7</b:Middle>
          </b:Person>
        </b:NameList>
      </b:Author>
    </b:Author>
    <b:Title>PERAN BAHASA DAERAH DALAM RITUAL ADAT DAN TRADISI LISAN DESA LEMBUR TIMUR KECAMATAN LEMBUR KABUPATEN ALOR</b:Title>
    <b:JournalName>Pendidikan dan Keguruan</b:JournalName>
    <b:Year>2025</b:Year>
    <b:Pages>11</b:Pages>
    <b:RefOrder>4</b:RefOrder>
  </b:Source>
  <b:Source>
    <b:Tag>Enj251</b:Tag>
    <b:SourceType>JournalArticle</b:SourceType>
    <b:Guid>{F5CB225F-E252-4619-9715-AFD10843C1F2}</b:Guid>
    <b:Author>
      <b:Author>
        <b:NameList>
          <b:Person>
            <b:Last>Enjel Maryana Weni1</b:Last>
            <b:First>Elsa</b:First>
            <b:Middle>Miranda Lanmai2 , Esriyanti Lakapada3, Endang Serang4 , Halena Muna Bekata5 , ElsaNoza Puling6 , Petrus Mau Tellu Dony7</b:Middle>
          </b:Person>
        </b:NameList>
      </b:Author>
    </b:Author>
    <b:Title>PERAN BAHASA DAERAH DALAM RITUAL ADAT DAN TRADISI LISAN DESA LEMBUR TIMUR KECAMATAN LEMBUR KABUPATEN ALOR</b:Title>
    <b:JournalName>Pendidikan Indonesia</b:JournalName>
    <b:Year>2025</b:Year>
    <b:Pages>11</b:Pages>
    <b:RefOrder>5</b:RefOrder>
  </b:Source>
  <b:Source>
    <b:Tag>AKT19</b:Tag>
    <b:SourceType>JournalArticle</b:SourceType>
    <b:Guid>{0C1EA714-5252-4D08-A07C-A17F510517CD}</b:Guid>
    <b:Author>
      <b:Author>
        <b:NameList>
          <b:Person>
            <b:Last>KEAGAMAAN</b:Last>
            <b:First>AKTIVITAS</b:First>
            <b:Middle>KOMUNIKASI DALAM RITUAL</b:Middle>
          </b:Person>
        </b:NameList>
      </b:Author>
    </b:Author>
    <b:Title>Muhammad Najmuddin</b:Title>
    <b:JournalName>Ilmu Dakwah dan Komunikasi</b:JournalName>
    <b:Year>2019</b:Year>
    <b:Pages>20</b:Pages>
    <b:RefOrder>6</b:RefOrder>
  </b:Source>
  <b:Source>
    <b:Tag>Muh19</b:Tag>
    <b:SourceType>JournalArticle</b:SourceType>
    <b:Guid>{2E88269F-F91C-4035-9E96-CE82C1741C72}</b:Guid>
    <b:Author>
      <b:Author>
        <b:NameList>
          <b:Person>
            <b:Last>Najmuddin</b:Last>
            <b:First>Muhammad</b:First>
          </b:Person>
        </b:NameList>
      </b:Author>
    </b:Author>
    <b:Title>AKTIVITAS KOMUNIKASI DALAM RITUAL KEAGAMAAN</b:Title>
    <b:JournalName>Jurnal Ilmu Dakwah dan Komunikasi,</b:JournalName>
    <b:Year>2019</b:Year>
    <b:Pages>20</b:Pages>
    <b:RefOrder>7</b:RefOrder>
  </b:Source>
  <b:Source>
    <b:Tag>Robsa</b:Tag>
    <b:SourceType>Report</b:SourceType>
    <b:Guid>{25EA98BA-DE9D-4D53-A288-324302866982}</b:Guid>
    <b:Title>Pendekatan Antropolinguistik Terhadap Kajian Tradisi Lisan</b:Title>
    <b:Year>Jurnal Ilmu Bahasa</b:Year>
    <b:Author>
      <b:Author>
        <b:NameList>
          <b:Person>
            <b:Last>Sibarani</b:Last>
            <b:First>Robert</b:First>
          </b:Person>
        </b:NameList>
      </b:Author>
    </b:Author>
    <b:Publisher>2015</b:Publisher>
    <b:City>17</b:City>
    <b:RefOrder>8</b:RefOrder>
  </b:Source>
  <b:Source>
    <b:Tag>Rob15</b:Tag>
    <b:SourceType>JournalArticle</b:SourceType>
    <b:Guid>{3B7D62D9-7D33-477F-9E87-F3890CDBE9F9}</b:Guid>
    <b:Title>Pendekatan Antropolinguistik</b:Title>
    <b:Year>2015</b:Year>
    <b:Pages>17</b:Pages>
    <b:Author>
      <b:Author>
        <b:NameList>
          <b:Person>
            <b:Last>Sibarani</b:Last>
            <b:First>Robert</b:First>
          </b:Person>
        </b:NameList>
      </b:Author>
    </b:Author>
    <b:JournalName>Jurnal Ilmu Bahasa</b:JournalName>
    <b:RefOrder>9</b:RefOrder>
  </b:Source>
  <b:Source>
    <b:Tag>Muh191</b:Tag>
    <b:SourceType>JournalArticle</b:SourceType>
    <b:Guid>{708AAD5E-A810-4217-B836-5562308C6C60}</b:Guid>
    <b:Author>
      <b:Author>
        <b:NameList>
          <b:Person>
            <b:Last>Najmuddin</b:Last>
            <b:First>Muhammad</b:First>
          </b:Person>
        </b:NameList>
      </b:Author>
    </b:Author>
    <b:Title>AKTIVITAS KOMUNIKASI DALAM RITUAL KEAGAMAAN</b:Title>
    <b:JournalName>Jurnal Al-Qalam</b:JournalName>
    <b:Year>2019</b:Year>
    <b:Pages>20</b:Pages>
    <b:RefOrder>10</b:RefOrder>
  </b:Source>
  <b:Source>
    <b:Tag>Ben12</b:Tag>
    <b:SourceType>JournalArticle</b:SourceType>
    <b:Guid>{C7B5E160-074F-4ED0-B832-564ADF421091}</b:Guid>
    <b:Author>
      <b:Author>
        <b:NameList>
          <b:Person>
            <b:Last>Saebani</b:Last>
            <b:First>Beni</b:First>
            <b:Middle>Ahmad</b:Middle>
          </b:Person>
        </b:NameList>
      </b:Author>
    </b:Author>
    <b:Title>Pengantar Antropologi (Bandung</b:Title>
    <b:JournalName>CV Pustaka Setia</b:JournalName>
    <b:Year>2012</b:Year>
    <b:Pages>21</b:Pages>
    <b:RefOrder>11</b:RefOrder>
  </b:Source>
  <b:Source>
    <b:Tag>Mok19</b:Tag>
    <b:SourceType>JournalArticle</b:SourceType>
    <b:Guid>{C77477B1-8A2F-43E3-A28B-C0D83691DC10}</b:Guid>
    <b:Author>
      <b:Author>
        <b:NameList>
          <b:Person>
            <b:Last>Firmansyah</b:Last>
            <b:First>Mokh.</b:First>
            <b:Middle>Iman</b:Middle>
          </b:Person>
        </b:NameList>
      </b:Author>
    </b:Author>
    <b:Title>PENDIDIKAN AGAMA ISLAM : PENGERTIAN, TUJUAN, DASAR, DAN FUNGSI</b:Title>
    <b:JournalName>Pendidikan Agama Islam</b:JournalName>
    <b:Year>2019</b:Year>
    <b:Pages>12</b:Pages>
    <b:RefOrder>12</b:RefOrder>
  </b:Source>
</b:Sources>
</file>

<file path=customXml/itemProps1.xml><?xml version="1.0" encoding="utf-8"?>
<ds:datastoreItem xmlns:ds="http://schemas.openxmlformats.org/officeDocument/2006/customXml" ds:itemID="{B88EA681-6E8C-4617-AE87-A5CB656E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6211</Words>
  <Characters>35404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3</cp:revision>
  <cp:lastPrinted>2026-02-11T07:52:00Z</cp:lastPrinted>
  <dcterms:created xsi:type="dcterms:W3CDTF">2026-02-11T08:11:00Z</dcterms:created>
  <dcterms:modified xsi:type="dcterms:W3CDTF">2026-02-11T08:12:00Z</dcterms:modified>
</cp:coreProperties>
</file>