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619415" w14:textId="77777777" w:rsidR="00667A7D" w:rsidRDefault="00667A7D" w:rsidP="00F3378C">
      <w:pPr>
        <w:pStyle w:val="Heading1"/>
        <w:spacing w:before="0" w:line="240" w:lineRule="auto"/>
        <w:jc w:val="both"/>
        <w:rPr>
          <w:rFonts w:ascii="Times New Roman" w:eastAsia="Calibri" w:hAnsi="Times New Roman" w:cs="Times New Roman"/>
          <w:b/>
          <w:color w:val="auto"/>
          <w:sz w:val="28"/>
          <w:szCs w:val="22"/>
          <w:lang w:val="id-ID" w:eastAsia="id-ID"/>
        </w:rPr>
      </w:pPr>
      <w:r w:rsidRPr="00667A7D">
        <w:rPr>
          <w:rFonts w:ascii="Times New Roman" w:eastAsia="Calibri" w:hAnsi="Times New Roman" w:cs="Times New Roman"/>
          <w:b/>
          <w:color w:val="auto"/>
          <w:sz w:val="28"/>
          <w:szCs w:val="22"/>
          <w:lang w:val="id-ID" w:eastAsia="id-ID"/>
        </w:rPr>
        <w:t xml:space="preserve">Pengaruh </w:t>
      </w:r>
      <w:r w:rsidRPr="00667A7D">
        <w:rPr>
          <w:rFonts w:ascii="Times New Roman" w:eastAsia="Calibri" w:hAnsi="Times New Roman" w:cs="Times New Roman"/>
          <w:b/>
          <w:i/>
          <w:color w:val="auto"/>
          <w:sz w:val="28"/>
          <w:szCs w:val="22"/>
          <w:lang w:val="id-ID" w:eastAsia="id-ID"/>
        </w:rPr>
        <w:t>Speed Chute Parachute</w:t>
      </w:r>
      <w:r w:rsidRPr="00667A7D">
        <w:rPr>
          <w:rFonts w:ascii="Times New Roman" w:eastAsia="Calibri" w:hAnsi="Times New Roman" w:cs="Times New Roman"/>
          <w:b/>
          <w:color w:val="auto"/>
          <w:sz w:val="28"/>
          <w:szCs w:val="22"/>
          <w:lang w:val="id-ID" w:eastAsia="id-ID"/>
        </w:rPr>
        <w:t xml:space="preserve"> terhadap Peningkatan Kecepatan Lari pada Atlet Sepakbola Usia Dini Sekolah Sepakbola Indonesia Muda Kebumen Kelompok Umur 13 Tahun </w:t>
      </w:r>
    </w:p>
    <w:p w14:paraId="7575C644" w14:textId="4F7A990F" w:rsidR="00DE558E" w:rsidRDefault="00F03560" w:rsidP="00F3378C">
      <w:pPr>
        <w:pStyle w:val="Heading1"/>
        <w:spacing w:before="0" w:line="240" w:lineRule="auto"/>
        <w:jc w:val="both"/>
        <w:rPr>
          <w:rFonts w:ascii="Times New Roman" w:eastAsia="Cardo" w:hAnsi="Times New Roman" w:cs="Times New Roman"/>
          <w:b/>
          <w:color w:val="000000"/>
          <w:sz w:val="28"/>
          <w:szCs w:val="28"/>
        </w:rPr>
      </w:pPr>
      <w:r w:rsidRPr="00F03560">
        <w:rPr>
          <w:rFonts w:ascii="Times New Roman" w:eastAsia="Calibri" w:hAnsi="Times New Roman" w:cs="Times New Roman"/>
          <w:b/>
          <w:color w:val="auto"/>
          <w:sz w:val="28"/>
          <w:szCs w:val="22"/>
          <w:lang w:val="id-ID" w:eastAsia="id-ID"/>
        </w:rPr>
        <w:t xml:space="preserve"> </w:t>
      </w:r>
      <w:r w:rsidR="000C25E5">
        <w:rPr>
          <w:rFonts w:ascii="Times New Roman" w:eastAsia="Cardo" w:hAnsi="Times New Roman" w:cs="Times New Roman"/>
          <w:b/>
          <w:color w:val="000000"/>
          <w:sz w:val="28"/>
          <w:szCs w:val="28"/>
        </w:rPr>
        <w:t xml:space="preserve"> </w:t>
      </w:r>
    </w:p>
    <w:p w14:paraId="7BA53EBD" w14:textId="5566205B" w:rsidR="00CB48F3" w:rsidRPr="00DE558E" w:rsidRDefault="00667A7D" w:rsidP="00667A7D">
      <w:pPr>
        <w:spacing w:after="103" w:line="240" w:lineRule="auto"/>
        <w:ind w:left="-5" w:right="-12" w:hanging="10"/>
        <w:rPr>
          <w:rFonts w:ascii="Times New Roman" w:eastAsia="Times New Roman" w:hAnsi="Times New Roman" w:cs="Times New Roman"/>
          <w:b/>
          <w:color w:val="000000"/>
        </w:rPr>
      </w:pPr>
      <w:r w:rsidRPr="00667A7D">
        <w:rPr>
          <w:rFonts w:ascii="Times New Roman" w:eastAsia="Times New Roman" w:hAnsi="Times New Roman" w:cs="Times New Roman"/>
          <w:b/>
          <w:color w:val="000000"/>
        </w:rPr>
        <w:t>Rachma Yunita</w:t>
      </w:r>
      <w:r w:rsidRPr="00667A7D">
        <w:rPr>
          <w:rFonts w:ascii="Times New Roman" w:eastAsia="Times New Roman" w:hAnsi="Times New Roman" w:cs="Times New Roman"/>
          <w:b/>
          <w:color w:val="000000"/>
          <w:vertAlign w:val="superscript"/>
        </w:rPr>
        <w:t>1*</w:t>
      </w:r>
      <w:r w:rsidRPr="00667A7D">
        <w:rPr>
          <w:rFonts w:ascii="Times New Roman" w:eastAsia="Times New Roman" w:hAnsi="Times New Roman" w:cs="Times New Roman"/>
          <w:b/>
          <w:color w:val="000000"/>
        </w:rPr>
        <w:t>, Anisa Isna Khusnul Hotimah</w:t>
      </w:r>
      <w:r w:rsidRPr="00667A7D">
        <w:rPr>
          <w:rFonts w:ascii="Times New Roman" w:eastAsia="Times New Roman" w:hAnsi="Times New Roman" w:cs="Times New Roman"/>
          <w:b/>
          <w:color w:val="000000"/>
          <w:vertAlign w:val="superscript"/>
        </w:rPr>
        <w:t>2</w:t>
      </w:r>
      <w:r w:rsidRPr="00667A7D">
        <w:rPr>
          <w:rFonts w:ascii="Times New Roman" w:eastAsia="Times New Roman" w:hAnsi="Times New Roman" w:cs="Times New Roman"/>
          <w:b/>
          <w:color w:val="000000"/>
        </w:rPr>
        <w:t xml:space="preserve">  </w:t>
      </w:r>
    </w:p>
    <w:p w14:paraId="241BA064" w14:textId="55FF1508" w:rsidR="00DE558E" w:rsidRDefault="007D4A6B" w:rsidP="00A52567">
      <w:pPr>
        <w:spacing w:after="0" w:line="240" w:lineRule="auto"/>
        <w:jc w:val="both"/>
        <w:rPr>
          <w:rFonts w:ascii="Times New Roman" w:eastAsia="Times New Roman" w:hAnsi="Times New Roman" w:cs="Times New Roman"/>
          <w:color w:val="000000"/>
          <w:sz w:val="20"/>
          <w:szCs w:val="20"/>
        </w:rPr>
      </w:pPr>
      <w:r w:rsidRPr="00E020F2">
        <w:rPr>
          <w:rFonts w:ascii="Times New Roman" w:eastAsia="Times New Roman" w:hAnsi="Times New Roman" w:cs="Times New Roman"/>
          <w:sz w:val="20"/>
          <w:szCs w:val="20"/>
          <w:vertAlign w:val="superscript"/>
        </w:rPr>
        <w:t>1</w:t>
      </w:r>
      <w:r w:rsidR="002541BD">
        <w:rPr>
          <w:rFonts w:ascii="Times New Roman" w:eastAsia="Times New Roman" w:hAnsi="Times New Roman" w:cs="Times New Roman"/>
          <w:sz w:val="20"/>
          <w:szCs w:val="20"/>
          <w:vertAlign w:val="superscript"/>
        </w:rPr>
        <w:t>,2</w:t>
      </w:r>
      <w:r w:rsidR="001B49E1" w:rsidRPr="001B49E1">
        <w:rPr>
          <w:rFonts w:ascii="Times New Roman" w:eastAsia="Times New Roman" w:hAnsi="Times New Roman" w:cs="Times New Roman"/>
          <w:sz w:val="20"/>
          <w:szCs w:val="20"/>
        </w:rPr>
        <w:t>Pendidikan Olahraga, Universitas Ma’arif Nahdlatul Ulama Kebumen, Jl. Kutoarjo No.Km.05, Wonoboyo, Jatisari, Kec.Kebumen, Kab.Kebumen, Jawa Tengah</w:t>
      </w:r>
    </w:p>
    <w:p w14:paraId="00ABD23D" w14:textId="12D788E4" w:rsidR="00365580" w:rsidRPr="00817A0E" w:rsidRDefault="005A11BA" w:rsidP="00A52567">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5A76B5">
        <w:rPr>
          <w:rFonts w:ascii="Times New Roman" w:eastAsia="Times New Roman" w:hAnsi="Times New Roman" w:cs="Times New Roman"/>
          <w:sz w:val="20"/>
          <w:szCs w:val="20"/>
        </w:rPr>
        <w:t>E-mail:</w:t>
      </w:r>
      <w:r w:rsidR="00193D83" w:rsidRPr="005A76B5">
        <w:rPr>
          <w:rFonts w:ascii="Times New Roman" w:eastAsia="Times New Roman" w:hAnsi="Times New Roman" w:cs="Times New Roman"/>
          <w:sz w:val="20"/>
          <w:szCs w:val="20"/>
        </w:rPr>
        <w:t xml:space="preserve"> </w:t>
      </w:r>
      <w:r w:rsidR="001B49E1" w:rsidRPr="001B49E1">
        <w:rPr>
          <w:rFonts w:ascii="Times New Roman" w:eastAsia="Times New Roman" w:hAnsi="Times New Roman" w:cs="Times New Roman"/>
          <w:sz w:val="20"/>
          <w:szCs w:val="20"/>
        </w:rPr>
        <w:t>rachmayunita567@gmail.com</w:t>
      </w:r>
    </w:p>
    <w:p w14:paraId="5984F220" w14:textId="2CBD4322" w:rsidR="00243067" w:rsidRPr="00C03D65" w:rsidRDefault="00243067" w:rsidP="004E6B7C">
      <w:pPr>
        <w:spacing w:after="0" w:line="240" w:lineRule="auto"/>
        <w:jc w:val="both"/>
        <w:rPr>
          <w:rFonts w:ascii="Times New Roman" w:hAnsi="Times New Roman" w:cs="Times New Roman"/>
          <w:sz w:val="20"/>
          <w:szCs w:val="20"/>
        </w:rPr>
      </w:pPr>
      <w:r w:rsidRPr="00243067">
        <w:rPr>
          <w:rFonts w:ascii="Times New Roman" w:hAnsi="Times New Roman" w:cs="Times New Roman"/>
          <w:sz w:val="20"/>
          <w:szCs w:val="20"/>
          <w:lang w:val="id-ID"/>
        </w:rPr>
        <w:t>* Corresponding Author</w:t>
      </w:r>
      <w:r w:rsidR="006E72BE">
        <w:rPr>
          <w:rFonts w:ascii="Times New Roman" w:hAnsi="Times New Roman" w:cs="Times New Roman"/>
          <w:sz w:val="20"/>
          <w:szCs w:val="20"/>
        </w:rPr>
        <w:t xml:space="preserve"> </w:t>
      </w:r>
      <w:r w:rsidR="00C03D65">
        <w:rPr>
          <w:rFonts w:ascii="Times New Roman" w:hAnsi="Times New Roman" w:cs="Times New Roman"/>
          <w:sz w:val="20"/>
          <w:szCs w:val="20"/>
        </w:rPr>
        <w:t xml:space="preserve"> </w:t>
      </w:r>
      <w:r w:rsidR="008032C1">
        <w:rPr>
          <w:rFonts w:ascii="Times New Roman" w:hAnsi="Times New Roman" w:cs="Times New Roman"/>
          <w:sz w:val="20"/>
          <w:szCs w:val="20"/>
        </w:rPr>
        <w:t xml:space="preserve"> </w:t>
      </w:r>
      <w:r w:rsidR="001F4ECA">
        <w:rPr>
          <w:rFonts w:ascii="Times New Roman" w:hAnsi="Times New Roman" w:cs="Times New Roman"/>
          <w:sz w:val="20"/>
          <w:szCs w:val="20"/>
        </w:rPr>
        <w:t xml:space="preserve"> </w:t>
      </w:r>
      <w:r w:rsidR="00B66C10">
        <w:rPr>
          <w:rFonts w:ascii="Times New Roman" w:hAnsi="Times New Roman" w:cs="Times New Roman"/>
          <w:sz w:val="20"/>
          <w:szCs w:val="20"/>
        </w:rPr>
        <w:t xml:space="preserve"> </w:t>
      </w:r>
    </w:p>
    <w:p w14:paraId="5C499FA6" w14:textId="1933695F" w:rsidR="00243067" w:rsidRPr="00C15556" w:rsidRDefault="00243067" w:rsidP="00243067">
      <w:pPr>
        <w:pBdr>
          <w:top w:val="nil"/>
          <w:left w:val="nil"/>
          <w:bottom w:val="nil"/>
          <w:right w:val="nil"/>
          <w:between w:val="nil"/>
        </w:pBdr>
        <w:spacing w:after="0" w:line="240" w:lineRule="auto"/>
        <w:rPr>
          <w:rFonts w:ascii="Times New Roman" w:eastAsia="Times New Roman" w:hAnsi="Times New Roman" w:cs="Times New Roman"/>
          <w:sz w:val="20"/>
          <w:szCs w:val="20"/>
        </w:rPr>
      </w:pPr>
      <w:r w:rsidRPr="00243067">
        <w:rPr>
          <w:rFonts w:ascii="Times New Roman" w:hAnsi="Times New Roman" w:cs="Times New Roman"/>
          <w:noProof/>
          <w:sz w:val="20"/>
          <w:szCs w:val="20"/>
        </w:rPr>
        <w:drawing>
          <wp:inline distT="0" distB="0" distL="0" distR="0" wp14:anchorId="2752498E" wp14:editId="1ADC9D5C">
            <wp:extent cx="180975" cy="180975"/>
            <wp:effectExtent l="0" t="0" r="9525" b="9525"/>
            <wp:docPr id="1" name="Picture 1" descr="https://journal.uny.ac.id/public/site/images/icons/icon-d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ournal.uny.ac.id/public/site/images/icons/icon-do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hyperlink r:id="rId9" w:history="1">
        <w:r w:rsidRPr="00243067">
          <w:rPr>
            <w:rStyle w:val="Hyperlink"/>
            <w:rFonts w:ascii="Times New Roman" w:hAnsi="Times New Roman" w:cs="Times New Roman"/>
            <w:sz w:val="20"/>
            <w:szCs w:val="20"/>
            <w:shd w:val="clear" w:color="auto" w:fill="FFFFFF"/>
            <w:lang w:val="id-ID"/>
          </w:rPr>
          <w:t>https://doi.org/</w:t>
        </w:r>
      </w:hyperlink>
      <w:r w:rsidR="00482FF1">
        <w:rPr>
          <w:rStyle w:val="Hyperlink"/>
          <w:rFonts w:ascii="Times New Roman" w:hAnsi="Times New Roman" w:cs="Times New Roman"/>
          <w:sz w:val="20"/>
          <w:szCs w:val="20"/>
          <w:shd w:val="clear" w:color="auto" w:fill="FFFFFF"/>
          <w:lang w:val="id-ID"/>
        </w:rPr>
        <w:t>10.31004/jerkin.v4i4</w:t>
      </w:r>
      <w:r w:rsidRPr="00243067">
        <w:rPr>
          <w:rStyle w:val="Hyperlink"/>
          <w:rFonts w:ascii="Times New Roman" w:hAnsi="Times New Roman" w:cs="Times New Roman"/>
          <w:sz w:val="20"/>
          <w:szCs w:val="20"/>
          <w:shd w:val="clear" w:color="auto" w:fill="FFFFFF"/>
          <w:lang w:val="id-ID"/>
        </w:rPr>
        <w:t>.</w:t>
      </w:r>
      <w:r w:rsidR="00644D1B">
        <w:rPr>
          <w:rStyle w:val="Hyperlink"/>
          <w:rFonts w:ascii="Times New Roman" w:hAnsi="Times New Roman" w:cs="Times New Roman"/>
          <w:sz w:val="20"/>
          <w:szCs w:val="20"/>
          <w:shd w:val="clear" w:color="auto" w:fill="FFFFFF"/>
        </w:rPr>
        <w:t>5</w:t>
      </w:r>
      <w:r w:rsidR="006A7555">
        <w:rPr>
          <w:rStyle w:val="Hyperlink"/>
          <w:rFonts w:ascii="Times New Roman" w:hAnsi="Times New Roman" w:cs="Times New Roman"/>
          <w:sz w:val="20"/>
          <w:szCs w:val="20"/>
          <w:shd w:val="clear" w:color="auto" w:fill="FFFFFF"/>
        </w:rPr>
        <w:t>979</w:t>
      </w:r>
    </w:p>
    <w:tbl>
      <w:tblPr>
        <w:tblW w:w="9062" w:type="dxa"/>
        <w:tblInd w:w="-108"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2235"/>
        <w:gridCol w:w="6827"/>
      </w:tblGrid>
      <w:tr w:rsidR="00243067" w:rsidRPr="00243067" w14:paraId="372AACB9" w14:textId="77777777" w:rsidTr="00C40EAF">
        <w:tc>
          <w:tcPr>
            <w:tcW w:w="2235" w:type="dxa"/>
            <w:tcBorders>
              <w:top w:val="single" w:sz="12" w:space="0" w:color="9BBB59"/>
              <w:bottom w:val="single" w:sz="12" w:space="0" w:color="9BBB59"/>
            </w:tcBorders>
          </w:tcPr>
          <w:p w14:paraId="0F7E7DF9" w14:textId="77777777" w:rsidR="00243067" w:rsidRPr="00243067" w:rsidRDefault="00243067" w:rsidP="00C40EAF">
            <w:pPr>
              <w:pBdr>
                <w:top w:val="nil"/>
                <w:left w:val="nil"/>
                <w:bottom w:val="nil"/>
                <w:right w:val="nil"/>
                <w:between w:val="nil"/>
              </w:pBdr>
              <w:spacing w:before="120" w:after="120" w:line="240" w:lineRule="auto"/>
              <w:rPr>
                <w:rFonts w:ascii="Times New Roman" w:eastAsia="Times New Roman" w:hAnsi="Times New Roman" w:cs="Times New Roman"/>
                <w:b/>
                <w:sz w:val="20"/>
                <w:szCs w:val="20"/>
                <w:lang w:val="id-ID"/>
              </w:rPr>
            </w:pPr>
            <w:r w:rsidRPr="00243067">
              <w:rPr>
                <w:rFonts w:ascii="Times New Roman" w:eastAsia="Times New Roman" w:hAnsi="Times New Roman" w:cs="Times New Roman"/>
                <w:b/>
                <w:sz w:val="20"/>
                <w:szCs w:val="20"/>
                <w:lang w:val="id-ID"/>
              </w:rPr>
              <w:t>ARTICLE INFO</w:t>
            </w:r>
          </w:p>
        </w:tc>
        <w:tc>
          <w:tcPr>
            <w:tcW w:w="6827" w:type="dxa"/>
            <w:tcBorders>
              <w:top w:val="single" w:sz="12" w:space="0" w:color="9BBB59"/>
              <w:bottom w:val="single" w:sz="12" w:space="0" w:color="9BBB59"/>
            </w:tcBorders>
          </w:tcPr>
          <w:p w14:paraId="02B364B2" w14:textId="77777777" w:rsidR="00243067" w:rsidRPr="00243067" w:rsidRDefault="00243067" w:rsidP="00C40EAF">
            <w:pPr>
              <w:pBdr>
                <w:top w:val="nil"/>
                <w:left w:val="nil"/>
                <w:bottom w:val="nil"/>
                <w:right w:val="nil"/>
                <w:between w:val="nil"/>
              </w:pBdr>
              <w:spacing w:before="120" w:after="120" w:line="240" w:lineRule="auto"/>
              <w:rPr>
                <w:rFonts w:ascii="Times New Roman" w:eastAsia="Times New Roman" w:hAnsi="Times New Roman" w:cs="Times New Roman"/>
                <w:b/>
                <w:sz w:val="20"/>
                <w:szCs w:val="20"/>
                <w:lang w:val="id-ID"/>
              </w:rPr>
            </w:pPr>
            <w:r w:rsidRPr="00243067">
              <w:rPr>
                <w:rFonts w:ascii="Times New Roman" w:eastAsia="Times New Roman" w:hAnsi="Times New Roman" w:cs="Times New Roman"/>
                <w:b/>
                <w:sz w:val="20"/>
                <w:szCs w:val="20"/>
                <w:lang w:val="id-ID"/>
              </w:rPr>
              <w:t>ABSTRACT</w:t>
            </w:r>
          </w:p>
        </w:tc>
      </w:tr>
      <w:tr w:rsidR="00365580" w:rsidRPr="00243067" w14:paraId="04FFB2A5" w14:textId="77777777" w:rsidTr="00C40EAF">
        <w:trPr>
          <w:trHeight w:val="729"/>
        </w:trPr>
        <w:tc>
          <w:tcPr>
            <w:tcW w:w="2235" w:type="dxa"/>
            <w:vMerge w:val="restart"/>
            <w:tcBorders>
              <w:top w:val="single" w:sz="12" w:space="0" w:color="9BBB59"/>
            </w:tcBorders>
          </w:tcPr>
          <w:p w14:paraId="7B31078D" w14:textId="51AD47E4" w:rsidR="00365580" w:rsidRPr="00243067" w:rsidRDefault="00365580" w:rsidP="00365580">
            <w:pPr>
              <w:pBdr>
                <w:top w:val="nil"/>
                <w:left w:val="nil"/>
                <w:bottom w:val="nil"/>
                <w:right w:val="nil"/>
                <w:between w:val="nil"/>
              </w:pBdr>
              <w:spacing w:after="0" w:line="240" w:lineRule="auto"/>
              <w:rPr>
                <w:rFonts w:ascii="Times New Roman" w:eastAsia="Times New Roman" w:hAnsi="Times New Roman" w:cs="Times New Roman"/>
                <w:b/>
                <w:sz w:val="20"/>
                <w:szCs w:val="20"/>
                <w:lang w:val="id-ID"/>
              </w:rPr>
            </w:pPr>
            <w:r w:rsidRPr="00243067">
              <w:rPr>
                <w:rFonts w:ascii="Times New Roman" w:eastAsia="Times New Roman" w:hAnsi="Times New Roman" w:cs="Times New Roman"/>
                <w:b/>
                <w:sz w:val="20"/>
                <w:szCs w:val="20"/>
                <w:lang w:val="id-ID"/>
              </w:rPr>
              <w:t>Article history</w:t>
            </w:r>
          </w:p>
          <w:p w14:paraId="22FBB4F8" w14:textId="0CF9BCFA" w:rsidR="00365580" w:rsidRPr="00243067" w:rsidRDefault="00365580" w:rsidP="00365580">
            <w:pPr>
              <w:spacing w:after="0" w:line="240" w:lineRule="auto"/>
              <w:rPr>
                <w:rFonts w:ascii="Times New Roman" w:eastAsia="Times New Roman" w:hAnsi="Times New Roman" w:cs="Times New Roman"/>
                <w:i/>
                <w:sz w:val="20"/>
                <w:szCs w:val="20"/>
                <w:lang w:val="id-ID"/>
              </w:rPr>
            </w:pPr>
            <w:r w:rsidRPr="00243067">
              <w:rPr>
                <w:rFonts w:ascii="Times New Roman" w:eastAsia="Times New Roman" w:hAnsi="Times New Roman" w:cs="Times New Roman"/>
                <w:i/>
                <w:sz w:val="20"/>
                <w:szCs w:val="20"/>
                <w:lang w:val="id-ID"/>
              </w:rPr>
              <w:t xml:space="preserve">Received: </w:t>
            </w:r>
            <w:r>
              <w:rPr>
                <w:rFonts w:ascii="Times New Roman" w:eastAsia="Times New Roman" w:hAnsi="Times New Roman" w:cs="Times New Roman"/>
                <w:i/>
                <w:sz w:val="20"/>
                <w:szCs w:val="20"/>
              </w:rPr>
              <w:t>01</w:t>
            </w:r>
            <w:r w:rsidRPr="00243067">
              <w:rPr>
                <w:rFonts w:ascii="Times New Roman" w:eastAsia="Times New Roman" w:hAnsi="Times New Roman" w:cs="Times New Roman"/>
                <w:i/>
                <w:sz w:val="20"/>
                <w:szCs w:val="20"/>
                <w:lang w:val="id-ID"/>
              </w:rPr>
              <w:t xml:space="preserve"> </w:t>
            </w:r>
            <w:r>
              <w:rPr>
                <w:rFonts w:ascii="Times New Roman" w:eastAsia="Times New Roman" w:hAnsi="Times New Roman" w:cs="Times New Roman"/>
                <w:i/>
                <w:sz w:val="20"/>
                <w:szCs w:val="20"/>
              </w:rPr>
              <w:t>Mar</w:t>
            </w:r>
            <w:r>
              <w:rPr>
                <w:rFonts w:ascii="Times New Roman" w:eastAsia="Times New Roman" w:hAnsi="Times New Roman" w:cs="Times New Roman"/>
                <w:i/>
                <w:sz w:val="20"/>
                <w:szCs w:val="20"/>
                <w:lang w:val="id-ID"/>
              </w:rPr>
              <w:t xml:space="preserve"> 2026</w:t>
            </w:r>
          </w:p>
          <w:p w14:paraId="2D5A549A" w14:textId="49419EDD" w:rsidR="00365580" w:rsidRPr="00243067" w:rsidRDefault="00365580" w:rsidP="00365580">
            <w:pPr>
              <w:spacing w:after="0" w:line="240" w:lineRule="auto"/>
              <w:rPr>
                <w:rFonts w:ascii="Times New Roman" w:eastAsia="Times New Roman" w:hAnsi="Times New Roman" w:cs="Times New Roman"/>
                <w:i/>
                <w:sz w:val="20"/>
                <w:szCs w:val="20"/>
                <w:lang w:val="id-ID"/>
              </w:rPr>
            </w:pPr>
            <w:r>
              <w:rPr>
                <w:rFonts w:ascii="Times New Roman" w:eastAsia="Times New Roman" w:hAnsi="Times New Roman" w:cs="Times New Roman"/>
                <w:i/>
                <w:sz w:val="20"/>
                <w:szCs w:val="20"/>
                <w:lang w:val="id-ID"/>
              </w:rPr>
              <w:t>Revised: 1</w:t>
            </w:r>
            <w:r w:rsidR="00585EC5">
              <w:rPr>
                <w:rFonts w:ascii="Times New Roman" w:eastAsia="Times New Roman" w:hAnsi="Times New Roman" w:cs="Times New Roman"/>
                <w:i/>
                <w:sz w:val="20"/>
                <w:szCs w:val="20"/>
              </w:rPr>
              <w:t>5</w:t>
            </w:r>
            <w:r>
              <w:rPr>
                <w:rFonts w:ascii="Times New Roman" w:eastAsia="Times New Roman" w:hAnsi="Times New Roman" w:cs="Times New Roman"/>
                <w:i/>
                <w:sz w:val="20"/>
                <w:szCs w:val="20"/>
                <w:lang w:val="id-ID"/>
              </w:rPr>
              <w:t xml:space="preserve"> </w:t>
            </w:r>
            <w:r>
              <w:rPr>
                <w:rFonts w:ascii="Times New Roman" w:eastAsia="Times New Roman" w:hAnsi="Times New Roman" w:cs="Times New Roman"/>
                <w:i/>
                <w:sz w:val="20"/>
                <w:szCs w:val="20"/>
              </w:rPr>
              <w:t>Mar</w:t>
            </w:r>
            <w:r>
              <w:rPr>
                <w:rFonts w:ascii="Times New Roman" w:eastAsia="Times New Roman" w:hAnsi="Times New Roman" w:cs="Times New Roman"/>
                <w:i/>
                <w:sz w:val="20"/>
                <w:szCs w:val="20"/>
                <w:lang w:val="id-ID"/>
              </w:rPr>
              <w:t xml:space="preserve"> 2026</w:t>
            </w:r>
          </w:p>
          <w:p w14:paraId="7D6C6EDC" w14:textId="45564AE3" w:rsidR="00365580" w:rsidRPr="00243067" w:rsidRDefault="00365580" w:rsidP="00365580">
            <w:pPr>
              <w:spacing w:after="0" w:line="240" w:lineRule="auto"/>
              <w:rPr>
                <w:rFonts w:ascii="Times New Roman" w:eastAsia="Times New Roman" w:hAnsi="Times New Roman" w:cs="Times New Roman"/>
                <w:i/>
                <w:sz w:val="20"/>
                <w:szCs w:val="20"/>
                <w:lang w:val="id-ID"/>
              </w:rPr>
            </w:pPr>
            <w:r>
              <w:rPr>
                <w:rFonts w:ascii="Times New Roman" w:eastAsia="Times New Roman" w:hAnsi="Times New Roman" w:cs="Times New Roman"/>
                <w:i/>
                <w:sz w:val="20"/>
                <w:szCs w:val="20"/>
                <w:lang w:val="id-ID"/>
              </w:rPr>
              <w:t xml:space="preserve">Accepted: </w:t>
            </w:r>
            <w:r w:rsidR="00AB7983">
              <w:rPr>
                <w:rFonts w:ascii="Times New Roman" w:eastAsia="Times New Roman" w:hAnsi="Times New Roman" w:cs="Times New Roman"/>
                <w:i/>
                <w:sz w:val="20"/>
                <w:szCs w:val="20"/>
              </w:rPr>
              <w:t>31</w:t>
            </w:r>
            <w:r>
              <w:rPr>
                <w:rFonts w:ascii="Times New Roman" w:eastAsia="Times New Roman" w:hAnsi="Times New Roman" w:cs="Times New Roman"/>
                <w:i/>
                <w:sz w:val="20"/>
                <w:szCs w:val="20"/>
              </w:rPr>
              <w:t xml:space="preserve"> Mar</w:t>
            </w:r>
            <w:r>
              <w:rPr>
                <w:rFonts w:ascii="Times New Roman" w:eastAsia="Times New Roman" w:hAnsi="Times New Roman" w:cs="Times New Roman"/>
                <w:i/>
                <w:sz w:val="20"/>
                <w:szCs w:val="20"/>
                <w:lang w:val="id-ID"/>
              </w:rPr>
              <w:t xml:space="preserve"> 2026</w:t>
            </w:r>
          </w:p>
          <w:p w14:paraId="43E5E2BC" w14:textId="77777777" w:rsidR="00365580" w:rsidRPr="00243067" w:rsidRDefault="00365580" w:rsidP="00365580">
            <w:pPr>
              <w:pBdr>
                <w:top w:val="nil"/>
                <w:left w:val="nil"/>
                <w:bottom w:val="nil"/>
                <w:right w:val="nil"/>
                <w:between w:val="nil"/>
              </w:pBdr>
              <w:spacing w:after="0" w:line="240" w:lineRule="auto"/>
              <w:rPr>
                <w:rFonts w:ascii="Times New Roman" w:eastAsia="Times New Roman" w:hAnsi="Times New Roman" w:cs="Times New Roman"/>
                <w:i/>
                <w:sz w:val="20"/>
                <w:szCs w:val="20"/>
                <w:lang w:val="id-ID"/>
              </w:rPr>
            </w:pPr>
          </w:p>
          <w:p w14:paraId="65382707" w14:textId="77777777" w:rsidR="00365580" w:rsidRPr="00243067" w:rsidRDefault="00365580" w:rsidP="00365580">
            <w:pPr>
              <w:pBdr>
                <w:top w:val="nil"/>
                <w:left w:val="nil"/>
                <w:bottom w:val="nil"/>
                <w:right w:val="nil"/>
                <w:between w:val="nil"/>
              </w:pBdr>
              <w:spacing w:after="0" w:line="240" w:lineRule="auto"/>
              <w:rPr>
                <w:rFonts w:ascii="Times New Roman" w:eastAsia="Times New Roman" w:hAnsi="Times New Roman" w:cs="Times New Roman"/>
                <w:b/>
                <w:sz w:val="20"/>
                <w:szCs w:val="20"/>
                <w:lang w:val="id-ID"/>
              </w:rPr>
            </w:pPr>
            <w:r w:rsidRPr="00243067">
              <w:rPr>
                <w:rFonts w:ascii="Times New Roman" w:eastAsia="Times New Roman" w:hAnsi="Times New Roman" w:cs="Times New Roman"/>
                <w:b/>
                <w:sz w:val="20"/>
                <w:szCs w:val="20"/>
                <w:lang w:val="id-ID"/>
              </w:rPr>
              <w:t>Kata Kunci:</w:t>
            </w:r>
          </w:p>
          <w:p w14:paraId="12BA63B9" w14:textId="27CC823F" w:rsidR="00F03560" w:rsidRDefault="001B49E1" w:rsidP="00365580">
            <w:pPr>
              <w:pStyle w:val="E-JOURNALAbstrakTitle"/>
              <w:pBdr>
                <w:top w:val="nil"/>
                <w:left w:val="nil"/>
                <w:bottom w:val="nil"/>
                <w:right w:val="nil"/>
                <w:between w:val="nil"/>
              </w:pBdr>
              <w:spacing w:after="0"/>
              <w:jc w:val="left"/>
              <w:rPr>
                <w:b w:val="0"/>
                <w:bCs/>
                <w:sz w:val="20"/>
                <w:szCs w:val="18"/>
                <w:lang w:val="fi-FI"/>
              </w:rPr>
            </w:pPr>
            <w:r w:rsidRPr="001B49E1">
              <w:rPr>
                <w:b w:val="0"/>
                <w:bCs/>
                <w:sz w:val="20"/>
                <w:szCs w:val="18"/>
                <w:lang w:val="fi-FI"/>
              </w:rPr>
              <w:t>Atlet dalam kelompok usia 13 tahun, lari cepat, sepak bola, terjun payung cepat, SSB IM.</w:t>
            </w:r>
          </w:p>
          <w:p w14:paraId="6BAD6853" w14:textId="77777777" w:rsidR="001B49E1" w:rsidRPr="00F6491D" w:rsidRDefault="001B49E1" w:rsidP="00365580">
            <w:pPr>
              <w:pStyle w:val="E-JOURNALAbstrakTitle"/>
              <w:pBdr>
                <w:top w:val="nil"/>
                <w:left w:val="nil"/>
                <w:bottom w:val="nil"/>
                <w:right w:val="nil"/>
                <w:between w:val="nil"/>
              </w:pBdr>
              <w:spacing w:after="0"/>
              <w:jc w:val="left"/>
              <w:rPr>
                <w:b w:val="0"/>
                <w:bCs/>
                <w:sz w:val="20"/>
                <w:szCs w:val="18"/>
                <w:lang w:val="fi-FI"/>
              </w:rPr>
            </w:pPr>
          </w:p>
          <w:p w14:paraId="79A706EF" w14:textId="77777777" w:rsidR="00365580" w:rsidRPr="00243067" w:rsidRDefault="00365580" w:rsidP="00365580">
            <w:pPr>
              <w:pBdr>
                <w:top w:val="nil"/>
                <w:left w:val="nil"/>
                <w:bottom w:val="nil"/>
                <w:right w:val="nil"/>
                <w:between w:val="nil"/>
              </w:pBdr>
              <w:spacing w:after="0" w:line="240" w:lineRule="auto"/>
              <w:rPr>
                <w:rFonts w:ascii="Times New Roman" w:eastAsia="Times New Roman" w:hAnsi="Times New Roman" w:cs="Times New Roman"/>
                <w:b/>
                <w:sz w:val="20"/>
                <w:szCs w:val="20"/>
                <w:lang w:val="id-ID"/>
              </w:rPr>
            </w:pPr>
            <w:r w:rsidRPr="00243067">
              <w:rPr>
                <w:rFonts w:ascii="Times New Roman" w:eastAsia="Times New Roman" w:hAnsi="Times New Roman" w:cs="Times New Roman"/>
                <w:b/>
                <w:sz w:val="20"/>
                <w:szCs w:val="20"/>
                <w:lang w:val="id-ID"/>
              </w:rPr>
              <w:t>Keywords:</w:t>
            </w:r>
          </w:p>
          <w:p w14:paraId="5AD743A4" w14:textId="77777777" w:rsidR="001B49E1" w:rsidRPr="001B49E1" w:rsidRDefault="001B49E1" w:rsidP="001B49E1">
            <w:pPr>
              <w:spacing w:after="0" w:line="240" w:lineRule="auto"/>
              <w:rPr>
                <w:rFonts w:asciiTheme="majorBidi" w:hAnsiTheme="majorBidi" w:cstheme="majorBidi"/>
                <w:i/>
                <w:sz w:val="20"/>
                <w:szCs w:val="20"/>
                <w:lang w:val="id-ID"/>
              </w:rPr>
            </w:pPr>
            <w:r w:rsidRPr="001B49E1">
              <w:rPr>
                <w:rFonts w:asciiTheme="majorBidi" w:hAnsiTheme="majorBidi" w:cstheme="majorBidi"/>
                <w:i/>
                <w:sz w:val="20"/>
                <w:szCs w:val="20"/>
                <w:lang w:val="id-ID"/>
              </w:rPr>
              <w:t xml:space="preserve">13 years old age group athletes, running speed, football, Speed Chute Parachute, SSB IM. </w:t>
            </w:r>
          </w:p>
          <w:p w14:paraId="5D194643" w14:textId="77777777" w:rsidR="0094515A" w:rsidRDefault="0094515A" w:rsidP="00365580">
            <w:pPr>
              <w:pBdr>
                <w:top w:val="nil"/>
                <w:left w:val="nil"/>
                <w:bottom w:val="nil"/>
                <w:right w:val="nil"/>
                <w:between w:val="nil"/>
              </w:pBdr>
              <w:spacing w:after="0" w:line="240" w:lineRule="auto"/>
              <w:rPr>
                <w:rFonts w:asciiTheme="majorBidi" w:hAnsiTheme="majorBidi" w:cstheme="majorBidi"/>
                <w:i/>
                <w:iCs/>
                <w:sz w:val="20"/>
                <w:szCs w:val="20"/>
                <w:lang w:val="id-ID"/>
              </w:rPr>
            </w:pPr>
          </w:p>
          <w:p w14:paraId="6DED4855" w14:textId="77777777" w:rsidR="00F03560" w:rsidRDefault="00F03560" w:rsidP="00365580">
            <w:pPr>
              <w:pBdr>
                <w:top w:val="nil"/>
                <w:left w:val="nil"/>
                <w:bottom w:val="nil"/>
                <w:right w:val="nil"/>
                <w:between w:val="nil"/>
              </w:pBdr>
              <w:spacing w:after="0" w:line="240" w:lineRule="auto"/>
              <w:rPr>
                <w:rFonts w:asciiTheme="majorBidi" w:hAnsiTheme="majorBidi" w:cstheme="majorBidi"/>
                <w:i/>
                <w:iCs/>
                <w:sz w:val="20"/>
                <w:szCs w:val="20"/>
                <w:lang w:val="id-ID"/>
              </w:rPr>
            </w:pPr>
          </w:p>
          <w:p w14:paraId="42FCE1EF" w14:textId="77777777" w:rsidR="00F03560" w:rsidRDefault="00F03560" w:rsidP="00365580">
            <w:pPr>
              <w:pBdr>
                <w:top w:val="nil"/>
                <w:left w:val="nil"/>
                <w:bottom w:val="nil"/>
                <w:right w:val="nil"/>
                <w:between w:val="nil"/>
              </w:pBdr>
              <w:spacing w:after="0" w:line="240" w:lineRule="auto"/>
              <w:rPr>
                <w:rFonts w:asciiTheme="majorBidi" w:hAnsiTheme="majorBidi" w:cstheme="majorBidi"/>
                <w:i/>
                <w:iCs/>
                <w:sz w:val="20"/>
                <w:szCs w:val="20"/>
                <w:lang w:val="id-ID"/>
              </w:rPr>
            </w:pPr>
          </w:p>
          <w:p w14:paraId="3FF4BC21" w14:textId="77777777" w:rsidR="0092735E" w:rsidRDefault="0092735E" w:rsidP="00365580">
            <w:pPr>
              <w:pBdr>
                <w:top w:val="nil"/>
                <w:left w:val="nil"/>
                <w:bottom w:val="nil"/>
                <w:right w:val="nil"/>
                <w:between w:val="nil"/>
              </w:pBdr>
              <w:spacing w:after="0" w:line="240" w:lineRule="auto"/>
              <w:rPr>
                <w:rFonts w:asciiTheme="majorBidi" w:hAnsiTheme="majorBidi" w:cstheme="majorBidi"/>
                <w:i/>
                <w:iCs/>
                <w:sz w:val="20"/>
                <w:szCs w:val="20"/>
                <w:lang w:val="id-ID"/>
              </w:rPr>
            </w:pPr>
          </w:p>
          <w:p w14:paraId="3C624393" w14:textId="77777777" w:rsidR="00B10685" w:rsidRPr="003245AE" w:rsidRDefault="00B10685" w:rsidP="00365580">
            <w:pPr>
              <w:pBdr>
                <w:top w:val="nil"/>
                <w:left w:val="nil"/>
                <w:bottom w:val="nil"/>
                <w:right w:val="nil"/>
                <w:between w:val="nil"/>
              </w:pBdr>
              <w:spacing w:after="0" w:line="240" w:lineRule="auto"/>
              <w:rPr>
                <w:rFonts w:asciiTheme="majorBidi" w:hAnsiTheme="majorBidi" w:cstheme="majorBidi"/>
                <w:i/>
                <w:iCs/>
                <w:sz w:val="20"/>
                <w:szCs w:val="20"/>
                <w:lang w:val="id-ID"/>
              </w:rPr>
            </w:pPr>
          </w:p>
          <w:p w14:paraId="1400D984" w14:textId="1E219A8E" w:rsidR="00365580" w:rsidRPr="00243067" w:rsidRDefault="00365580" w:rsidP="00365580">
            <w:pPr>
              <w:pBdr>
                <w:top w:val="nil"/>
                <w:left w:val="nil"/>
                <w:bottom w:val="nil"/>
                <w:right w:val="nil"/>
                <w:between w:val="nil"/>
              </w:pBdr>
              <w:tabs>
                <w:tab w:val="right" w:pos="2160"/>
              </w:tabs>
              <w:spacing w:after="0" w:line="240" w:lineRule="auto"/>
              <w:jc w:val="center"/>
              <w:rPr>
                <w:rFonts w:ascii="Times New Roman" w:eastAsia="Times New Roman" w:hAnsi="Times New Roman" w:cs="Times New Roman"/>
                <w:sz w:val="20"/>
                <w:szCs w:val="20"/>
                <w:lang w:val="id-ID"/>
              </w:rPr>
            </w:pPr>
            <w:r w:rsidRPr="00243067">
              <w:rPr>
                <w:rFonts w:ascii="Times New Roman" w:hAnsi="Times New Roman" w:cs="Times New Roman"/>
                <w:noProof/>
              </w:rPr>
              <w:drawing>
                <wp:inline distT="0" distB="0" distL="0" distR="0" wp14:anchorId="1C8DA4EC" wp14:editId="00FCA4B1">
                  <wp:extent cx="712470" cy="712470"/>
                  <wp:effectExtent l="0" t="0" r="0" b="0"/>
                  <wp:docPr id="20" name="image4.jpg" descr="Qr cod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Qr code&#10;&#10;Description automatically generated"/>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712470" cy="712470"/>
                          </a:xfrm>
                          <a:prstGeom prst="rect">
                            <a:avLst/>
                          </a:prstGeom>
                          <a:ln/>
                        </pic:spPr>
                      </pic:pic>
                    </a:graphicData>
                  </a:graphic>
                </wp:inline>
              </w:drawing>
            </w:r>
          </w:p>
        </w:tc>
        <w:tc>
          <w:tcPr>
            <w:tcW w:w="6827" w:type="dxa"/>
            <w:tcBorders>
              <w:top w:val="single" w:sz="12" w:space="0" w:color="9BBB59"/>
              <w:bottom w:val="single" w:sz="12" w:space="0" w:color="9BBB59"/>
            </w:tcBorders>
            <w:shd w:val="clear" w:color="auto" w:fill="F2F2F2"/>
          </w:tcPr>
          <w:p w14:paraId="7FA556CB" w14:textId="268CEC8B" w:rsidR="00365580" w:rsidRPr="0094515A" w:rsidRDefault="001B49E1" w:rsidP="005C2F73">
            <w:pPr>
              <w:pStyle w:val="NormalWeb"/>
              <w:spacing w:before="0" w:beforeAutospacing="0" w:after="0" w:afterAutospacing="0"/>
              <w:jc w:val="both"/>
              <w:rPr>
                <w:sz w:val="20"/>
                <w:szCs w:val="20"/>
              </w:rPr>
            </w:pPr>
            <w:r w:rsidRPr="001B49E1">
              <w:rPr>
                <w:sz w:val="20"/>
                <w:szCs w:val="20"/>
              </w:rPr>
              <w:t>Penelitian ini bertujuan untuk mengetahui pengaruh latihan menggunakan speed chute parachute terhadap peningkatan kecepatan lari pada atlet sepak bola usia dini kelompok umur 13 tahun di SSB Indonesia Muda Kebumen. Metode yang digunakan adalah pendekatan kuantitatif dengan desain eksperimen one group pretest–posttest. Sampel penelitian berjumlah 21 atlet yang diambil menggunakan teknik total sampling. Instrumen yang digunakan adalah tes lari sprint 30 meter untuk mengukur kecepatan. Data dianalisis menggunakan statistik deskriptif, uji normalitas Shapiro–Wilk, dan uji hipotesis paired sample t-test dengan taraf signifikansi 0</w:t>
            </w:r>
            <w:proofErr w:type="gramStart"/>
            <w:r w:rsidRPr="001B49E1">
              <w:rPr>
                <w:sz w:val="20"/>
                <w:szCs w:val="20"/>
              </w:rPr>
              <w:t>,05</w:t>
            </w:r>
            <w:proofErr w:type="gramEnd"/>
            <w:r w:rsidRPr="001B49E1">
              <w:rPr>
                <w:sz w:val="20"/>
                <w:szCs w:val="20"/>
              </w:rPr>
              <w:t>. Hasil penelitian menunjukkan adanya peningkatan rata-rata waktu tempuh lari dari 4</w:t>
            </w:r>
            <w:proofErr w:type="gramStart"/>
            <w:r w:rsidRPr="001B49E1">
              <w:rPr>
                <w:sz w:val="20"/>
                <w:szCs w:val="20"/>
              </w:rPr>
              <w:t>,68</w:t>
            </w:r>
            <w:proofErr w:type="gramEnd"/>
            <w:r w:rsidRPr="001B49E1">
              <w:rPr>
                <w:sz w:val="20"/>
                <w:szCs w:val="20"/>
              </w:rPr>
              <w:t xml:space="preserve"> detik pada pretest menjadi 4,42 detik pada posttest. Uji hipotesis menunjukkan nilai signifikansi sebesar 0,000 (p &lt; 0</w:t>
            </w:r>
            <w:proofErr w:type="gramStart"/>
            <w:r w:rsidRPr="001B49E1">
              <w:rPr>
                <w:sz w:val="20"/>
                <w:szCs w:val="20"/>
              </w:rPr>
              <w:t>,05</w:t>
            </w:r>
            <w:proofErr w:type="gramEnd"/>
            <w:r w:rsidRPr="001B49E1">
              <w:rPr>
                <w:sz w:val="20"/>
                <w:szCs w:val="20"/>
              </w:rPr>
              <w:t xml:space="preserve">), yang berarti terdapat pengaruh yang signifikan dari latihan speed chute parachute terhadap peningkatan kecepatan lari atlet. Dengan demikian, latihan menggunakan speed chute parachute dapat dijadikan sebagai salah satu metode latihan yang efektif untuk meningkatkan kemampuan kecepatan lari pada atlet sepak bola usia dini. </w:t>
            </w:r>
            <w:bookmarkStart w:id="0" w:name="Kata_Kunci:_Active_Learning,_Konsentrasi"/>
            <w:bookmarkEnd w:id="0"/>
          </w:p>
        </w:tc>
      </w:tr>
      <w:tr w:rsidR="00365580" w:rsidRPr="00243067" w14:paraId="49FBE77C" w14:textId="77777777" w:rsidTr="009450C6">
        <w:trPr>
          <w:trHeight w:val="2873"/>
        </w:trPr>
        <w:tc>
          <w:tcPr>
            <w:tcW w:w="2235" w:type="dxa"/>
            <w:vMerge/>
            <w:tcBorders>
              <w:top w:val="single" w:sz="12" w:space="0" w:color="9BBB59"/>
            </w:tcBorders>
          </w:tcPr>
          <w:p w14:paraId="60751205" w14:textId="77777777" w:rsidR="00365580" w:rsidRPr="00243067" w:rsidRDefault="00365580" w:rsidP="00365580">
            <w:pPr>
              <w:widowControl w:val="0"/>
              <w:pBdr>
                <w:top w:val="nil"/>
                <w:left w:val="nil"/>
                <w:bottom w:val="nil"/>
                <w:right w:val="nil"/>
                <w:between w:val="nil"/>
              </w:pBdr>
              <w:spacing w:line="240" w:lineRule="auto"/>
              <w:rPr>
                <w:rFonts w:ascii="Times New Roman" w:eastAsia="Times New Roman" w:hAnsi="Times New Roman" w:cs="Times New Roman"/>
                <w:sz w:val="20"/>
                <w:szCs w:val="20"/>
                <w:lang w:val="id-ID"/>
              </w:rPr>
            </w:pPr>
          </w:p>
        </w:tc>
        <w:tc>
          <w:tcPr>
            <w:tcW w:w="6827" w:type="dxa"/>
            <w:tcBorders>
              <w:top w:val="single" w:sz="12" w:space="0" w:color="9BBB59"/>
              <w:bottom w:val="single" w:sz="12" w:space="0" w:color="9BBB59"/>
            </w:tcBorders>
            <w:shd w:val="clear" w:color="auto" w:fill="F2F2F2"/>
          </w:tcPr>
          <w:p w14:paraId="05FEF5C5" w14:textId="77777777" w:rsidR="001B49E1" w:rsidRPr="001B49E1" w:rsidRDefault="001B49E1" w:rsidP="001B49E1">
            <w:pPr>
              <w:pStyle w:val="E-JOURNALAbstractBodyEnglish"/>
              <w:tabs>
                <w:tab w:val="left" w:pos="720"/>
                <w:tab w:val="left" w:pos="1440"/>
                <w:tab w:val="center" w:pos="3235"/>
              </w:tabs>
              <w:ind w:firstLine="0"/>
              <w:rPr>
                <w:sz w:val="20"/>
                <w:szCs w:val="20"/>
                <w:lang w:val="en-US"/>
              </w:rPr>
            </w:pPr>
            <w:r w:rsidRPr="001B49E1">
              <w:rPr>
                <w:sz w:val="20"/>
                <w:szCs w:val="20"/>
                <w:lang w:val="en-US"/>
              </w:rPr>
              <w:t xml:space="preserve">This research aims to determine the effect of speed chute parachute training on improving running speed in early age soccer athletes aged 13 years from SSB Indonesia Muda Kebumen. The method used is a quantitative approach with a one-group pretestposttest experimental design. The research sample consisted of 21 </w:t>
            </w:r>
            <w:proofErr w:type="gramStart"/>
            <w:r w:rsidRPr="001B49E1">
              <w:rPr>
                <w:sz w:val="20"/>
                <w:szCs w:val="20"/>
                <w:lang w:val="en-US"/>
              </w:rPr>
              <w:t>athletes</w:t>
            </w:r>
            <w:proofErr w:type="gramEnd"/>
            <w:r w:rsidRPr="001B49E1">
              <w:rPr>
                <w:sz w:val="20"/>
                <w:szCs w:val="20"/>
                <w:lang w:val="en-US"/>
              </w:rPr>
              <w:t xml:space="preserve"> selected using total sampling technique. The instrument used was a 30-meter sprint test to measure speed. Data were analyzed using descriptive statistics, Shapiro-Wilk normality test, and paired sample t-test hypothesis test with a significance level of 0.05. The results showed an increase in the average running time from 4.68 seconds in the pretest to 4.42 seconds in the posttest. The hypothesis test showed a significance value of 0.000 (p &lt; 0.05), indicating a significant effect of speed chute parachute training on improving athletes' running speed. Thus, speed chute parachute training can be used as one of the effective training methods to enhance running speed ability in early age soccer athletes. </w:t>
            </w:r>
          </w:p>
          <w:p w14:paraId="101526C3" w14:textId="7F3425DB" w:rsidR="00365580" w:rsidRPr="007019D8" w:rsidRDefault="009C54B6" w:rsidP="008550C5">
            <w:pPr>
              <w:pStyle w:val="E-JOURNALAbstractBodyEnglish"/>
              <w:pBdr>
                <w:top w:val="nil"/>
                <w:left w:val="nil"/>
                <w:bottom w:val="nil"/>
                <w:right w:val="nil"/>
                <w:between w:val="nil"/>
              </w:pBdr>
              <w:tabs>
                <w:tab w:val="left" w:pos="720"/>
                <w:tab w:val="left" w:pos="1440"/>
                <w:tab w:val="center" w:pos="3235"/>
              </w:tabs>
              <w:ind w:firstLine="0"/>
              <w:rPr>
                <w:sz w:val="20"/>
                <w:szCs w:val="20"/>
                <w:lang w:val="en-US"/>
              </w:rPr>
            </w:pPr>
            <w:r>
              <w:rPr>
                <w:sz w:val="20"/>
                <w:szCs w:val="20"/>
                <w:lang w:val="en-US"/>
              </w:rPr>
              <w:t xml:space="preserve"> </w:t>
            </w:r>
            <w:r w:rsidR="00365580" w:rsidRPr="002A78A6">
              <w:rPr>
                <w:i w:val="0"/>
                <w:noProof/>
                <w:sz w:val="20"/>
                <w:szCs w:val="20"/>
                <w:lang w:val="en-US"/>
              </w:rPr>
              <w:drawing>
                <wp:inline distT="0" distB="0" distL="0" distR="0" wp14:anchorId="1B52FF1B" wp14:editId="4F521F73">
                  <wp:extent cx="722630" cy="255270"/>
                  <wp:effectExtent l="0" t="0" r="1270" b="0"/>
                  <wp:docPr id="16" name="image1.png" descr="https://licensebuttons.net/l/by-sa/3.0/88x31.png"/>
                  <wp:cNvGraphicFramePr/>
                  <a:graphic xmlns:a="http://schemas.openxmlformats.org/drawingml/2006/main">
                    <a:graphicData uri="http://schemas.openxmlformats.org/drawingml/2006/picture">
                      <pic:pic xmlns:pic="http://schemas.openxmlformats.org/drawingml/2006/picture">
                        <pic:nvPicPr>
                          <pic:cNvPr id="0" name="image1.png" descr="https://licensebuttons.net/l/by-sa/3.0/88x31.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722630" cy="255270"/>
                          </a:xfrm>
                          <a:prstGeom prst="rect">
                            <a:avLst/>
                          </a:prstGeom>
                          <a:ln/>
                        </pic:spPr>
                      </pic:pic>
                    </a:graphicData>
                  </a:graphic>
                </wp:inline>
              </w:drawing>
            </w:r>
          </w:p>
          <w:p w14:paraId="167CBA18" w14:textId="77777777" w:rsidR="00365580" w:rsidRPr="00243067" w:rsidRDefault="00365580" w:rsidP="00365580">
            <w:pPr>
              <w:spacing w:after="0" w:line="240" w:lineRule="auto"/>
              <w:ind w:right="149"/>
              <w:rPr>
                <w:rFonts w:ascii="Times New Roman" w:eastAsia="Times New Roman" w:hAnsi="Times New Roman" w:cs="Times New Roman"/>
                <w:sz w:val="20"/>
                <w:szCs w:val="20"/>
                <w:lang w:val="id-ID"/>
              </w:rPr>
            </w:pPr>
            <w:r w:rsidRPr="00243067">
              <w:rPr>
                <w:rFonts w:ascii="Times New Roman" w:eastAsia="Times New Roman" w:hAnsi="Times New Roman" w:cs="Times New Roman"/>
                <w:sz w:val="20"/>
                <w:szCs w:val="20"/>
                <w:lang w:val="id-ID"/>
              </w:rPr>
              <w:t xml:space="preserve">This is an open access article under the </w:t>
            </w:r>
            <w:hyperlink r:id="rId12">
              <w:r w:rsidRPr="00243067">
                <w:rPr>
                  <w:rFonts w:ascii="Times New Roman" w:eastAsia="Times New Roman" w:hAnsi="Times New Roman" w:cs="Times New Roman"/>
                  <w:sz w:val="20"/>
                  <w:szCs w:val="20"/>
                  <w:lang w:val="id-ID"/>
                </w:rPr>
                <w:t>CC–BY-SA</w:t>
              </w:r>
            </w:hyperlink>
            <w:r w:rsidRPr="00243067">
              <w:rPr>
                <w:rFonts w:ascii="Times New Roman" w:eastAsia="Times New Roman" w:hAnsi="Times New Roman" w:cs="Times New Roman"/>
                <w:sz w:val="20"/>
                <w:szCs w:val="20"/>
                <w:lang w:val="id-ID"/>
              </w:rPr>
              <w:t xml:space="preserve"> license.</w:t>
            </w:r>
          </w:p>
        </w:tc>
      </w:tr>
    </w:tbl>
    <w:p w14:paraId="5FEC65CC" w14:textId="08DC39A3" w:rsidR="00243067" w:rsidRPr="00C15556" w:rsidRDefault="00243067" w:rsidP="00243067">
      <w:pPr>
        <w:pBdr>
          <w:top w:val="nil"/>
          <w:left w:val="nil"/>
          <w:bottom w:val="nil"/>
          <w:right w:val="nil"/>
          <w:between w:val="nil"/>
        </w:pBdr>
        <w:spacing w:before="120" w:after="0" w:line="240" w:lineRule="auto"/>
        <w:jc w:val="both"/>
        <w:rPr>
          <w:rFonts w:ascii="Times New Roman" w:eastAsia="Times New Roman" w:hAnsi="Times New Roman" w:cs="Times New Roman"/>
          <w:b/>
          <w:color w:val="000000"/>
        </w:rPr>
      </w:pPr>
      <w:r w:rsidRPr="00243067">
        <w:rPr>
          <w:rFonts w:ascii="Times New Roman" w:eastAsia="Times New Roman" w:hAnsi="Times New Roman" w:cs="Times New Roman"/>
          <w:b/>
          <w:sz w:val="20"/>
          <w:szCs w:val="20"/>
          <w:lang w:val="id-ID"/>
        </w:rPr>
        <w:t>How to Cite:</w:t>
      </w:r>
      <w:r w:rsidRPr="00243067">
        <w:rPr>
          <w:rFonts w:ascii="Times New Roman" w:eastAsia="Times New Roman" w:hAnsi="Times New Roman" w:cs="Times New Roman"/>
          <w:sz w:val="20"/>
          <w:szCs w:val="20"/>
          <w:lang w:val="id-ID"/>
        </w:rPr>
        <w:t xml:space="preserve"> </w:t>
      </w:r>
      <w:r w:rsidR="001B49E1" w:rsidRPr="001B49E1">
        <w:rPr>
          <w:rFonts w:ascii="Times New Roman" w:eastAsia="Times New Roman" w:hAnsi="Times New Roman" w:cs="Times New Roman"/>
          <w:sz w:val="20"/>
          <w:szCs w:val="20"/>
          <w:lang w:val="id-ID"/>
        </w:rPr>
        <w:t>Rachma Yunita</w:t>
      </w:r>
      <w:r w:rsidR="0085353F">
        <w:rPr>
          <w:rFonts w:ascii="Times New Roman" w:eastAsia="Times New Roman" w:hAnsi="Times New Roman" w:cs="Times New Roman"/>
          <w:sz w:val="20"/>
          <w:szCs w:val="20"/>
        </w:rPr>
        <w:t>, et al</w:t>
      </w:r>
      <w:r w:rsidR="00732D98">
        <w:rPr>
          <w:rFonts w:ascii="Times New Roman" w:eastAsia="Times New Roman" w:hAnsi="Times New Roman" w:cs="Times New Roman"/>
          <w:sz w:val="20"/>
          <w:szCs w:val="20"/>
          <w:lang w:val="id-ID"/>
        </w:rPr>
        <w:t xml:space="preserve"> </w:t>
      </w:r>
      <w:r w:rsidR="00CA3B17">
        <w:rPr>
          <w:rFonts w:ascii="Times New Roman" w:eastAsia="Times New Roman" w:hAnsi="Times New Roman" w:cs="Times New Roman"/>
          <w:sz w:val="20"/>
          <w:szCs w:val="20"/>
          <w:lang w:val="id-ID"/>
        </w:rPr>
        <w:t>(2026</w:t>
      </w:r>
      <w:r w:rsidRPr="00243067">
        <w:rPr>
          <w:rFonts w:ascii="Times New Roman" w:eastAsia="Times New Roman" w:hAnsi="Times New Roman" w:cs="Times New Roman"/>
          <w:sz w:val="20"/>
          <w:szCs w:val="20"/>
          <w:lang w:val="id-ID"/>
        </w:rPr>
        <w:t xml:space="preserve">). </w:t>
      </w:r>
      <w:r w:rsidR="001B49E1" w:rsidRPr="001B49E1">
        <w:rPr>
          <w:rFonts w:ascii="Times New Roman" w:eastAsia="Times New Roman" w:hAnsi="Times New Roman" w:cs="Times New Roman"/>
          <w:sz w:val="20"/>
          <w:szCs w:val="20"/>
          <w:lang w:val="id-ID"/>
        </w:rPr>
        <w:t xml:space="preserve">Pengaruh </w:t>
      </w:r>
      <w:r w:rsidR="001B49E1" w:rsidRPr="001B49E1">
        <w:rPr>
          <w:rFonts w:ascii="Times New Roman" w:eastAsia="Times New Roman" w:hAnsi="Times New Roman" w:cs="Times New Roman"/>
          <w:i/>
          <w:sz w:val="20"/>
          <w:szCs w:val="20"/>
          <w:lang w:val="id-ID"/>
        </w:rPr>
        <w:t>Speed Chute Parachute</w:t>
      </w:r>
      <w:r w:rsidR="001B49E1" w:rsidRPr="001B49E1">
        <w:rPr>
          <w:rFonts w:ascii="Times New Roman" w:eastAsia="Times New Roman" w:hAnsi="Times New Roman" w:cs="Times New Roman"/>
          <w:sz w:val="20"/>
          <w:szCs w:val="20"/>
          <w:lang w:val="id-ID"/>
        </w:rPr>
        <w:t xml:space="preserve"> terhadap Peningkatan Kecepatan Lari pada Atlet Sepakbola Usia Dini Sekolah Sepakbola Indonesia Muda Kebumen Kelompok Umur 13 Tahun</w:t>
      </w:r>
      <w:r w:rsidR="00482FF1">
        <w:rPr>
          <w:rFonts w:ascii="Times New Roman" w:eastAsia="Times New Roman" w:hAnsi="Times New Roman" w:cs="Times New Roman"/>
          <w:sz w:val="20"/>
          <w:szCs w:val="20"/>
          <w:lang w:val="id-ID"/>
        </w:rPr>
        <w:t>, 4(4</w:t>
      </w:r>
      <w:r w:rsidRPr="00243067">
        <w:rPr>
          <w:rFonts w:ascii="Times New Roman" w:eastAsia="Times New Roman" w:hAnsi="Times New Roman" w:cs="Times New Roman"/>
          <w:sz w:val="20"/>
          <w:szCs w:val="20"/>
          <w:lang w:val="id-ID"/>
        </w:rPr>
        <w:t>)</w:t>
      </w:r>
      <w:r w:rsidR="00EC7379">
        <w:rPr>
          <w:rFonts w:ascii="Times New Roman" w:eastAsia="Times New Roman" w:hAnsi="Times New Roman" w:cs="Times New Roman"/>
          <w:sz w:val="20"/>
          <w:szCs w:val="20"/>
        </w:rPr>
        <w:t xml:space="preserve"> </w:t>
      </w:r>
      <w:r w:rsidR="00771E53" w:rsidRPr="00771E53">
        <w:rPr>
          <w:rFonts w:ascii="Times New Roman" w:eastAsia="Times New Roman" w:hAnsi="Times New Roman" w:cs="Times New Roman"/>
          <w:sz w:val="20"/>
          <w:szCs w:val="20"/>
        </w:rPr>
        <w:t>23181-23188</w:t>
      </w:r>
      <w:r w:rsidRPr="00243067">
        <w:rPr>
          <w:rFonts w:ascii="Times New Roman" w:eastAsia="Times New Roman" w:hAnsi="Times New Roman" w:cs="Times New Roman"/>
          <w:sz w:val="20"/>
          <w:szCs w:val="20"/>
          <w:lang w:val="id-ID"/>
        </w:rPr>
        <w:t>. http</w:t>
      </w:r>
      <w:r w:rsidR="00482FF1">
        <w:rPr>
          <w:rFonts w:ascii="Times New Roman" w:eastAsia="Times New Roman" w:hAnsi="Times New Roman" w:cs="Times New Roman"/>
          <w:sz w:val="20"/>
          <w:szCs w:val="20"/>
          <w:lang w:val="id-ID"/>
        </w:rPr>
        <w:t>s://doi.org/10.31004/jerkin.v4i4</w:t>
      </w:r>
      <w:r w:rsidRPr="00243067">
        <w:rPr>
          <w:rFonts w:ascii="Times New Roman" w:eastAsia="Times New Roman" w:hAnsi="Times New Roman" w:cs="Times New Roman"/>
          <w:sz w:val="20"/>
          <w:szCs w:val="20"/>
          <w:lang w:val="id-ID"/>
        </w:rPr>
        <w:t>.</w:t>
      </w:r>
      <w:r w:rsidR="006A7555">
        <w:rPr>
          <w:rFonts w:ascii="Times New Roman" w:eastAsia="Times New Roman" w:hAnsi="Times New Roman" w:cs="Times New Roman"/>
          <w:sz w:val="20"/>
          <w:szCs w:val="20"/>
        </w:rPr>
        <w:t>5979</w:t>
      </w:r>
      <w:bookmarkStart w:id="1" w:name="_GoBack"/>
      <w:bookmarkEnd w:id="1"/>
    </w:p>
    <w:p w14:paraId="21DC7BB9" w14:textId="333FF754" w:rsidR="00243067" w:rsidRPr="00B339CD" w:rsidRDefault="00B339CD" w:rsidP="00B339CD">
      <w:pPr>
        <w:pStyle w:val="BodyText"/>
        <w:spacing w:before="240" w:after="120"/>
        <w:ind w:left="0"/>
        <w:jc w:val="center"/>
        <w:rPr>
          <w:rFonts w:ascii="Times New Roman" w:hAnsi="Times New Roman" w:cs="Times New Roman"/>
          <w:b/>
          <w:bCs/>
          <w:sz w:val="22"/>
          <w:szCs w:val="22"/>
          <w:lang w:val="en-US"/>
        </w:rPr>
      </w:pPr>
      <w:r>
        <w:rPr>
          <w:rFonts w:ascii="Times New Roman" w:hAnsi="Times New Roman" w:cs="Times New Roman"/>
          <w:b/>
          <w:bCs/>
          <w:sz w:val="22"/>
          <w:szCs w:val="22"/>
          <w:lang w:val="en-US"/>
        </w:rPr>
        <w:t>PENDAHULUAN</w:t>
      </w:r>
      <w:r w:rsidR="00E84EC2">
        <w:rPr>
          <w:rFonts w:ascii="Times New Roman" w:hAnsi="Times New Roman" w:cs="Times New Roman"/>
          <w:b/>
          <w:bCs/>
          <w:sz w:val="22"/>
          <w:szCs w:val="22"/>
          <w:lang w:val="en-US"/>
        </w:rPr>
        <w:t xml:space="preserve"> </w:t>
      </w:r>
      <w:r w:rsidR="00E251E8">
        <w:rPr>
          <w:rFonts w:ascii="Times New Roman" w:hAnsi="Times New Roman" w:cs="Times New Roman"/>
          <w:b/>
          <w:bCs/>
          <w:sz w:val="22"/>
          <w:szCs w:val="22"/>
          <w:lang w:val="en-US"/>
        </w:rPr>
        <w:t xml:space="preserve"> </w:t>
      </w:r>
      <w:r w:rsidR="00DB00DF">
        <w:rPr>
          <w:rFonts w:ascii="Times New Roman" w:hAnsi="Times New Roman" w:cs="Times New Roman"/>
          <w:b/>
          <w:bCs/>
          <w:sz w:val="22"/>
          <w:szCs w:val="22"/>
          <w:lang w:val="en-US"/>
        </w:rPr>
        <w:t xml:space="preserve"> </w:t>
      </w:r>
      <w:r w:rsidR="00FD4C5A">
        <w:rPr>
          <w:rFonts w:ascii="Times New Roman" w:hAnsi="Times New Roman" w:cs="Times New Roman"/>
          <w:b/>
          <w:bCs/>
          <w:sz w:val="22"/>
          <w:szCs w:val="22"/>
          <w:lang w:val="en-US"/>
        </w:rPr>
        <w:t xml:space="preserve"> </w:t>
      </w:r>
      <w:r w:rsidR="009833FE">
        <w:rPr>
          <w:rFonts w:ascii="Times New Roman" w:hAnsi="Times New Roman" w:cs="Times New Roman"/>
          <w:b/>
          <w:bCs/>
          <w:sz w:val="22"/>
          <w:szCs w:val="22"/>
          <w:lang w:val="en-US"/>
        </w:rPr>
        <w:t xml:space="preserve"> </w:t>
      </w:r>
      <w:r w:rsidR="009E6F29">
        <w:rPr>
          <w:rFonts w:ascii="Times New Roman" w:hAnsi="Times New Roman" w:cs="Times New Roman"/>
          <w:b/>
          <w:bCs/>
          <w:sz w:val="22"/>
          <w:szCs w:val="22"/>
          <w:lang w:val="en-US"/>
        </w:rPr>
        <w:t xml:space="preserve"> </w:t>
      </w:r>
      <w:r w:rsidR="003A032F">
        <w:rPr>
          <w:rFonts w:ascii="Times New Roman" w:hAnsi="Times New Roman" w:cs="Times New Roman"/>
          <w:b/>
          <w:bCs/>
          <w:sz w:val="22"/>
          <w:szCs w:val="22"/>
          <w:lang w:val="en-US"/>
        </w:rPr>
        <w:t xml:space="preserve"> </w:t>
      </w:r>
      <w:r w:rsidR="00103A96">
        <w:rPr>
          <w:rFonts w:ascii="Times New Roman" w:hAnsi="Times New Roman" w:cs="Times New Roman"/>
          <w:b/>
          <w:bCs/>
          <w:sz w:val="22"/>
          <w:szCs w:val="22"/>
          <w:lang w:val="en-US"/>
        </w:rPr>
        <w:t xml:space="preserve"> </w:t>
      </w:r>
      <w:r w:rsidR="00E625F0">
        <w:rPr>
          <w:rFonts w:ascii="Times New Roman" w:hAnsi="Times New Roman" w:cs="Times New Roman"/>
          <w:b/>
          <w:bCs/>
          <w:sz w:val="22"/>
          <w:szCs w:val="22"/>
          <w:lang w:val="en-US"/>
        </w:rPr>
        <w:t xml:space="preserve"> </w:t>
      </w:r>
      <w:r w:rsidR="00A50471">
        <w:rPr>
          <w:rFonts w:ascii="Times New Roman" w:hAnsi="Times New Roman" w:cs="Times New Roman"/>
          <w:b/>
          <w:bCs/>
          <w:sz w:val="22"/>
          <w:szCs w:val="22"/>
          <w:lang w:val="en-US"/>
        </w:rPr>
        <w:t xml:space="preserve"> </w:t>
      </w:r>
    </w:p>
    <w:p w14:paraId="5D9FF129" w14:textId="77777777" w:rsidR="00015CB9" w:rsidRPr="00015CB9" w:rsidRDefault="00015CB9" w:rsidP="00015CB9">
      <w:pPr>
        <w:pStyle w:val="JRPMHeading1"/>
        <w:tabs>
          <w:tab w:val="center" w:pos="4543"/>
          <w:tab w:val="right" w:pos="9087"/>
        </w:tabs>
        <w:spacing w:before="0" w:after="0"/>
        <w:ind w:firstLine="567"/>
        <w:jc w:val="both"/>
        <w:rPr>
          <w:b w:val="0"/>
        </w:rPr>
      </w:pPr>
      <w:r w:rsidRPr="00015CB9">
        <w:rPr>
          <w:b w:val="0"/>
        </w:rPr>
        <w:t xml:space="preserve">Olahraga telah menjadi bagian penting dalam kehidupan di era globalisasi. Selain sebagai aktivitas rekreasi, olahraga juga telah merambah berbagai aspek kehidupan masyarakat. Perannya sangat signifikan dalam meningkatkan kebugaran fisik dan mental, yang berkontribusi pada pembentukan sumber daya manusia (SDM) berkualitas guna mendukung pembangunan nasional Indonesia. Pembinaan pada </w:t>
      </w:r>
      <w:proofErr w:type="gramStart"/>
      <w:r w:rsidRPr="00015CB9">
        <w:rPr>
          <w:b w:val="0"/>
        </w:rPr>
        <w:t>usia</w:t>
      </w:r>
      <w:proofErr w:type="gramEnd"/>
      <w:r w:rsidRPr="00015CB9">
        <w:rPr>
          <w:b w:val="0"/>
        </w:rPr>
        <w:t xml:space="preserve"> dini maupun usia muda dalam bidang olahraga berperan penting dalam memaksimalkan pencapaian prestasi yang berkelanjutan dan bertahap. Anak </w:t>
      </w:r>
      <w:proofErr w:type="gramStart"/>
      <w:r w:rsidRPr="00015CB9">
        <w:rPr>
          <w:b w:val="0"/>
        </w:rPr>
        <w:t>usia</w:t>
      </w:r>
      <w:proofErr w:type="gramEnd"/>
      <w:r w:rsidRPr="00015CB9">
        <w:rPr>
          <w:b w:val="0"/>
        </w:rPr>
        <w:t xml:space="preserve"> dini, yang mencakup </w:t>
      </w:r>
      <w:r w:rsidRPr="00015CB9">
        <w:rPr>
          <w:b w:val="0"/>
        </w:rPr>
        <w:lastRenderedPageBreak/>
        <w:t xml:space="preserve">rentang usia 0–8 tahun, mengalami perkembangan pesat dibandingkan dengan tahap usia berikutnya. Oleh karena itu, program pembinaan bagi anak berbakat harus dirancang sebagai upaya jangka panjang, mengingat proses pembentukan atlet berkualitas memerlukan waktu yang tidak singkat (Rahmad, 2016). Sepakbola merupakan olahraga yang memiliki tingkat kompleksitas tinggi. Seorang pemain sepakbola harus memiliki kondisi fisik yang prima dan bugar. Untuk mencapai hal tersebut, diperlukan latihan yang rutin dan berkelanjutan. </w:t>
      </w:r>
    </w:p>
    <w:p w14:paraId="5BF3AB94" w14:textId="77777777" w:rsidR="00015CB9" w:rsidRPr="00015CB9" w:rsidRDefault="00015CB9" w:rsidP="00015CB9">
      <w:pPr>
        <w:pStyle w:val="JRPMHeading1"/>
        <w:tabs>
          <w:tab w:val="center" w:pos="4543"/>
          <w:tab w:val="right" w:pos="9087"/>
        </w:tabs>
        <w:spacing w:before="0" w:after="0"/>
        <w:ind w:firstLine="567"/>
        <w:jc w:val="both"/>
        <w:rPr>
          <w:b w:val="0"/>
        </w:rPr>
      </w:pPr>
      <w:r w:rsidRPr="00015CB9">
        <w:rPr>
          <w:b w:val="0"/>
        </w:rPr>
        <w:t>Beberapa aspek fisik yang perlu diperhatikan dalam latihan, terutama pada olahraga yang mengandalkan kemampuan biomotor dasar, meliputi kekuatan otot (</w:t>
      </w:r>
      <w:r w:rsidRPr="00015CB9">
        <w:rPr>
          <w:b w:val="0"/>
          <w:i/>
        </w:rPr>
        <w:t>strength</w:t>
      </w:r>
      <w:r w:rsidRPr="00015CB9">
        <w:rPr>
          <w:b w:val="0"/>
        </w:rPr>
        <w:t>), daya tahan kekuatan (</w:t>
      </w:r>
      <w:r w:rsidRPr="00015CB9">
        <w:rPr>
          <w:b w:val="0"/>
          <w:i/>
        </w:rPr>
        <w:t>endurance strength</w:t>
      </w:r>
      <w:r w:rsidRPr="00015CB9">
        <w:rPr>
          <w:b w:val="0"/>
        </w:rPr>
        <w:t>), daya tahan kardiovaskular, kecepatan (</w:t>
      </w:r>
      <w:r w:rsidRPr="00015CB9">
        <w:rPr>
          <w:b w:val="0"/>
          <w:i/>
        </w:rPr>
        <w:t>speed</w:t>
      </w:r>
      <w:r w:rsidRPr="00015CB9">
        <w:rPr>
          <w:b w:val="0"/>
        </w:rPr>
        <w:t>), kelentukan (</w:t>
      </w:r>
      <w:r w:rsidRPr="00015CB9">
        <w:rPr>
          <w:b w:val="0"/>
          <w:i/>
        </w:rPr>
        <w:t>flexibility</w:t>
      </w:r>
      <w:r w:rsidRPr="00015CB9">
        <w:rPr>
          <w:b w:val="0"/>
        </w:rPr>
        <w:t>), kelincahan (</w:t>
      </w:r>
      <w:r w:rsidRPr="00015CB9">
        <w:rPr>
          <w:b w:val="0"/>
          <w:i/>
        </w:rPr>
        <w:t>agility</w:t>
      </w:r>
      <w:r w:rsidRPr="00015CB9">
        <w:rPr>
          <w:b w:val="0"/>
        </w:rPr>
        <w:t>), serta daya ledak otot (</w:t>
      </w:r>
      <w:r w:rsidRPr="00015CB9">
        <w:rPr>
          <w:b w:val="0"/>
          <w:i/>
        </w:rPr>
        <w:t>endurance</w:t>
      </w:r>
      <w:r w:rsidRPr="00015CB9">
        <w:rPr>
          <w:b w:val="0"/>
        </w:rPr>
        <w:t xml:space="preserve">) (Putra &amp; Ita, 2019). Dalam olahraga sepakbola, hampir semua aspek kondisi fisik berperan penting dalam mendukung performa atlet. Karena seorang pemain sepakbola harus tampil optimal di setiap pertandingan, berbagai aspek fisik seperti daya tahan, kecepatan, kelincahan, kekuatan, dan faktor fisik lainnya menjadi sangat dibutuhkan. Di antara semua aspek tersebut, kecepatan menjadi salah satu yang paling krusial. Kecepatan merupakan kemampuan untuk melakukan suatu gerakan dalam waktu secepat mungkin (Aspa, 2020).  </w:t>
      </w:r>
    </w:p>
    <w:p w14:paraId="2E0A2602" w14:textId="77777777" w:rsidR="00015CB9" w:rsidRPr="00015CB9" w:rsidRDefault="00015CB9" w:rsidP="00015CB9">
      <w:pPr>
        <w:pStyle w:val="JRPMHeading1"/>
        <w:tabs>
          <w:tab w:val="center" w:pos="4543"/>
          <w:tab w:val="right" w:pos="9087"/>
        </w:tabs>
        <w:spacing w:before="0" w:after="0"/>
        <w:ind w:firstLine="567"/>
        <w:jc w:val="both"/>
        <w:rPr>
          <w:b w:val="0"/>
        </w:rPr>
      </w:pPr>
      <w:r w:rsidRPr="00015CB9">
        <w:rPr>
          <w:b w:val="0"/>
        </w:rPr>
        <w:t xml:space="preserve">Secara global, urgensi banyak peneliti sebelumnya yang sepakat bahwa kecepatan merupakan salah satu faktor penting untuk meningkatkan kualitas kemampuan pemain sepakbola. </w:t>
      </w:r>
      <w:proofErr w:type="gramStart"/>
      <w:r w:rsidRPr="00015CB9">
        <w:rPr>
          <w:b w:val="0"/>
        </w:rPr>
        <w:t>Berdasarkan  pengamatan</w:t>
      </w:r>
      <w:proofErr w:type="gramEnd"/>
      <w:r w:rsidRPr="00015CB9">
        <w:rPr>
          <w:b w:val="0"/>
        </w:rPr>
        <w:t xml:space="preserve"> dalam observasi, banyak pemain sepakbola usia dini Sekolah Sepakbola Indonesia Muda Kebumen yang memiliki kecepatan berlari kurang. Akibatnya, dalam situasi pertandingan, pemain sering kali kalah dalam merebut bola dari lawan. Oleh karena itu, peneliti </w:t>
      </w:r>
      <w:proofErr w:type="gramStart"/>
      <w:r w:rsidRPr="00015CB9">
        <w:rPr>
          <w:b w:val="0"/>
        </w:rPr>
        <w:t>akan</w:t>
      </w:r>
      <w:proofErr w:type="gramEnd"/>
      <w:r w:rsidRPr="00015CB9">
        <w:rPr>
          <w:b w:val="0"/>
        </w:rPr>
        <w:t xml:space="preserve"> fokus pada perbaikan kecepatan berlari. Meskipun banyak pemain sepakbola yang sudah menguasai teknik, seringkali hal tersebut tidak didukung oleh komponen fisik, terutama kecepatan. 4 Salah satu inovasi latihan untuk meningkatkan kecepatan adalah dengan menggunakan parasut (</w:t>
      </w:r>
      <w:r w:rsidRPr="00015CB9">
        <w:rPr>
          <w:b w:val="0"/>
          <w:i/>
        </w:rPr>
        <w:t xml:space="preserve">speed chute) </w:t>
      </w:r>
      <w:r w:rsidRPr="00015CB9">
        <w:rPr>
          <w:b w:val="0"/>
        </w:rPr>
        <w:t>(Robid &amp; Wijono, 2019)</w:t>
      </w:r>
      <w:r w:rsidRPr="00015CB9">
        <w:rPr>
          <w:b w:val="0"/>
          <w:i/>
        </w:rPr>
        <w:t>.</w:t>
      </w:r>
      <w:r w:rsidRPr="00015CB9">
        <w:rPr>
          <w:b w:val="0"/>
        </w:rPr>
        <w:t xml:space="preserve"> </w:t>
      </w:r>
    </w:p>
    <w:p w14:paraId="5660DB04" w14:textId="77777777" w:rsidR="00015CB9" w:rsidRPr="00015CB9" w:rsidRDefault="00015CB9" w:rsidP="00015CB9">
      <w:pPr>
        <w:pStyle w:val="JRPMHeading1"/>
        <w:tabs>
          <w:tab w:val="center" w:pos="4543"/>
          <w:tab w:val="right" w:pos="9087"/>
        </w:tabs>
        <w:spacing w:before="0" w:after="0"/>
        <w:ind w:firstLine="567"/>
        <w:jc w:val="both"/>
        <w:rPr>
          <w:b w:val="0"/>
        </w:rPr>
      </w:pPr>
      <w:r w:rsidRPr="00015CB9">
        <w:rPr>
          <w:b w:val="0"/>
        </w:rPr>
        <w:t xml:space="preserve">Penggunaan parasut saat berlari dapat membantu meningkatkan kualitas lari dan mempercepat transisi dari kecepatan awal ke kecepatan tinggi (Najmudin, Sukiyandari, &amp; Ardyanto, 2020). Parasut dapat menjadi inovasi dalam latihan kecepatan, yang melengkapi berbagai metode latihan kecepatan lainnya yang sudah umum digunakan.  </w:t>
      </w:r>
    </w:p>
    <w:p w14:paraId="5CBEFC72" w14:textId="77777777" w:rsidR="00015CB9" w:rsidRPr="00015CB9" w:rsidRDefault="00015CB9" w:rsidP="00015CB9">
      <w:pPr>
        <w:pStyle w:val="JRPMHeading1"/>
        <w:tabs>
          <w:tab w:val="center" w:pos="4543"/>
          <w:tab w:val="right" w:pos="9087"/>
        </w:tabs>
        <w:spacing w:before="0" w:after="0"/>
        <w:ind w:firstLine="567"/>
        <w:jc w:val="both"/>
        <w:rPr>
          <w:b w:val="0"/>
        </w:rPr>
      </w:pPr>
      <w:r w:rsidRPr="00015CB9">
        <w:rPr>
          <w:b w:val="0"/>
        </w:rPr>
        <w:t xml:space="preserve">Berdasarkan hasil observasi, Kamis 23 Oktober 2025 di SSB IM Kebumen masalah yang ditemukan dalam penelitian ini adalah kurangnya kecepatan dalam setiap pertandingan. Dari 20 atlet yang diamati pada saat observasi, 10% yang mampu berlari 30meter dalam waktu &lt;4.2 detik dan termasuk klasifikasi baik sekali sejumlah 2 atlet, 15% baik sejumlah 3 atlet5, 20 sedang sejumlah 4 atlet, 20% kurang sejumlah 4 atlet, 35% kurang sekali sejumlah 7 atlet. Data tersebut memperlihatkan kurangnya kecepatan pada pemain sepakbola SSB IM Kebumen, sehingga diperlukan adanya intervensi melalui program latihan menggunakan </w:t>
      </w:r>
      <w:r w:rsidRPr="00015CB9">
        <w:rPr>
          <w:b w:val="0"/>
          <w:i/>
        </w:rPr>
        <w:t xml:space="preserve">speed chute parachute. </w:t>
      </w:r>
      <w:r w:rsidRPr="00015CB9">
        <w:rPr>
          <w:b w:val="0"/>
        </w:rPr>
        <w:t xml:space="preserve">Sehingga, menurut peneliti permasalahan ini dapat diatasi dengan memberikan perlakuan untuk meningkatkan kecepatan. Dengan kecepatan, pemain </w:t>
      </w:r>
      <w:proofErr w:type="gramStart"/>
      <w:r w:rsidRPr="00015CB9">
        <w:rPr>
          <w:b w:val="0"/>
        </w:rPr>
        <w:t>akan</w:t>
      </w:r>
      <w:proofErr w:type="gramEnd"/>
      <w:r w:rsidRPr="00015CB9">
        <w:rPr>
          <w:b w:val="0"/>
        </w:rPr>
        <w:t xml:space="preserve"> lebih mudah melewati lawan atau melakukan serangan balik. Oleh karena itu, penggunaan</w:t>
      </w:r>
      <w:r w:rsidRPr="00015CB9">
        <w:rPr>
          <w:b w:val="0"/>
          <w:i/>
        </w:rPr>
        <w:t xml:space="preserve"> parachute</w:t>
      </w:r>
      <w:r w:rsidRPr="00015CB9">
        <w:rPr>
          <w:b w:val="0"/>
        </w:rPr>
        <w:t xml:space="preserve"> dapat menjadi solusi yang tepat untuk mengatasi masalah tersebut (Kusuma, Kardiawan, &amp; Satyawan, 2021). Dengan demikian, penggunaan </w:t>
      </w:r>
      <w:r w:rsidRPr="00015CB9">
        <w:rPr>
          <w:b w:val="0"/>
          <w:i/>
        </w:rPr>
        <w:t>speed chute parachute</w:t>
      </w:r>
      <w:r w:rsidRPr="00015CB9">
        <w:rPr>
          <w:b w:val="0"/>
        </w:rPr>
        <w:t xml:space="preserve"> dalam latihan dipandang sebagai solusi yang tepat untuk mengatasi kurangnya kecepatan lari pada atlet sepakbola </w:t>
      </w:r>
      <w:proofErr w:type="gramStart"/>
      <w:r w:rsidRPr="00015CB9">
        <w:rPr>
          <w:b w:val="0"/>
        </w:rPr>
        <w:t>usia</w:t>
      </w:r>
      <w:proofErr w:type="gramEnd"/>
      <w:r w:rsidRPr="00015CB9">
        <w:rPr>
          <w:b w:val="0"/>
        </w:rPr>
        <w:t xml:space="preserve"> dini SSB IM Kebumen. </w:t>
      </w:r>
    </w:p>
    <w:p w14:paraId="09195BA0" w14:textId="33D69389" w:rsidR="008A2D21" w:rsidRDefault="00B339CD" w:rsidP="00193A75">
      <w:pPr>
        <w:pStyle w:val="BodyText"/>
        <w:spacing w:before="240" w:after="120"/>
        <w:ind w:left="0"/>
        <w:jc w:val="center"/>
        <w:rPr>
          <w:rFonts w:ascii="Times New Roman" w:hAnsi="Times New Roman" w:cs="Times New Roman"/>
          <w:b/>
          <w:bCs/>
          <w:sz w:val="22"/>
          <w:szCs w:val="22"/>
          <w:lang w:val="en-US"/>
        </w:rPr>
      </w:pPr>
      <w:r>
        <w:rPr>
          <w:rFonts w:ascii="Times New Roman" w:hAnsi="Times New Roman" w:cs="Times New Roman"/>
          <w:b/>
          <w:bCs/>
          <w:sz w:val="22"/>
          <w:szCs w:val="22"/>
          <w:lang w:val="en-US"/>
        </w:rPr>
        <w:t>METODE</w:t>
      </w:r>
      <w:r w:rsidR="00502C3F">
        <w:rPr>
          <w:rFonts w:ascii="Times New Roman" w:hAnsi="Times New Roman" w:cs="Times New Roman"/>
          <w:b/>
          <w:bCs/>
          <w:sz w:val="22"/>
          <w:szCs w:val="22"/>
          <w:lang w:val="en-US"/>
        </w:rPr>
        <w:t xml:space="preserve"> </w:t>
      </w:r>
    </w:p>
    <w:p w14:paraId="6646DC3E" w14:textId="13D25E46" w:rsidR="00015CB9" w:rsidRPr="00015CB9"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015CB9">
        <w:rPr>
          <w:rFonts w:ascii="Times New Roman" w:hAnsi="Times New Roman" w:cs="Times New Roman"/>
        </w:rPr>
        <w:t xml:space="preserve">Jenis Penelitian ini adalah pendekatan kuantitatif dengan metode penelitian yaitu metode eksperimen, dimana peneliti memberikan treatment atau perlakuan. Treatment yang digunakan dalam penelitian ini berupa latihan dengan penggunaan </w:t>
      </w:r>
      <w:r w:rsidRPr="00015CB9">
        <w:rPr>
          <w:rFonts w:ascii="Times New Roman" w:hAnsi="Times New Roman" w:cs="Times New Roman"/>
          <w:i/>
        </w:rPr>
        <w:t>speed parachute,</w:t>
      </w:r>
      <w:r w:rsidRPr="00015CB9">
        <w:rPr>
          <w:rFonts w:ascii="Times New Roman" w:hAnsi="Times New Roman" w:cs="Times New Roman"/>
        </w:rPr>
        <w:t xml:space="preserve"> untuk meningkatkan kecepatan lari dalam cabang olahraga sepakbola. . Tujuan penelitian adalah untuk mengetahui pengaruh latihan</w:t>
      </w:r>
      <w:r w:rsidRPr="00015CB9">
        <w:rPr>
          <w:rFonts w:ascii="Times New Roman" w:hAnsi="Times New Roman" w:cs="Times New Roman"/>
          <w:i/>
        </w:rPr>
        <w:t xml:space="preserve"> speed parachute </w:t>
      </w:r>
      <w:r w:rsidRPr="00015CB9">
        <w:rPr>
          <w:rFonts w:ascii="Times New Roman" w:hAnsi="Times New Roman" w:cs="Times New Roman"/>
        </w:rPr>
        <w:t xml:space="preserve">terhadap peningkatan kecepatan lari pada atlet sepak bola </w:t>
      </w:r>
      <w:proofErr w:type="gramStart"/>
      <w:r w:rsidRPr="00015CB9">
        <w:rPr>
          <w:rFonts w:ascii="Times New Roman" w:hAnsi="Times New Roman" w:cs="Times New Roman"/>
        </w:rPr>
        <w:t>usia</w:t>
      </w:r>
      <w:proofErr w:type="gramEnd"/>
      <w:r w:rsidRPr="00015CB9">
        <w:rPr>
          <w:rFonts w:ascii="Times New Roman" w:hAnsi="Times New Roman" w:cs="Times New Roman"/>
        </w:rPr>
        <w:t xml:space="preserve"> dini. Desain yang diterapkan adalah </w:t>
      </w:r>
      <w:r w:rsidRPr="00015CB9">
        <w:rPr>
          <w:rFonts w:ascii="Times New Roman" w:hAnsi="Times New Roman" w:cs="Times New Roman"/>
          <w:i/>
        </w:rPr>
        <w:t>one group</w:t>
      </w:r>
      <w:r w:rsidRPr="00015CB9">
        <w:rPr>
          <w:rFonts w:ascii="Times New Roman" w:hAnsi="Times New Roman" w:cs="Times New Roman"/>
        </w:rPr>
        <w:t xml:space="preserve"> </w:t>
      </w:r>
      <w:r w:rsidRPr="00015CB9">
        <w:rPr>
          <w:rFonts w:ascii="Times New Roman" w:hAnsi="Times New Roman" w:cs="Times New Roman"/>
          <w:i/>
        </w:rPr>
        <w:t>pretest–posttest</w:t>
      </w:r>
      <w:r w:rsidRPr="00015CB9">
        <w:rPr>
          <w:rFonts w:ascii="Times New Roman" w:hAnsi="Times New Roman" w:cs="Times New Roman"/>
        </w:rPr>
        <w:t xml:space="preserve"> design, yaitu satu kelompok diberi pengukuran awal </w:t>
      </w:r>
      <w:r w:rsidRPr="00015CB9">
        <w:rPr>
          <w:rFonts w:ascii="Times New Roman" w:hAnsi="Times New Roman" w:cs="Times New Roman"/>
          <w:i/>
        </w:rPr>
        <w:t>(pretest),</w:t>
      </w:r>
      <w:r w:rsidRPr="00015CB9">
        <w:rPr>
          <w:rFonts w:ascii="Times New Roman" w:hAnsi="Times New Roman" w:cs="Times New Roman"/>
        </w:rPr>
        <w:t xml:space="preserve"> kemudian diberikan perlakuan berupa program latihan menggunakan bantuan alat </w:t>
      </w:r>
      <w:r w:rsidRPr="00015CB9">
        <w:rPr>
          <w:rFonts w:ascii="Times New Roman" w:hAnsi="Times New Roman" w:cs="Times New Roman"/>
          <w:i/>
        </w:rPr>
        <w:t>speed chute parachute</w:t>
      </w:r>
      <w:r w:rsidRPr="00015CB9">
        <w:rPr>
          <w:rFonts w:ascii="Times New Roman" w:hAnsi="Times New Roman" w:cs="Times New Roman"/>
        </w:rPr>
        <w:t xml:space="preserve">, dan diakhiri dengan pengukuran akhir </w:t>
      </w:r>
      <w:r w:rsidRPr="00015CB9">
        <w:rPr>
          <w:rFonts w:ascii="Times New Roman" w:hAnsi="Times New Roman" w:cs="Times New Roman"/>
          <w:i/>
        </w:rPr>
        <w:t xml:space="preserve">(posttest). </w:t>
      </w:r>
      <w:r w:rsidRPr="00015CB9">
        <w:rPr>
          <w:rFonts w:ascii="Times New Roman" w:hAnsi="Times New Roman" w:cs="Times New Roman"/>
        </w:rPr>
        <w:t xml:space="preserve">Observasi dilaksanakan di Lapangan Candimulyo, Kebumen, yang merupakan tempat </w:t>
      </w:r>
      <w:proofErr w:type="gramStart"/>
      <w:r w:rsidRPr="00015CB9">
        <w:rPr>
          <w:rFonts w:ascii="Times New Roman" w:hAnsi="Times New Roman" w:cs="Times New Roman"/>
        </w:rPr>
        <w:t>latihan  SSB</w:t>
      </w:r>
      <w:proofErr w:type="gramEnd"/>
      <w:r w:rsidRPr="00015CB9">
        <w:rPr>
          <w:rFonts w:ascii="Times New Roman" w:hAnsi="Times New Roman" w:cs="Times New Roman"/>
        </w:rPr>
        <w:t xml:space="preserve"> Indonesia Muda Kebumen. Waktu pelaksanaan penelitian berlangsung selama 4 minggu pada bulan </w:t>
      </w:r>
    </w:p>
    <w:p w14:paraId="477C239E" w14:textId="77777777" w:rsidR="00015CB9" w:rsidRPr="00015CB9"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015CB9">
        <w:rPr>
          <w:rFonts w:ascii="Times New Roman" w:hAnsi="Times New Roman" w:cs="Times New Roman"/>
        </w:rPr>
        <w:t xml:space="preserve">Oktober 2025 kemudian dilanjut dengan penelitian dan pengambilan data pada bulan Desember 2025Januari 2026 dengan waktu 4 minggu, dan 12 kali pertemuan. Populasi dalam penelitian ini adalah </w:t>
      </w:r>
      <w:r w:rsidRPr="00015CB9">
        <w:rPr>
          <w:rFonts w:ascii="Times New Roman" w:hAnsi="Times New Roman" w:cs="Times New Roman"/>
        </w:rPr>
        <w:lastRenderedPageBreak/>
        <w:t xml:space="preserve">seluruh atlet sepak bola usia dini SSB Indonesia Muda Kebumen kelompok umur 13 tahun (KU 13) yang berjumlah 21 atlet. Teknik pengambilan sampel menggunakan total sampling, yaitu seluruh anggota populasi dijadikan sebagai sampel penelitian karena jumlah populasi relatif kecil. Penelitian ini melibatkan dua variabel, yaitu variabel independen berupa latihan menggunakan </w:t>
      </w:r>
      <w:r w:rsidRPr="00015CB9">
        <w:rPr>
          <w:rFonts w:ascii="Times New Roman" w:hAnsi="Times New Roman" w:cs="Times New Roman"/>
          <w:i/>
        </w:rPr>
        <w:t xml:space="preserve">speed chute patachute </w:t>
      </w:r>
      <w:r w:rsidRPr="00015CB9">
        <w:rPr>
          <w:rFonts w:ascii="Times New Roman" w:hAnsi="Times New Roman" w:cs="Times New Roman"/>
        </w:rPr>
        <w:t xml:space="preserve">dan variabel dependen berupa kecepatan lari atlet sepakbola </w:t>
      </w:r>
      <w:proofErr w:type="gramStart"/>
      <w:r w:rsidRPr="00015CB9">
        <w:rPr>
          <w:rFonts w:ascii="Times New Roman" w:hAnsi="Times New Roman" w:cs="Times New Roman"/>
        </w:rPr>
        <w:t>usia</w:t>
      </w:r>
      <w:proofErr w:type="gramEnd"/>
      <w:r w:rsidRPr="00015CB9">
        <w:rPr>
          <w:rFonts w:ascii="Times New Roman" w:hAnsi="Times New Roman" w:cs="Times New Roman"/>
        </w:rPr>
        <w:t xml:space="preserve"> dini.  </w:t>
      </w:r>
    </w:p>
    <w:p w14:paraId="006F5039" w14:textId="77777777" w:rsidR="00015CB9" w:rsidRPr="00015CB9"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015CB9">
        <w:rPr>
          <w:rFonts w:ascii="Times New Roman" w:hAnsi="Times New Roman" w:cs="Times New Roman"/>
        </w:rPr>
        <w:t xml:space="preserve">Prosedur penelitian dilakukan secara sistematis melalui beberapa tahap, yaitu pengajuan izin penelitian dan observasi awal, penyusunan dan uji coba instrumen, pelaksanaan pretest, pemberian </w:t>
      </w:r>
      <w:r w:rsidRPr="00015CB9">
        <w:rPr>
          <w:rFonts w:ascii="Times New Roman" w:hAnsi="Times New Roman" w:cs="Times New Roman"/>
          <w:i/>
        </w:rPr>
        <w:t xml:space="preserve">treatment </w:t>
      </w:r>
      <w:r w:rsidRPr="00015CB9">
        <w:rPr>
          <w:rFonts w:ascii="Times New Roman" w:hAnsi="Times New Roman" w:cs="Times New Roman"/>
        </w:rPr>
        <w:t xml:space="preserve">latihan menggunakan </w:t>
      </w:r>
      <w:r w:rsidRPr="00015CB9">
        <w:rPr>
          <w:rFonts w:ascii="Times New Roman" w:hAnsi="Times New Roman" w:cs="Times New Roman"/>
          <w:i/>
        </w:rPr>
        <w:t>speed chute parachute</w:t>
      </w:r>
      <w:r w:rsidRPr="00015CB9">
        <w:rPr>
          <w:rFonts w:ascii="Times New Roman" w:hAnsi="Times New Roman" w:cs="Times New Roman"/>
        </w:rPr>
        <w:t xml:space="preserve">, pelaksanaan posttest, serta pengolahan dan analisis data. Data yang dikumpulkan berupa data kuantitatif hasil pengukuran kecepatan lari. Instrumen yang digunakan adalah tes </w:t>
      </w:r>
      <w:r w:rsidRPr="00015CB9">
        <w:rPr>
          <w:rFonts w:ascii="Times New Roman" w:hAnsi="Times New Roman" w:cs="Times New Roman"/>
          <w:i/>
        </w:rPr>
        <w:t>sprint</w:t>
      </w:r>
      <w:r w:rsidRPr="00015CB9">
        <w:rPr>
          <w:rFonts w:ascii="Times New Roman" w:hAnsi="Times New Roman" w:cs="Times New Roman"/>
        </w:rPr>
        <w:t xml:space="preserve"> 30 meter (30 meter </w:t>
      </w:r>
      <w:r w:rsidRPr="00015CB9">
        <w:rPr>
          <w:rFonts w:ascii="Times New Roman" w:hAnsi="Times New Roman" w:cs="Times New Roman"/>
          <w:i/>
        </w:rPr>
        <w:t>dash sprint).</w:t>
      </w:r>
      <w:r w:rsidRPr="00015CB9">
        <w:rPr>
          <w:rFonts w:ascii="Times New Roman" w:hAnsi="Times New Roman" w:cs="Times New Roman"/>
        </w:rPr>
        <w:t xml:space="preserve"> Skor yang diperoleh adalah waktu tempuh (dalam detik) yang dibutuhkan subjek untuk menyelesaikan jarak 30 </w:t>
      </w:r>
      <w:proofErr w:type="gramStart"/>
      <w:r w:rsidRPr="00015CB9">
        <w:rPr>
          <w:rFonts w:ascii="Times New Roman" w:hAnsi="Times New Roman" w:cs="Times New Roman"/>
        </w:rPr>
        <w:t>meter  (</w:t>
      </w:r>
      <w:proofErr w:type="gramEnd"/>
      <w:r w:rsidRPr="00015CB9">
        <w:rPr>
          <w:rFonts w:ascii="Times New Roman" w:hAnsi="Times New Roman" w:cs="Times New Roman"/>
        </w:rPr>
        <w:t xml:space="preserve">Handika &amp; Fikri, 2022). . Uji validitas dilakukan menggunakan korelasi Pearson Product Moment dengan r_tabel 0,404 (n = 21) dan seluruh item dinyatakan valid karena r_hitung &gt; r_tabel. Uji reliabilitas menggunakan Cronbach’s Alpha memperoleh nilai 0.962, sehingga instrumen dinyatakan reliabel. </w:t>
      </w:r>
    </w:p>
    <w:p w14:paraId="49655CCB" w14:textId="77777777" w:rsidR="00015CB9" w:rsidRPr="00015CB9"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015CB9">
        <w:rPr>
          <w:rFonts w:ascii="Times New Roman" w:hAnsi="Times New Roman" w:cs="Times New Roman"/>
        </w:rPr>
        <w:t xml:space="preserve">Analisis data dilakukan melalui statistik deskriptif untuk mengetahui nilai minimum, maksimum, rata-rata, dan standar deviasi hasil </w:t>
      </w:r>
      <w:r w:rsidRPr="00015CB9">
        <w:rPr>
          <w:rFonts w:ascii="Times New Roman" w:hAnsi="Times New Roman" w:cs="Times New Roman"/>
          <w:i/>
        </w:rPr>
        <w:t xml:space="preserve">pretest </w:t>
      </w:r>
      <w:r w:rsidRPr="00015CB9">
        <w:rPr>
          <w:rFonts w:ascii="Times New Roman" w:hAnsi="Times New Roman" w:cs="Times New Roman"/>
        </w:rPr>
        <w:t xml:space="preserve">dan </w:t>
      </w:r>
      <w:r w:rsidRPr="00015CB9">
        <w:rPr>
          <w:rFonts w:ascii="Times New Roman" w:hAnsi="Times New Roman" w:cs="Times New Roman"/>
          <w:i/>
        </w:rPr>
        <w:t>posttest</w:t>
      </w:r>
      <w:r w:rsidRPr="00015CB9">
        <w:rPr>
          <w:rFonts w:ascii="Times New Roman" w:hAnsi="Times New Roman" w:cs="Times New Roman"/>
        </w:rPr>
        <w:t xml:space="preserve">. Selanjutnya dilakukan uji normalitas menggunakan </w:t>
      </w:r>
      <w:r w:rsidRPr="00015CB9">
        <w:rPr>
          <w:rFonts w:ascii="Times New Roman" w:hAnsi="Times New Roman" w:cs="Times New Roman"/>
          <w:i/>
        </w:rPr>
        <w:t>Shapiro–Wilk</w:t>
      </w:r>
      <w:r w:rsidRPr="00015CB9">
        <w:rPr>
          <w:rFonts w:ascii="Times New Roman" w:hAnsi="Times New Roman" w:cs="Times New Roman"/>
        </w:rPr>
        <w:t xml:space="preserve"> karena jumlah sampel kurang dari 50 siswa. Apabila data berdistribusi normal (sig &gt; 0</w:t>
      </w:r>
      <w:proofErr w:type="gramStart"/>
      <w:r w:rsidRPr="00015CB9">
        <w:rPr>
          <w:rFonts w:ascii="Times New Roman" w:hAnsi="Times New Roman" w:cs="Times New Roman"/>
        </w:rPr>
        <w:t>,05</w:t>
      </w:r>
      <w:proofErr w:type="gramEnd"/>
      <w:r w:rsidRPr="00015CB9">
        <w:rPr>
          <w:rFonts w:ascii="Times New Roman" w:hAnsi="Times New Roman" w:cs="Times New Roman"/>
        </w:rPr>
        <w:t xml:space="preserve">), maka uji hipotesis dilakukan menggunakan </w:t>
      </w:r>
      <w:r w:rsidRPr="00015CB9">
        <w:rPr>
          <w:rFonts w:ascii="Times New Roman" w:hAnsi="Times New Roman" w:cs="Times New Roman"/>
          <w:i/>
        </w:rPr>
        <w:t>Paired Sample t-Test</w:t>
      </w:r>
      <w:r w:rsidRPr="00015CB9">
        <w:rPr>
          <w:rFonts w:ascii="Times New Roman" w:hAnsi="Times New Roman" w:cs="Times New Roman"/>
        </w:rPr>
        <w:t xml:space="preserve"> dengan taraf signifikansi 0,05 untuk mengetahui perbedaan rata-rata sebelum dan sesudah perlakuan. Jika nilai pvalue &lt; 0</w:t>
      </w:r>
      <w:proofErr w:type="gramStart"/>
      <w:r w:rsidRPr="00015CB9">
        <w:rPr>
          <w:rFonts w:ascii="Times New Roman" w:hAnsi="Times New Roman" w:cs="Times New Roman"/>
        </w:rPr>
        <w:t>,05</w:t>
      </w:r>
      <w:proofErr w:type="gramEnd"/>
      <w:r w:rsidRPr="00015CB9">
        <w:rPr>
          <w:rFonts w:ascii="Times New Roman" w:hAnsi="Times New Roman" w:cs="Times New Roman"/>
        </w:rPr>
        <w:t xml:space="preserve">, maka dapat disimpulkan bahwa penggunaan </w:t>
      </w:r>
      <w:r w:rsidRPr="00015CB9">
        <w:rPr>
          <w:rFonts w:ascii="Times New Roman" w:hAnsi="Times New Roman" w:cs="Times New Roman"/>
          <w:i/>
        </w:rPr>
        <w:t xml:space="preserve">speed chute parachute </w:t>
      </w:r>
      <w:r w:rsidRPr="00015CB9">
        <w:rPr>
          <w:rFonts w:ascii="Times New Roman" w:hAnsi="Times New Roman" w:cs="Times New Roman"/>
        </w:rPr>
        <w:t xml:space="preserve">pada saat latihan dapat meningkatkan kecepatan lari atlet sepakbola usia dini. Sebaliknya, apabila data tidak normal, maka digunakan uji nonparametrik yang sesuai. </w:t>
      </w:r>
    </w:p>
    <w:p w14:paraId="6E378940" w14:textId="74965892" w:rsidR="003A52A0" w:rsidRDefault="00B339CD" w:rsidP="007A413A">
      <w:pPr>
        <w:pStyle w:val="BodyText"/>
        <w:spacing w:before="240" w:after="120"/>
        <w:ind w:left="0"/>
        <w:jc w:val="center"/>
        <w:rPr>
          <w:rFonts w:ascii="Times New Roman" w:hAnsi="Times New Roman" w:cs="Times New Roman"/>
          <w:b/>
          <w:bCs/>
          <w:sz w:val="22"/>
          <w:szCs w:val="22"/>
          <w:lang w:val="en-US"/>
        </w:rPr>
      </w:pPr>
      <w:r w:rsidRPr="00B339CD">
        <w:rPr>
          <w:rFonts w:ascii="Times New Roman" w:hAnsi="Times New Roman" w:cs="Times New Roman"/>
          <w:b/>
          <w:bCs/>
          <w:sz w:val="22"/>
          <w:szCs w:val="22"/>
          <w:lang w:val="id-ID"/>
        </w:rPr>
        <w:t>HASIL DAN PEMBAHASAN</w:t>
      </w:r>
      <w:r w:rsidR="00437CE0">
        <w:rPr>
          <w:rFonts w:ascii="Times New Roman" w:hAnsi="Times New Roman" w:cs="Times New Roman"/>
          <w:b/>
          <w:bCs/>
          <w:sz w:val="22"/>
          <w:szCs w:val="22"/>
          <w:lang w:val="en-US"/>
        </w:rPr>
        <w:t xml:space="preserve"> </w:t>
      </w:r>
    </w:p>
    <w:p w14:paraId="30D27086" w14:textId="77777777" w:rsidR="00015CB9" w:rsidRPr="00015CB9"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bookmarkStart w:id="2" w:name="SIMPULAN"/>
      <w:bookmarkEnd w:id="2"/>
      <w:r w:rsidRPr="00015CB9">
        <w:rPr>
          <w:rFonts w:ascii="Times New Roman" w:hAnsi="Times New Roman" w:cs="Times New Roman"/>
        </w:rPr>
        <w:t xml:space="preserve">Berdasarkan penelitian yang telah dilakukan, diperoleh gambaran menganai pengaruh latihan </w:t>
      </w:r>
      <w:r w:rsidRPr="00015CB9">
        <w:rPr>
          <w:rFonts w:ascii="Times New Roman" w:hAnsi="Times New Roman" w:cs="Times New Roman"/>
          <w:i/>
        </w:rPr>
        <w:t xml:space="preserve">speed chute patachute </w:t>
      </w:r>
      <w:r w:rsidRPr="00015CB9">
        <w:rPr>
          <w:rFonts w:ascii="Times New Roman" w:hAnsi="Times New Roman" w:cs="Times New Roman"/>
        </w:rPr>
        <w:t xml:space="preserve">terhadap peningkatan kecepatan lari pada atlet sepakbola </w:t>
      </w:r>
      <w:proofErr w:type="gramStart"/>
      <w:r w:rsidRPr="00015CB9">
        <w:rPr>
          <w:rFonts w:ascii="Times New Roman" w:hAnsi="Times New Roman" w:cs="Times New Roman"/>
        </w:rPr>
        <w:t>usia</w:t>
      </w:r>
      <w:proofErr w:type="gramEnd"/>
      <w:r w:rsidRPr="00015CB9">
        <w:rPr>
          <w:rFonts w:ascii="Times New Roman" w:hAnsi="Times New Roman" w:cs="Times New Roman"/>
        </w:rPr>
        <w:t xml:space="preserve"> dini SSB Indonesia Muda Kebumen KU 13 Tahun. Data penelitian ini diperoleh melalui proses observasi, pelaksanaan tes sertab program latihan yang meliputi latihan </w:t>
      </w:r>
      <w:r w:rsidRPr="00015CB9">
        <w:rPr>
          <w:rFonts w:ascii="Times New Roman" w:hAnsi="Times New Roman" w:cs="Times New Roman"/>
          <w:i/>
        </w:rPr>
        <w:t>cardio</w:t>
      </w:r>
      <w:r w:rsidRPr="00015CB9">
        <w:rPr>
          <w:rFonts w:ascii="Times New Roman" w:hAnsi="Times New Roman" w:cs="Times New Roman"/>
        </w:rPr>
        <w:t xml:space="preserve">, latihan </w:t>
      </w:r>
      <w:r w:rsidRPr="00015CB9">
        <w:rPr>
          <w:rFonts w:ascii="Times New Roman" w:hAnsi="Times New Roman" w:cs="Times New Roman"/>
          <w:i/>
        </w:rPr>
        <w:t>strength</w:t>
      </w:r>
      <w:r w:rsidRPr="00015CB9">
        <w:rPr>
          <w:rFonts w:ascii="Times New Roman" w:hAnsi="Times New Roman" w:cs="Times New Roman"/>
        </w:rPr>
        <w:t>, latihan</w:t>
      </w:r>
      <w:r w:rsidRPr="00015CB9">
        <w:rPr>
          <w:rFonts w:ascii="Times New Roman" w:hAnsi="Times New Roman" w:cs="Times New Roman"/>
          <w:i/>
        </w:rPr>
        <w:t xml:space="preserve"> flexibility</w:t>
      </w:r>
      <w:r w:rsidRPr="00015CB9">
        <w:rPr>
          <w:rFonts w:ascii="Times New Roman" w:hAnsi="Times New Roman" w:cs="Times New Roman"/>
        </w:rPr>
        <w:t xml:space="preserve"> dan Latihan dengan alat </w:t>
      </w:r>
      <w:r w:rsidRPr="00015CB9">
        <w:rPr>
          <w:rFonts w:ascii="Times New Roman" w:hAnsi="Times New Roman" w:cs="Times New Roman"/>
          <w:i/>
        </w:rPr>
        <w:t>speed chute parachute</w:t>
      </w:r>
      <w:r w:rsidRPr="00015CB9">
        <w:rPr>
          <w:rFonts w:ascii="Times New Roman" w:hAnsi="Times New Roman" w:cs="Times New Roman"/>
        </w:rPr>
        <w:t xml:space="preserve">. Adapun pelaksanaan tes yang dilakukan yaitu </w:t>
      </w:r>
      <w:r w:rsidRPr="00015CB9">
        <w:rPr>
          <w:rFonts w:ascii="Times New Roman" w:hAnsi="Times New Roman" w:cs="Times New Roman"/>
          <w:i/>
        </w:rPr>
        <w:t>pretest</w:t>
      </w:r>
      <w:r w:rsidRPr="00015CB9">
        <w:rPr>
          <w:rFonts w:ascii="Times New Roman" w:hAnsi="Times New Roman" w:cs="Times New Roman"/>
        </w:rPr>
        <w:t xml:space="preserve"> dan </w:t>
      </w:r>
      <w:r w:rsidRPr="00015CB9">
        <w:rPr>
          <w:rFonts w:ascii="Times New Roman" w:hAnsi="Times New Roman" w:cs="Times New Roman"/>
          <w:i/>
        </w:rPr>
        <w:t>postest</w:t>
      </w:r>
      <w:r w:rsidRPr="00015CB9">
        <w:rPr>
          <w:rFonts w:ascii="Times New Roman" w:hAnsi="Times New Roman" w:cs="Times New Roman"/>
        </w:rPr>
        <w:t xml:space="preserve"> lari </w:t>
      </w:r>
      <w:r w:rsidRPr="00015CB9">
        <w:rPr>
          <w:rFonts w:ascii="Times New Roman" w:hAnsi="Times New Roman" w:cs="Times New Roman"/>
          <w:i/>
        </w:rPr>
        <w:t>sprint</w:t>
      </w:r>
      <w:r w:rsidRPr="00015CB9">
        <w:rPr>
          <w:rFonts w:ascii="Times New Roman" w:hAnsi="Times New Roman" w:cs="Times New Roman"/>
        </w:rPr>
        <w:t xml:space="preserve"> dengan jarak 30 meter. Adapun hasil penelitian dapat dilihat pada pemaparan berikut ini: </w:t>
      </w:r>
    </w:p>
    <w:p w14:paraId="14338785" w14:textId="10B6C0F6" w:rsidR="00015CB9" w:rsidRDefault="00015CB9" w:rsidP="00015CB9">
      <w:pPr>
        <w:pBdr>
          <w:top w:val="nil"/>
          <w:left w:val="nil"/>
          <w:bottom w:val="nil"/>
          <w:right w:val="nil"/>
          <w:between w:val="nil"/>
        </w:pBdr>
        <w:spacing w:before="120" w:after="0" w:line="240" w:lineRule="auto"/>
        <w:jc w:val="center"/>
        <w:rPr>
          <w:rFonts w:ascii="Times New Roman" w:hAnsi="Times New Roman"/>
        </w:rPr>
      </w:pPr>
      <w:r w:rsidRPr="00015CB9">
        <w:rPr>
          <w:rFonts w:ascii="Times New Roman" w:hAnsi="Times New Roman"/>
        </w:rPr>
        <w:t>Tabel 1. Hasil Penelitian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
        <w:gridCol w:w="840"/>
        <w:gridCol w:w="852"/>
      </w:tblGrid>
      <w:tr w:rsidR="00015CB9" w14:paraId="7CF64D38" w14:textId="77777777" w:rsidTr="00015CB9">
        <w:trPr>
          <w:trHeight w:val="113"/>
          <w:jc w:val="center"/>
        </w:trPr>
        <w:tc>
          <w:tcPr>
            <w:tcW w:w="0" w:type="auto"/>
            <w:tcBorders>
              <w:top w:val="single" w:sz="4" w:space="0" w:color="auto"/>
              <w:bottom w:val="single" w:sz="4" w:space="0" w:color="auto"/>
            </w:tcBorders>
          </w:tcPr>
          <w:p w14:paraId="73DE17BC" w14:textId="60FF8421" w:rsidR="00015CB9" w:rsidRDefault="00015CB9" w:rsidP="00015CB9">
            <w:pPr>
              <w:jc w:val="center"/>
              <w:rPr>
                <w:rFonts w:ascii="Times New Roman" w:hAnsi="Times New Roman"/>
              </w:rPr>
            </w:pPr>
            <w:r w:rsidRPr="00015CB9">
              <w:rPr>
                <w:rFonts w:ascii="Times New Roman" w:hAnsi="Times New Roman" w:cs="Times New Roman"/>
                <w:b/>
              </w:rPr>
              <w:t>No</w:t>
            </w:r>
          </w:p>
        </w:tc>
        <w:tc>
          <w:tcPr>
            <w:tcW w:w="0" w:type="auto"/>
            <w:tcBorders>
              <w:top w:val="single" w:sz="4" w:space="0" w:color="auto"/>
              <w:bottom w:val="single" w:sz="4" w:space="0" w:color="auto"/>
            </w:tcBorders>
          </w:tcPr>
          <w:p w14:paraId="2A4182A1" w14:textId="457CC8D2" w:rsidR="00015CB9" w:rsidRDefault="00015CB9" w:rsidP="00015CB9">
            <w:pPr>
              <w:jc w:val="center"/>
              <w:rPr>
                <w:rFonts w:ascii="Times New Roman" w:hAnsi="Times New Roman"/>
              </w:rPr>
            </w:pPr>
            <w:r w:rsidRPr="00015CB9">
              <w:rPr>
                <w:rFonts w:ascii="Times New Roman" w:hAnsi="Times New Roman" w:cs="Times New Roman"/>
                <w:b/>
                <w:i/>
              </w:rPr>
              <w:t xml:space="preserve">Pretest </w:t>
            </w:r>
          </w:p>
        </w:tc>
        <w:tc>
          <w:tcPr>
            <w:tcW w:w="0" w:type="auto"/>
            <w:tcBorders>
              <w:top w:val="single" w:sz="4" w:space="0" w:color="auto"/>
              <w:bottom w:val="single" w:sz="4" w:space="0" w:color="auto"/>
            </w:tcBorders>
          </w:tcPr>
          <w:p w14:paraId="2E3D33BB" w14:textId="5F30EA2B" w:rsidR="00015CB9" w:rsidRDefault="00015CB9" w:rsidP="00015CB9">
            <w:pPr>
              <w:jc w:val="center"/>
              <w:rPr>
                <w:rFonts w:ascii="Times New Roman" w:hAnsi="Times New Roman"/>
              </w:rPr>
            </w:pPr>
            <w:r w:rsidRPr="00015CB9">
              <w:rPr>
                <w:rFonts w:ascii="Times New Roman" w:hAnsi="Times New Roman" w:cs="Times New Roman"/>
                <w:b/>
                <w:i/>
              </w:rPr>
              <w:t xml:space="preserve">Postest </w:t>
            </w:r>
          </w:p>
        </w:tc>
      </w:tr>
      <w:tr w:rsidR="00015CB9" w14:paraId="2E9F6969" w14:textId="77777777" w:rsidTr="00015CB9">
        <w:trPr>
          <w:trHeight w:val="113"/>
          <w:jc w:val="center"/>
        </w:trPr>
        <w:tc>
          <w:tcPr>
            <w:tcW w:w="0" w:type="auto"/>
            <w:tcBorders>
              <w:top w:val="single" w:sz="4" w:space="0" w:color="auto"/>
            </w:tcBorders>
          </w:tcPr>
          <w:p w14:paraId="0FFD57B4" w14:textId="72945134" w:rsidR="00015CB9" w:rsidRDefault="00015CB9" w:rsidP="00015CB9">
            <w:pPr>
              <w:jc w:val="center"/>
              <w:rPr>
                <w:rFonts w:ascii="Times New Roman" w:hAnsi="Times New Roman"/>
              </w:rPr>
            </w:pPr>
            <w:r w:rsidRPr="00015CB9">
              <w:rPr>
                <w:rFonts w:ascii="Times New Roman" w:hAnsi="Times New Roman" w:cs="Times New Roman"/>
              </w:rPr>
              <w:t xml:space="preserve">1. </w:t>
            </w:r>
          </w:p>
        </w:tc>
        <w:tc>
          <w:tcPr>
            <w:tcW w:w="0" w:type="auto"/>
            <w:tcBorders>
              <w:top w:val="single" w:sz="4" w:space="0" w:color="auto"/>
            </w:tcBorders>
          </w:tcPr>
          <w:p w14:paraId="051A5FB3" w14:textId="3EFC3313" w:rsidR="00015CB9" w:rsidRDefault="00015CB9" w:rsidP="00015CB9">
            <w:pPr>
              <w:jc w:val="center"/>
              <w:rPr>
                <w:rFonts w:ascii="Times New Roman" w:hAnsi="Times New Roman"/>
              </w:rPr>
            </w:pPr>
            <w:r w:rsidRPr="00015CB9">
              <w:rPr>
                <w:rFonts w:ascii="Times New Roman" w:hAnsi="Times New Roman" w:cs="Times New Roman"/>
              </w:rPr>
              <w:t xml:space="preserve">4.16 </w:t>
            </w:r>
          </w:p>
        </w:tc>
        <w:tc>
          <w:tcPr>
            <w:tcW w:w="0" w:type="auto"/>
            <w:tcBorders>
              <w:top w:val="single" w:sz="4" w:space="0" w:color="auto"/>
            </w:tcBorders>
          </w:tcPr>
          <w:p w14:paraId="5FD5F831" w14:textId="6C402B0E" w:rsidR="00015CB9" w:rsidRDefault="00015CB9" w:rsidP="00015CB9">
            <w:pPr>
              <w:jc w:val="center"/>
              <w:rPr>
                <w:rFonts w:ascii="Times New Roman" w:hAnsi="Times New Roman"/>
              </w:rPr>
            </w:pPr>
            <w:r w:rsidRPr="00015CB9">
              <w:rPr>
                <w:rFonts w:ascii="Times New Roman" w:hAnsi="Times New Roman" w:cs="Times New Roman"/>
              </w:rPr>
              <w:t xml:space="preserve">3.90 </w:t>
            </w:r>
          </w:p>
        </w:tc>
      </w:tr>
      <w:tr w:rsidR="00015CB9" w14:paraId="27E51E0B" w14:textId="77777777" w:rsidTr="00015CB9">
        <w:trPr>
          <w:trHeight w:val="113"/>
          <w:jc w:val="center"/>
        </w:trPr>
        <w:tc>
          <w:tcPr>
            <w:tcW w:w="0" w:type="auto"/>
          </w:tcPr>
          <w:p w14:paraId="349BB36B" w14:textId="74C0990A" w:rsidR="00015CB9" w:rsidRDefault="00015CB9" w:rsidP="00015CB9">
            <w:pPr>
              <w:jc w:val="center"/>
              <w:rPr>
                <w:rFonts w:ascii="Times New Roman" w:hAnsi="Times New Roman"/>
              </w:rPr>
            </w:pPr>
            <w:r w:rsidRPr="00015CB9">
              <w:rPr>
                <w:rFonts w:ascii="Times New Roman" w:hAnsi="Times New Roman" w:cs="Times New Roman"/>
              </w:rPr>
              <w:t xml:space="preserve">2. </w:t>
            </w:r>
          </w:p>
        </w:tc>
        <w:tc>
          <w:tcPr>
            <w:tcW w:w="0" w:type="auto"/>
          </w:tcPr>
          <w:p w14:paraId="543ED448" w14:textId="1BBC16A3" w:rsidR="00015CB9" w:rsidRDefault="00015CB9" w:rsidP="00015CB9">
            <w:pPr>
              <w:jc w:val="center"/>
              <w:rPr>
                <w:rFonts w:ascii="Times New Roman" w:hAnsi="Times New Roman"/>
              </w:rPr>
            </w:pPr>
            <w:r w:rsidRPr="00015CB9">
              <w:rPr>
                <w:rFonts w:ascii="Times New Roman" w:hAnsi="Times New Roman" w:cs="Times New Roman"/>
              </w:rPr>
              <w:t xml:space="preserve">5.32 </w:t>
            </w:r>
          </w:p>
        </w:tc>
        <w:tc>
          <w:tcPr>
            <w:tcW w:w="0" w:type="auto"/>
          </w:tcPr>
          <w:p w14:paraId="0962A1C8" w14:textId="19BD2463" w:rsidR="00015CB9" w:rsidRDefault="00015CB9" w:rsidP="00015CB9">
            <w:pPr>
              <w:jc w:val="center"/>
              <w:rPr>
                <w:rFonts w:ascii="Times New Roman" w:hAnsi="Times New Roman"/>
              </w:rPr>
            </w:pPr>
            <w:r w:rsidRPr="00015CB9">
              <w:rPr>
                <w:rFonts w:ascii="Times New Roman" w:hAnsi="Times New Roman" w:cs="Times New Roman"/>
              </w:rPr>
              <w:t xml:space="preserve">4.45 </w:t>
            </w:r>
          </w:p>
        </w:tc>
      </w:tr>
      <w:tr w:rsidR="00015CB9" w14:paraId="763B0ED7" w14:textId="77777777" w:rsidTr="00015CB9">
        <w:trPr>
          <w:trHeight w:val="113"/>
          <w:jc w:val="center"/>
        </w:trPr>
        <w:tc>
          <w:tcPr>
            <w:tcW w:w="0" w:type="auto"/>
          </w:tcPr>
          <w:p w14:paraId="1BBE622B" w14:textId="0829B426" w:rsidR="00015CB9" w:rsidRDefault="00015CB9" w:rsidP="00015CB9">
            <w:pPr>
              <w:jc w:val="center"/>
              <w:rPr>
                <w:rFonts w:ascii="Times New Roman" w:hAnsi="Times New Roman"/>
              </w:rPr>
            </w:pPr>
            <w:r w:rsidRPr="00015CB9">
              <w:rPr>
                <w:rFonts w:ascii="Times New Roman" w:hAnsi="Times New Roman" w:cs="Times New Roman"/>
              </w:rPr>
              <w:t xml:space="preserve">3. </w:t>
            </w:r>
          </w:p>
        </w:tc>
        <w:tc>
          <w:tcPr>
            <w:tcW w:w="0" w:type="auto"/>
          </w:tcPr>
          <w:p w14:paraId="71C8BAC0" w14:textId="42F0C289" w:rsidR="00015CB9" w:rsidRDefault="00015CB9" w:rsidP="00015CB9">
            <w:pPr>
              <w:jc w:val="center"/>
              <w:rPr>
                <w:rFonts w:ascii="Times New Roman" w:hAnsi="Times New Roman"/>
              </w:rPr>
            </w:pPr>
            <w:r w:rsidRPr="00015CB9">
              <w:rPr>
                <w:rFonts w:ascii="Times New Roman" w:hAnsi="Times New Roman" w:cs="Times New Roman"/>
              </w:rPr>
              <w:t xml:space="preserve">4.91 </w:t>
            </w:r>
          </w:p>
        </w:tc>
        <w:tc>
          <w:tcPr>
            <w:tcW w:w="0" w:type="auto"/>
          </w:tcPr>
          <w:p w14:paraId="3CB13B41" w14:textId="2963EC78" w:rsidR="00015CB9" w:rsidRDefault="00015CB9" w:rsidP="00015CB9">
            <w:pPr>
              <w:jc w:val="center"/>
              <w:rPr>
                <w:rFonts w:ascii="Times New Roman" w:hAnsi="Times New Roman"/>
              </w:rPr>
            </w:pPr>
            <w:r w:rsidRPr="00015CB9">
              <w:rPr>
                <w:rFonts w:ascii="Times New Roman" w:hAnsi="Times New Roman" w:cs="Times New Roman"/>
              </w:rPr>
              <w:t xml:space="preserve">4.70 </w:t>
            </w:r>
          </w:p>
        </w:tc>
      </w:tr>
      <w:tr w:rsidR="00015CB9" w14:paraId="11884C83" w14:textId="77777777" w:rsidTr="00015CB9">
        <w:trPr>
          <w:trHeight w:val="113"/>
          <w:jc w:val="center"/>
        </w:trPr>
        <w:tc>
          <w:tcPr>
            <w:tcW w:w="0" w:type="auto"/>
          </w:tcPr>
          <w:p w14:paraId="52B55354" w14:textId="7973843E" w:rsidR="00015CB9" w:rsidRDefault="00015CB9" w:rsidP="00015CB9">
            <w:pPr>
              <w:jc w:val="center"/>
              <w:rPr>
                <w:rFonts w:ascii="Times New Roman" w:hAnsi="Times New Roman"/>
              </w:rPr>
            </w:pPr>
            <w:r w:rsidRPr="00015CB9">
              <w:rPr>
                <w:rFonts w:ascii="Times New Roman" w:hAnsi="Times New Roman" w:cs="Times New Roman"/>
              </w:rPr>
              <w:t xml:space="preserve">4. </w:t>
            </w:r>
          </w:p>
        </w:tc>
        <w:tc>
          <w:tcPr>
            <w:tcW w:w="0" w:type="auto"/>
          </w:tcPr>
          <w:p w14:paraId="114A95DC" w14:textId="5FA537C1" w:rsidR="00015CB9" w:rsidRDefault="00015CB9" w:rsidP="00015CB9">
            <w:pPr>
              <w:jc w:val="center"/>
              <w:rPr>
                <w:rFonts w:ascii="Times New Roman" w:hAnsi="Times New Roman"/>
              </w:rPr>
            </w:pPr>
            <w:r w:rsidRPr="00015CB9">
              <w:rPr>
                <w:rFonts w:ascii="Times New Roman" w:hAnsi="Times New Roman" w:cs="Times New Roman"/>
              </w:rPr>
              <w:t xml:space="preserve">4.25 </w:t>
            </w:r>
          </w:p>
        </w:tc>
        <w:tc>
          <w:tcPr>
            <w:tcW w:w="0" w:type="auto"/>
          </w:tcPr>
          <w:p w14:paraId="7563D250" w14:textId="6058E36B" w:rsidR="00015CB9" w:rsidRDefault="00015CB9" w:rsidP="00015CB9">
            <w:pPr>
              <w:jc w:val="center"/>
              <w:rPr>
                <w:rFonts w:ascii="Times New Roman" w:hAnsi="Times New Roman"/>
              </w:rPr>
            </w:pPr>
            <w:r w:rsidRPr="00015CB9">
              <w:rPr>
                <w:rFonts w:ascii="Times New Roman" w:hAnsi="Times New Roman" w:cs="Times New Roman"/>
              </w:rPr>
              <w:t xml:space="preserve">4.06 </w:t>
            </w:r>
          </w:p>
        </w:tc>
      </w:tr>
      <w:tr w:rsidR="00015CB9" w14:paraId="030A0D40" w14:textId="77777777" w:rsidTr="00015CB9">
        <w:trPr>
          <w:trHeight w:val="113"/>
          <w:jc w:val="center"/>
        </w:trPr>
        <w:tc>
          <w:tcPr>
            <w:tcW w:w="0" w:type="auto"/>
          </w:tcPr>
          <w:p w14:paraId="34EC0466" w14:textId="4D1966D2" w:rsidR="00015CB9" w:rsidRDefault="00015CB9" w:rsidP="00015CB9">
            <w:pPr>
              <w:jc w:val="center"/>
              <w:rPr>
                <w:rFonts w:ascii="Times New Roman" w:hAnsi="Times New Roman"/>
              </w:rPr>
            </w:pPr>
            <w:r w:rsidRPr="00015CB9">
              <w:rPr>
                <w:rFonts w:ascii="Times New Roman" w:hAnsi="Times New Roman" w:cs="Times New Roman"/>
              </w:rPr>
              <w:t xml:space="preserve">5. </w:t>
            </w:r>
          </w:p>
        </w:tc>
        <w:tc>
          <w:tcPr>
            <w:tcW w:w="0" w:type="auto"/>
          </w:tcPr>
          <w:p w14:paraId="5D71897B" w14:textId="628A7628" w:rsidR="00015CB9" w:rsidRDefault="00015CB9" w:rsidP="00015CB9">
            <w:pPr>
              <w:jc w:val="center"/>
              <w:rPr>
                <w:rFonts w:ascii="Times New Roman" w:hAnsi="Times New Roman"/>
              </w:rPr>
            </w:pPr>
            <w:r w:rsidRPr="00015CB9">
              <w:rPr>
                <w:rFonts w:ascii="Times New Roman" w:hAnsi="Times New Roman" w:cs="Times New Roman"/>
              </w:rPr>
              <w:t xml:space="preserve">4.39 </w:t>
            </w:r>
          </w:p>
        </w:tc>
        <w:tc>
          <w:tcPr>
            <w:tcW w:w="0" w:type="auto"/>
          </w:tcPr>
          <w:p w14:paraId="67B41803" w14:textId="74E3BDA3" w:rsidR="00015CB9" w:rsidRDefault="00015CB9" w:rsidP="00015CB9">
            <w:pPr>
              <w:jc w:val="center"/>
              <w:rPr>
                <w:rFonts w:ascii="Times New Roman" w:hAnsi="Times New Roman"/>
              </w:rPr>
            </w:pPr>
            <w:r w:rsidRPr="00015CB9">
              <w:rPr>
                <w:rFonts w:ascii="Times New Roman" w:hAnsi="Times New Roman" w:cs="Times New Roman"/>
              </w:rPr>
              <w:t xml:space="preserve">4.25 </w:t>
            </w:r>
          </w:p>
        </w:tc>
      </w:tr>
      <w:tr w:rsidR="00015CB9" w14:paraId="6B6DF141" w14:textId="77777777" w:rsidTr="00015CB9">
        <w:trPr>
          <w:trHeight w:val="113"/>
          <w:jc w:val="center"/>
        </w:trPr>
        <w:tc>
          <w:tcPr>
            <w:tcW w:w="0" w:type="auto"/>
          </w:tcPr>
          <w:p w14:paraId="33AB01C7" w14:textId="5FEEFFA3" w:rsidR="00015CB9" w:rsidRDefault="00015CB9" w:rsidP="00015CB9">
            <w:pPr>
              <w:jc w:val="center"/>
              <w:rPr>
                <w:rFonts w:ascii="Times New Roman" w:hAnsi="Times New Roman"/>
              </w:rPr>
            </w:pPr>
            <w:r w:rsidRPr="00015CB9">
              <w:rPr>
                <w:rFonts w:ascii="Times New Roman" w:hAnsi="Times New Roman" w:cs="Times New Roman"/>
              </w:rPr>
              <w:t xml:space="preserve">6. </w:t>
            </w:r>
          </w:p>
        </w:tc>
        <w:tc>
          <w:tcPr>
            <w:tcW w:w="0" w:type="auto"/>
          </w:tcPr>
          <w:p w14:paraId="42700B9B" w14:textId="6ED1FFEE" w:rsidR="00015CB9" w:rsidRDefault="00015CB9" w:rsidP="00015CB9">
            <w:pPr>
              <w:jc w:val="center"/>
              <w:rPr>
                <w:rFonts w:ascii="Times New Roman" w:hAnsi="Times New Roman"/>
              </w:rPr>
            </w:pPr>
            <w:r w:rsidRPr="00015CB9">
              <w:rPr>
                <w:rFonts w:ascii="Times New Roman" w:hAnsi="Times New Roman" w:cs="Times New Roman"/>
              </w:rPr>
              <w:t xml:space="preserve">4.96 </w:t>
            </w:r>
          </w:p>
        </w:tc>
        <w:tc>
          <w:tcPr>
            <w:tcW w:w="0" w:type="auto"/>
          </w:tcPr>
          <w:p w14:paraId="5F7A21C2" w14:textId="09544700" w:rsidR="00015CB9" w:rsidRDefault="00015CB9" w:rsidP="00015CB9">
            <w:pPr>
              <w:jc w:val="center"/>
              <w:rPr>
                <w:rFonts w:ascii="Times New Roman" w:hAnsi="Times New Roman"/>
              </w:rPr>
            </w:pPr>
            <w:r w:rsidRPr="00015CB9">
              <w:rPr>
                <w:rFonts w:ascii="Times New Roman" w:hAnsi="Times New Roman" w:cs="Times New Roman"/>
              </w:rPr>
              <w:t xml:space="preserve">4.34 </w:t>
            </w:r>
          </w:p>
        </w:tc>
      </w:tr>
      <w:tr w:rsidR="00015CB9" w14:paraId="372B6DD0" w14:textId="77777777" w:rsidTr="00015CB9">
        <w:trPr>
          <w:trHeight w:val="113"/>
          <w:jc w:val="center"/>
        </w:trPr>
        <w:tc>
          <w:tcPr>
            <w:tcW w:w="0" w:type="auto"/>
          </w:tcPr>
          <w:p w14:paraId="73CD4C63" w14:textId="01347018" w:rsidR="00015CB9" w:rsidRDefault="00015CB9" w:rsidP="00015CB9">
            <w:pPr>
              <w:jc w:val="center"/>
              <w:rPr>
                <w:rFonts w:ascii="Times New Roman" w:hAnsi="Times New Roman"/>
              </w:rPr>
            </w:pPr>
            <w:r w:rsidRPr="00015CB9">
              <w:rPr>
                <w:rFonts w:ascii="Times New Roman" w:hAnsi="Times New Roman" w:cs="Times New Roman"/>
              </w:rPr>
              <w:t xml:space="preserve">7. </w:t>
            </w:r>
          </w:p>
        </w:tc>
        <w:tc>
          <w:tcPr>
            <w:tcW w:w="0" w:type="auto"/>
          </w:tcPr>
          <w:p w14:paraId="25F862E2" w14:textId="53BCF8D2" w:rsidR="00015CB9" w:rsidRDefault="00015CB9" w:rsidP="00015CB9">
            <w:pPr>
              <w:jc w:val="center"/>
              <w:rPr>
                <w:rFonts w:ascii="Times New Roman" w:hAnsi="Times New Roman"/>
              </w:rPr>
            </w:pPr>
            <w:r w:rsidRPr="00015CB9">
              <w:rPr>
                <w:rFonts w:ascii="Times New Roman" w:hAnsi="Times New Roman" w:cs="Times New Roman"/>
              </w:rPr>
              <w:t xml:space="preserve">4.28 </w:t>
            </w:r>
          </w:p>
        </w:tc>
        <w:tc>
          <w:tcPr>
            <w:tcW w:w="0" w:type="auto"/>
          </w:tcPr>
          <w:p w14:paraId="44F647C0" w14:textId="13A281A9" w:rsidR="00015CB9" w:rsidRDefault="00015CB9" w:rsidP="00015CB9">
            <w:pPr>
              <w:jc w:val="center"/>
              <w:rPr>
                <w:rFonts w:ascii="Times New Roman" w:hAnsi="Times New Roman"/>
              </w:rPr>
            </w:pPr>
            <w:r w:rsidRPr="00015CB9">
              <w:rPr>
                <w:rFonts w:ascii="Times New Roman" w:hAnsi="Times New Roman" w:cs="Times New Roman"/>
              </w:rPr>
              <w:t xml:space="preserve">3.92 </w:t>
            </w:r>
          </w:p>
        </w:tc>
      </w:tr>
      <w:tr w:rsidR="00015CB9" w14:paraId="6DF3D2A2" w14:textId="77777777" w:rsidTr="00015CB9">
        <w:trPr>
          <w:trHeight w:val="113"/>
          <w:jc w:val="center"/>
        </w:trPr>
        <w:tc>
          <w:tcPr>
            <w:tcW w:w="0" w:type="auto"/>
          </w:tcPr>
          <w:p w14:paraId="543E9C6A" w14:textId="5C54E884" w:rsidR="00015CB9" w:rsidRDefault="00015CB9" w:rsidP="00015CB9">
            <w:pPr>
              <w:jc w:val="center"/>
              <w:rPr>
                <w:rFonts w:ascii="Times New Roman" w:hAnsi="Times New Roman"/>
              </w:rPr>
            </w:pPr>
            <w:r w:rsidRPr="00015CB9">
              <w:rPr>
                <w:rFonts w:ascii="Times New Roman" w:hAnsi="Times New Roman" w:cs="Times New Roman"/>
              </w:rPr>
              <w:t xml:space="preserve">8. </w:t>
            </w:r>
          </w:p>
        </w:tc>
        <w:tc>
          <w:tcPr>
            <w:tcW w:w="0" w:type="auto"/>
          </w:tcPr>
          <w:p w14:paraId="01037158" w14:textId="4068EBAA" w:rsidR="00015CB9" w:rsidRDefault="00015CB9" w:rsidP="00015CB9">
            <w:pPr>
              <w:jc w:val="center"/>
              <w:rPr>
                <w:rFonts w:ascii="Times New Roman" w:hAnsi="Times New Roman"/>
              </w:rPr>
            </w:pPr>
            <w:r w:rsidRPr="00015CB9">
              <w:rPr>
                <w:rFonts w:ascii="Times New Roman" w:hAnsi="Times New Roman" w:cs="Times New Roman"/>
              </w:rPr>
              <w:t xml:space="preserve">4.71 </w:t>
            </w:r>
          </w:p>
        </w:tc>
        <w:tc>
          <w:tcPr>
            <w:tcW w:w="0" w:type="auto"/>
          </w:tcPr>
          <w:p w14:paraId="7C1FE07B" w14:textId="1425BF30" w:rsidR="00015CB9" w:rsidRDefault="00015CB9" w:rsidP="00015CB9">
            <w:pPr>
              <w:jc w:val="center"/>
              <w:rPr>
                <w:rFonts w:ascii="Times New Roman" w:hAnsi="Times New Roman"/>
              </w:rPr>
            </w:pPr>
            <w:r w:rsidRPr="00015CB9">
              <w:rPr>
                <w:rFonts w:ascii="Times New Roman" w:hAnsi="Times New Roman" w:cs="Times New Roman"/>
              </w:rPr>
              <w:t xml:space="preserve">4.61 </w:t>
            </w:r>
          </w:p>
        </w:tc>
      </w:tr>
      <w:tr w:rsidR="00015CB9" w14:paraId="5F4BB36E" w14:textId="77777777" w:rsidTr="00015CB9">
        <w:trPr>
          <w:trHeight w:val="113"/>
          <w:jc w:val="center"/>
        </w:trPr>
        <w:tc>
          <w:tcPr>
            <w:tcW w:w="0" w:type="auto"/>
          </w:tcPr>
          <w:p w14:paraId="7EB4B968" w14:textId="07245388" w:rsidR="00015CB9" w:rsidRDefault="00015CB9" w:rsidP="00015CB9">
            <w:pPr>
              <w:jc w:val="center"/>
              <w:rPr>
                <w:rFonts w:ascii="Times New Roman" w:hAnsi="Times New Roman"/>
              </w:rPr>
            </w:pPr>
            <w:r w:rsidRPr="00015CB9">
              <w:rPr>
                <w:rFonts w:ascii="Times New Roman" w:hAnsi="Times New Roman" w:cs="Times New Roman"/>
              </w:rPr>
              <w:t xml:space="preserve">9. </w:t>
            </w:r>
          </w:p>
        </w:tc>
        <w:tc>
          <w:tcPr>
            <w:tcW w:w="0" w:type="auto"/>
          </w:tcPr>
          <w:p w14:paraId="7639CE94" w14:textId="17A539A3" w:rsidR="00015CB9" w:rsidRDefault="00015CB9" w:rsidP="00015CB9">
            <w:pPr>
              <w:jc w:val="center"/>
              <w:rPr>
                <w:rFonts w:ascii="Times New Roman" w:hAnsi="Times New Roman"/>
              </w:rPr>
            </w:pPr>
            <w:r w:rsidRPr="00015CB9">
              <w:rPr>
                <w:rFonts w:ascii="Times New Roman" w:hAnsi="Times New Roman" w:cs="Times New Roman"/>
              </w:rPr>
              <w:t xml:space="preserve">4.73 </w:t>
            </w:r>
          </w:p>
        </w:tc>
        <w:tc>
          <w:tcPr>
            <w:tcW w:w="0" w:type="auto"/>
          </w:tcPr>
          <w:p w14:paraId="22B6F117" w14:textId="38A0E2A7" w:rsidR="00015CB9" w:rsidRDefault="00015CB9" w:rsidP="00015CB9">
            <w:pPr>
              <w:jc w:val="center"/>
              <w:rPr>
                <w:rFonts w:ascii="Times New Roman" w:hAnsi="Times New Roman"/>
              </w:rPr>
            </w:pPr>
            <w:r w:rsidRPr="00015CB9">
              <w:rPr>
                <w:rFonts w:ascii="Times New Roman" w:hAnsi="Times New Roman" w:cs="Times New Roman"/>
              </w:rPr>
              <w:t xml:space="preserve">4.65 </w:t>
            </w:r>
          </w:p>
        </w:tc>
      </w:tr>
      <w:tr w:rsidR="00015CB9" w14:paraId="49500549" w14:textId="77777777" w:rsidTr="00015CB9">
        <w:trPr>
          <w:trHeight w:val="113"/>
          <w:jc w:val="center"/>
        </w:trPr>
        <w:tc>
          <w:tcPr>
            <w:tcW w:w="0" w:type="auto"/>
          </w:tcPr>
          <w:p w14:paraId="206167EA" w14:textId="0F24029A" w:rsidR="00015CB9" w:rsidRDefault="00015CB9" w:rsidP="00015CB9">
            <w:pPr>
              <w:jc w:val="center"/>
              <w:rPr>
                <w:rFonts w:ascii="Times New Roman" w:hAnsi="Times New Roman"/>
              </w:rPr>
            </w:pPr>
            <w:r w:rsidRPr="00015CB9">
              <w:rPr>
                <w:rFonts w:ascii="Times New Roman" w:hAnsi="Times New Roman" w:cs="Times New Roman"/>
              </w:rPr>
              <w:t xml:space="preserve">10. </w:t>
            </w:r>
          </w:p>
        </w:tc>
        <w:tc>
          <w:tcPr>
            <w:tcW w:w="0" w:type="auto"/>
          </w:tcPr>
          <w:p w14:paraId="53DC364D" w14:textId="738490EE" w:rsidR="00015CB9" w:rsidRDefault="00015CB9" w:rsidP="00015CB9">
            <w:pPr>
              <w:jc w:val="center"/>
              <w:rPr>
                <w:rFonts w:ascii="Times New Roman" w:hAnsi="Times New Roman"/>
              </w:rPr>
            </w:pPr>
            <w:r w:rsidRPr="00015CB9">
              <w:rPr>
                <w:rFonts w:ascii="Times New Roman" w:hAnsi="Times New Roman" w:cs="Times New Roman"/>
              </w:rPr>
              <w:t xml:space="preserve">4.10 </w:t>
            </w:r>
          </w:p>
        </w:tc>
        <w:tc>
          <w:tcPr>
            <w:tcW w:w="0" w:type="auto"/>
          </w:tcPr>
          <w:p w14:paraId="421C0DF3" w14:textId="3FB8E323" w:rsidR="00015CB9" w:rsidRDefault="00015CB9" w:rsidP="00015CB9">
            <w:pPr>
              <w:jc w:val="center"/>
              <w:rPr>
                <w:rFonts w:ascii="Times New Roman" w:hAnsi="Times New Roman"/>
              </w:rPr>
            </w:pPr>
            <w:r w:rsidRPr="00015CB9">
              <w:rPr>
                <w:rFonts w:ascii="Times New Roman" w:hAnsi="Times New Roman" w:cs="Times New Roman"/>
              </w:rPr>
              <w:t xml:space="preserve">3.83 </w:t>
            </w:r>
          </w:p>
        </w:tc>
      </w:tr>
      <w:tr w:rsidR="00015CB9" w14:paraId="27CD7156" w14:textId="77777777" w:rsidTr="00015CB9">
        <w:trPr>
          <w:trHeight w:val="113"/>
          <w:jc w:val="center"/>
        </w:trPr>
        <w:tc>
          <w:tcPr>
            <w:tcW w:w="0" w:type="auto"/>
          </w:tcPr>
          <w:p w14:paraId="3179AE4E" w14:textId="32EE861D" w:rsidR="00015CB9" w:rsidRDefault="00015CB9" w:rsidP="00015CB9">
            <w:pPr>
              <w:jc w:val="center"/>
              <w:rPr>
                <w:rFonts w:ascii="Times New Roman" w:hAnsi="Times New Roman"/>
              </w:rPr>
            </w:pPr>
            <w:r w:rsidRPr="00015CB9">
              <w:rPr>
                <w:rFonts w:ascii="Times New Roman" w:hAnsi="Times New Roman" w:cs="Times New Roman"/>
              </w:rPr>
              <w:t xml:space="preserve">11. </w:t>
            </w:r>
          </w:p>
        </w:tc>
        <w:tc>
          <w:tcPr>
            <w:tcW w:w="0" w:type="auto"/>
          </w:tcPr>
          <w:p w14:paraId="2420C592" w14:textId="039BDC8F" w:rsidR="00015CB9" w:rsidRDefault="00015CB9" w:rsidP="00015CB9">
            <w:pPr>
              <w:jc w:val="center"/>
              <w:rPr>
                <w:rFonts w:ascii="Times New Roman" w:hAnsi="Times New Roman"/>
              </w:rPr>
            </w:pPr>
            <w:r w:rsidRPr="00015CB9">
              <w:rPr>
                <w:rFonts w:ascii="Times New Roman" w:hAnsi="Times New Roman" w:cs="Times New Roman"/>
              </w:rPr>
              <w:t xml:space="preserve">4.46 </w:t>
            </w:r>
          </w:p>
        </w:tc>
        <w:tc>
          <w:tcPr>
            <w:tcW w:w="0" w:type="auto"/>
          </w:tcPr>
          <w:p w14:paraId="184846B6" w14:textId="0D68FB25" w:rsidR="00015CB9" w:rsidRDefault="00015CB9" w:rsidP="00015CB9">
            <w:pPr>
              <w:jc w:val="center"/>
              <w:rPr>
                <w:rFonts w:ascii="Times New Roman" w:hAnsi="Times New Roman"/>
              </w:rPr>
            </w:pPr>
            <w:r w:rsidRPr="00015CB9">
              <w:rPr>
                <w:rFonts w:ascii="Times New Roman" w:hAnsi="Times New Roman" w:cs="Times New Roman"/>
              </w:rPr>
              <w:t xml:space="preserve">4.35 </w:t>
            </w:r>
          </w:p>
        </w:tc>
      </w:tr>
      <w:tr w:rsidR="00015CB9" w14:paraId="02D7DD22" w14:textId="77777777" w:rsidTr="00015CB9">
        <w:trPr>
          <w:trHeight w:val="113"/>
          <w:jc w:val="center"/>
        </w:trPr>
        <w:tc>
          <w:tcPr>
            <w:tcW w:w="0" w:type="auto"/>
          </w:tcPr>
          <w:p w14:paraId="0CA990D5" w14:textId="0F777FD4" w:rsidR="00015CB9" w:rsidRDefault="00015CB9" w:rsidP="00015CB9">
            <w:pPr>
              <w:jc w:val="center"/>
              <w:rPr>
                <w:rFonts w:ascii="Times New Roman" w:hAnsi="Times New Roman"/>
              </w:rPr>
            </w:pPr>
            <w:r w:rsidRPr="00015CB9">
              <w:rPr>
                <w:rFonts w:ascii="Times New Roman" w:hAnsi="Times New Roman" w:cs="Times New Roman"/>
              </w:rPr>
              <w:t xml:space="preserve">12. </w:t>
            </w:r>
          </w:p>
        </w:tc>
        <w:tc>
          <w:tcPr>
            <w:tcW w:w="0" w:type="auto"/>
          </w:tcPr>
          <w:p w14:paraId="6025E45D" w14:textId="766FA322" w:rsidR="00015CB9" w:rsidRDefault="00015CB9" w:rsidP="00015CB9">
            <w:pPr>
              <w:jc w:val="center"/>
              <w:rPr>
                <w:rFonts w:ascii="Times New Roman" w:hAnsi="Times New Roman"/>
              </w:rPr>
            </w:pPr>
            <w:r w:rsidRPr="00015CB9">
              <w:rPr>
                <w:rFonts w:ascii="Times New Roman" w:hAnsi="Times New Roman" w:cs="Times New Roman"/>
              </w:rPr>
              <w:t xml:space="preserve">4.32 </w:t>
            </w:r>
          </w:p>
        </w:tc>
        <w:tc>
          <w:tcPr>
            <w:tcW w:w="0" w:type="auto"/>
          </w:tcPr>
          <w:p w14:paraId="28B6AB56" w14:textId="33D23541" w:rsidR="00015CB9" w:rsidRDefault="00015CB9" w:rsidP="00015CB9">
            <w:pPr>
              <w:jc w:val="center"/>
              <w:rPr>
                <w:rFonts w:ascii="Times New Roman" w:hAnsi="Times New Roman"/>
              </w:rPr>
            </w:pPr>
            <w:r w:rsidRPr="00015CB9">
              <w:rPr>
                <w:rFonts w:ascii="Times New Roman" w:hAnsi="Times New Roman" w:cs="Times New Roman"/>
              </w:rPr>
              <w:t xml:space="preserve">4.21 </w:t>
            </w:r>
          </w:p>
        </w:tc>
      </w:tr>
      <w:tr w:rsidR="00015CB9" w14:paraId="47DB2086" w14:textId="77777777" w:rsidTr="00015CB9">
        <w:trPr>
          <w:trHeight w:val="113"/>
          <w:jc w:val="center"/>
        </w:trPr>
        <w:tc>
          <w:tcPr>
            <w:tcW w:w="0" w:type="auto"/>
          </w:tcPr>
          <w:p w14:paraId="45442092" w14:textId="2251D9A7" w:rsidR="00015CB9" w:rsidRDefault="00015CB9" w:rsidP="00015CB9">
            <w:pPr>
              <w:jc w:val="center"/>
              <w:rPr>
                <w:rFonts w:ascii="Times New Roman" w:hAnsi="Times New Roman"/>
              </w:rPr>
            </w:pPr>
            <w:r w:rsidRPr="00015CB9">
              <w:rPr>
                <w:rFonts w:ascii="Times New Roman" w:hAnsi="Times New Roman" w:cs="Times New Roman"/>
              </w:rPr>
              <w:t xml:space="preserve">13. </w:t>
            </w:r>
          </w:p>
        </w:tc>
        <w:tc>
          <w:tcPr>
            <w:tcW w:w="0" w:type="auto"/>
          </w:tcPr>
          <w:p w14:paraId="61A247B2" w14:textId="3917A9BE" w:rsidR="00015CB9" w:rsidRDefault="00015CB9" w:rsidP="00015CB9">
            <w:pPr>
              <w:jc w:val="center"/>
              <w:rPr>
                <w:rFonts w:ascii="Times New Roman" w:hAnsi="Times New Roman"/>
              </w:rPr>
            </w:pPr>
            <w:r w:rsidRPr="00015CB9">
              <w:rPr>
                <w:rFonts w:ascii="Times New Roman" w:hAnsi="Times New Roman" w:cs="Times New Roman"/>
              </w:rPr>
              <w:t xml:space="preserve">4.43 </w:t>
            </w:r>
          </w:p>
        </w:tc>
        <w:tc>
          <w:tcPr>
            <w:tcW w:w="0" w:type="auto"/>
          </w:tcPr>
          <w:p w14:paraId="29A55C85" w14:textId="5BD7C234" w:rsidR="00015CB9" w:rsidRDefault="00015CB9" w:rsidP="00015CB9">
            <w:pPr>
              <w:jc w:val="center"/>
              <w:rPr>
                <w:rFonts w:ascii="Times New Roman" w:hAnsi="Times New Roman"/>
              </w:rPr>
            </w:pPr>
            <w:r w:rsidRPr="00015CB9">
              <w:rPr>
                <w:rFonts w:ascii="Times New Roman" w:hAnsi="Times New Roman" w:cs="Times New Roman"/>
              </w:rPr>
              <w:t xml:space="preserve">4.17 </w:t>
            </w:r>
          </w:p>
        </w:tc>
      </w:tr>
      <w:tr w:rsidR="00015CB9" w14:paraId="3047C4ED" w14:textId="77777777" w:rsidTr="00015CB9">
        <w:trPr>
          <w:trHeight w:val="113"/>
          <w:jc w:val="center"/>
        </w:trPr>
        <w:tc>
          <w:tcPr>
            <w:tcW w:w="0" w:type="auto"/>
          </w:tcPr>
          <w:p w14:paraId="3F7D43CA" w14:textId="7F42191B" w:rsidR="00015CB9" w:rsidRDefault="00015CB9" w:rsidP="00015CB9">
            <w:pPr>
              <w:jc w:val="center"/>
              <w:rPr>
                <w:rFonts w:ascii="Times New Roman" w:hAnsi="Times New Roman"/>
              </w:rPr>
            </w:pPr>
            <w:r w:rsidRPr="00015CB9">
              <w:rPr>
                <w:rFonts w:ascii="Times New Roman" w:hAnsi="Times New Roman" w:cs="Times New Roman"/>
              </w:rPr>
              <w:t xml:space="preserve">14. </w:t>
            </w:r>
          </w:p>
        </w:tc>
        <w:tc>
          <w:tcPr>
            <w:tcW w:w="0" w:type="auto"/>
          </w:tcPr>
          <w:p w14:paraId="439E74A6" w14:textId="25CA274F" w:rsidR="00015CB9" w:rsidRDefault="00015CB9" w:rsidP="00015CB9">
            <w:pPr>
              <w:jc w:val="center"/>
              <w:rPr>
                <w:rFonts w:ascii="Times New Roman" w:hAnsi="Times New Roman"/>
              </w:rPr>
            </w:pPr>
            <w:r w:rsidRPr="00015CB9">
              <w:rPr>
                <w:rFonts w:ascii="Times New Roman" w:hAnsi="Times New Roman" w:cs="Times New Roman"/>
              </w:rPr>
              <w:t xml:space="preserve">4.45 </w:t>
            </w:r>
          </w:p>
        </w:tc>
        <w:tc>
          <w:tcPr>
            <w:tcW w:w="0" w:type="auto"/>
          </w:tcPr>
          <w:p w14:paraId="30EDDD19" w14:textId="5752B6F9" w:rsidR="00015CB9" w:rsidRDefault="00015CB9" w:rsidP="00015CB9">
            <w:pPr>
              <w:jc w:val="center"/>
              <w:rPr>
                <w:rFonts w:ascii="Times New Roman" w:hAnsi="Times New Roman"/>
              </w:rPr>
            </w:pPr>
            <w:r w:rsidRPr="00015CB9">
              <w:rPr>
                <w:rFonts w:ascii="Times New Roman" w:hAnsi="Times New Roman" w:cs="Times New Roman"/>
              </w:rPr>
              <w:t xml:space="preserve">4.05 </w:t>
            </w:r>
          </w:p>
        </w:tc>
      </w:tr>
      <w:tr w:rsidR="00015CB9" w14:paraId="691EFEA3" w14:textId="77777777" w:rsidTr="00015CB9">
        <w:trPr>
          <w:trHeight w:val="113"/>
          <w:jc w:val="center"/>
        </w:trPr>
        <w:tc>
          <w:tcPr>
            <w:tcW w:w="0" w:type="auto"/>
          </w:tcPr>
          <w:p w14:paraId="2EB80D1E" w14:textId="1B424DEB" w:rsidR="00015CB9" w:rsidRDefault="00015CB9" w:rsidP="00015CB9">
            <w:pPr>
              <w:jc w:val="center"/>
              <w:rPr>
                <w:rFonts w:ascii="Times New Roman" w:hAnsi="Times New Roman"/>
              </w:rPr>
            </w:pPr>
            <w:r w:rsidRPr="00015CB9">
              <w:rPr>
                <w:rFonts w:ascii="Times New Roman" w:hAnsi="Times New Roman" w:cs="Times New Roman"/>
              </w:rPr>
              <w:t xml:space="preserve">15. </w:t>
            </w:r>
          </w:p>
        </w:tc>
        <w:tc>
          <w:tcPr>
            <w:tcW w:w="0" w:type="auto"/>
          </w:tcPr>
          <w:p w14:paraId="65DC09F1" w14:textId="59B3F395" w:rsidR="00015CB9" w:rsidRDefault="00015CB9" w:rsidP="00015CB9">
            <w:pPr>
              <w:jc w:val="center"/>
              <w:rPr>
                <w:rFonts w:ascii="Times New Roman" w:hAnsi="Times New Roman"/>
              </w:rPr>
            </w:pPr>
            <w:r w:rsidRPr="00015CB9">
              <w:rPr>
                <w:rFonts w:ascii="Times New Roman" w:hAnsi="Times New Roman" w:cs="Times New Roman"/>
              </w:rPr>
              <w:t xml:space="preserve">4.70 </w:t>
            </w:r>
          </w:p>
        </w:tc>
        <w:tc>
          <w:tcPr>
            <w:tcW w:w="0" w:type="auto"/>
          </w:tcPr>
          <w:p w14:paraId="45765EC8" w14:textId="67947258" w:rsidR="00015CB9" w:rsidRDefault="00015CB9" w:rsidP="00015CB9">
            <w:pPr>
              <w:jc w:val="center"/>
              <w:rPr>
                <w:rFonts w:ascii="Times New Roman" w:hAnsi="Times New Roman"/>
              </w:rPr>
            </w:pPr>
            <w:r w:rsidRPr="00015CB9">
              <w:rPr>
                <w:rFonts w:ascii="Times New Roman" w:hAnsi="Times New Roman" w:cs="Times New Roman"/>
              </w:rPr>
              <w:t xml:space="preserve">4.50 </w:t>
            </w:r>
          </w:p>
        </w:tc>
      </w:tr>
      <w:tr w:rsidR="00015CB9" w14:paraId="4B4153D3" w14:textId="77777777" w:rsidTr="00015CB9">
        <w:trPr>
          <w:trHeight w:val="113"/>
          <w:jc w:val="center"/>
        </w:trPr>
        <w:tc>
          <w:tcPr>
            <w:tcW w:w="0" w:type="auto"/>
          </w:tcPr>
          <w:p w14:paraId="1796C199" w14:textId="44F3844B" w:rsidR="00015CB9" w:rsidRDefault="00015CB9" w:rsidP="00015CB9">
            <w:pPr>
              <w:jc w:val="center"/>
              <w:rPr>
                <w:rFonts w:ascii="Times New Roman" w:hAnsi="Times New Roman"/>
              </w:rPr>
            </w:pPr>
            <w:r w:rsidRPr="00015CB9">
              <w:rPr>
                <w:rFonts w:ascii="Times New Roman" w:hAnsi="Times New Roman" w:cs="Times New Roman"/>
              </w:rPr>
              <w:t xml:space="preserve">16. </w:t>
            </w:r>
          </w:p>
        </w:tc>
        <w:tc>
          <w:tcPr>
            <w:tcW w:w="0" w:type="auto"/>
          </w:tcPr>
          <w:p w14:paraId="0D8DC0AF" w14:textId="4D27016B" w:rsidR="00015CB9" w:rsidRDefault="00015CB9" w:rsidP="00015CB9">
            <w:pPr>
              <w:jc w:val="center"/>
              <w:rPr>
                <w:rFonts w:ascii="Times New Roman" w:hAnsi="Times New Roman"/>
              </w:rPr>
            </w:pPr>
            <w:r w:rsidRPr="00015CB9">
              <w:rPr>
                <w:rFonts w:ascii="Times New Roman" w:hAnsi="Times New Roman" w:cs="Times New Roman"/>
              </w:rPr>
              <w:t xml:space="preserve">4.96 </w:t>
            </w:r>
          </w:p>
        </w:tc>
        <w:tc>
          <w:tcPr>
            <w:tcW w:w="0" w:type="auto"/>
          </w:tcPr>
          <w:p w14:paraId="1225B299" w14:textId="6C6E4D58" w:rsidR="00015CB9" w:rsidRDefault="00015CB9" w:rsidP="00015CB9">
            <w:pPr>
              <w:jc w:val="center"/>
              <w:rPr>
                <w:rFonts w:ascii="Times New Roman" w:hAnsi="Times New Roman"/>
              </w:rPr>
            </w:pPr>
            <w:r w:rsidRPr="00015CB9">
              <w:rPr>
                <w:rFonts w:ascii="Times New Roman" w:hAnsi="Times New Roman" w:cs="Times New Roman"/>
              </w:rPr>
              <w:t xml:space="preserve">4.76 </w:t>
            </w:r>
          </w:p>
        </w:tc>
      </w:tr>
      <w:tr w:rsidR="00015CB9" w14:paraId="5630DFB8" w14:textId="77777777" w:rsidTr="00015CB9">
        <w:trPr>
          <w:trHeight w:val="113"/>
          <w:jc w:val="center"/>
        </w:trPr>
        <w:tc>
          <w:tcPr>
            <w:tcW w:w="0" w:type="auto"/>
          </w:tcPr>
          <w:p w14:paraId="62B722A6" w14:textId="5E9A2340" w:rsidR="00015CB9" w:rsidRDefault="00015CB9" w:rsidP="00015CB9">
            <w:pPr>
              <w:jc w:val="center"/>
              <w:rPr>
                <w:rFonts w:ascii="Times New Roman" w:hAnsi="Times New Roman"/>
              </w:rPr>
            </w:pPr>
            <w:r w:rsidRPr="00015CB9">
              <w:rPr>
                <w:rFonts w:ascii="Times New Roman" w:hAnsi="Times New Roman" w:cs="Times New Roman"/>
              </w:rPr>
              <w:t xml:space="preserve">17. </w:t>
            </w:r>
          </w:p>
        </w:tc>
        <w:tc>
          <w:tcPr>
            <w:tcW w:w="0" w:type="auto"/>
          </w:tcPr>
          <w:p w14:paraId="26B92C46" w14:textId="5A4738DF" w:rsidR="00015CB9" w:rsidRDefault="00015CB9" w:rsidP="00015CB9">
            <w:pPr>
              <w:jc w:val="center"/>
              <w:rPr>
                <w:rFonts w:ascii="Times New Roman" w:hAnsi="Times New Roman"/>
              </w:rPr>
            </w:pPr>
            <w:r w:rsidRPr="00015CB9">
              <w:rPr>
                <w:rFonts w:ascii="Times New Roman" w:hAnsi="Times New Roman" w:cs="Times New Roman"/>
              </w:rPr>
              <w:t xml:space="preserve">4.40 </w:t>
            </w:r>
          </w:p>
        </w:tc>
        <w:tc>
          <w:tcPr>
            <w:tcW w:w="0" w:type="auto"/>
          </w:tcPr>
          <w:p w14:paraId="28E43779" w14:textId="795DAF0E" w:rsidR="00015CB9" w:rsidRDefault="00015CB9" w:rsidP="00015CB9">
            <w:pPr>
              <w:jc w:val="center"/>
              <w:rPr>
                <w:rFonts w:ascii="Times New Roman" w:hAnsi="Times New Roman"/>
              </w:rPr>
            </w:pPr>
            <w:r w:rsidRPr="00015CB9">
              <w:rPr>
                <w:rFonts w:ascii="Times New Roman" w:hAnsi="Times New Roman" w:cs="Times New Roman"/>
              </w:rPr>
              <w:t xml:space="preserve">4.29 </w:t>
            </w:r>
          </w:p>
        </w:tc>
      </w:tr>
      <w:tr w:rsidR="00015CB9" w14:paraId="4B543D69" w14:textId="77777777" w:rsidTr="00015CB9">
        <w:trPr>
          <w:trHeight w:val="113"/>
          <w:jc w:val="center"/>
        </w:trPr>
        <w:tc>
          <w:tcPr>
            <w:tcW w:w="0" w:type="auto"/>
          </w:tcPr>
          <w:p w14:paraId="4CE57E5B" w14:textId="1A11A972" w:rsidR="00015CB9" w:rsidRDefault="00015CB9" w:rsidP="00015CB9">
            <w:pPr>
              <w:jc w:val="center"/>
              <w:rPr>
                <w:rFonts w:ascii="Times New Roman" w:hAnsi="Times New Roman"/>
              </w:rPr>
            </w:pPr>
            <w:r w:rsidRPr="00015CB9">
              <w:rPr>
                <w:rFonts w:ascii="Times New Roman" w:hAnsi="Times New Roman" w:cs="Times New Roman"/>
              </w:rPr>
              <w:t xml:space="preserve">18. </w:t>
            </w:r>
          </w:p>
        </w:tc>
        <w:tc>
          <w:tcPr>
            <w:tcW w:w="0" w:type="auto"/>
          </w:tcPr>
          <w:p w14:paraId="1B2D3C15" w14:textId="329E298C" w:rsidR="00015CB9" w:rsidRDefault="00015CB9" w:rsidP="00015CB9">
            <w:pPr>
              <w:jc w:val="center"/>
              <w:rPr>
                <w:rFonts w:ascii="Times New Roman" w:hAnsi="Times New Roman"/>
              </w:rPr>
            </w:pPr>
            <w:r w:rsidRPr="00015CB9">
              <w:rPr>
                <w:rFonts w:ascii="Times New Roman" w:hAnsi="Times New Roman" w:cs="Times New Roman"/>
              </w:rPr>
              <w:t xml:space="preserve">5.27 </w:t>
            </w:r>
          </w:p>
        </w:tc>
        <w:tc>
          <w:tcPr>
            <w:tcW w:w="0" w:type="auto"/>
          </w:tcPr>
          <w:p w14:paraId="3166AEFF" w14:textId="78AC9CFF" w:rsidR="00015CB9" w:rsidRDefault="00015CB9" w:rsidP="00015CB9">
            <w:pPr>
              <w:jc w:val="center"/>
              <w:rPr>
                <w:rFonts w:ascii="Times New Roman" w:hAnsi="Times New Roman"/>
              </w:rPr>
            </w:pPr>
            <w:r w:rsidRPr="00015CB9">
              <w:rPr>
                <w:rFonts w:ascii="Times New Roman" w:hAnsi="Times New Roman" w:cs="Times New Roman"/>
              </w:rPr>
              <w:t xml:space="preserve">5.09 </w:t>
            </w:r>
          </w:p>
        </w:tc>
      </w:tr>
      <w:tr w:rsidR="00015CB9" w14:paraId="0817C22E" w14:textId="77777777" w:rsidTr="00015CB9">
        <w:trPr>
          <w:trHeight w:val="113"/>
          <w:jc w:val="center"/>
        </w:trPr>
        <w:tc>
          <w:tcPr>
            <w:tcW w:w="0" w:type="auto"/>
          </w:tcPr>
          <w:p w14:paraId="707E618B" w14:textId="110FEB3C" w:rsidR="00015CB9" w:rsidRDefault="00015CB9" w:rsidP="00015CB9">
            <w:pPr>
              <w:jc w:val="center"/>
              <w:rPr>
                <w:rFonts w:ascii="Times New Roman" w:hAnsi="Times New Roman"/>
              </w:rPr>
            </w:pPr>
            <w:r w:rsidRPr="00015CB9">
              <w:rPr>
                <w:rFonts w:ascii="Times New Roman" w:hAnsi="Times New Roman" w:cs="Times New Roman"/>
              </w:rPr>
              <w:t xml:space="preserve">19. </w:t>
            </w:r>
          </w:p>
        </w:tc>
        <w:tc>
          <w:tcPr>
            <w:tcW w:w="0" w:type="auto"/>
          </w:tcPr>
          <w:p w14:paraId="3B710795" w14:textId="2AC0155F" w:rsidR="00015CB9" w:rsidRDefault="00015CB9" w:rsidP="00015CB9">
            <w:pPr>
              <w:jc w:val="center"/>
              <w:rPr>
                <w:rFonts w:ascii="Times New Roman" w:hAnsi="Times New Roman"/>
              </w:rPr>
            </w:pPr>
            <w:r w:rsidRPr="00015CB9">
              <w:rPr>
                <w:rFonts w:ascii="Times New Roman" w:hAnsi="Times New Roman" w:cs="Times New Roman"/>
              </w:rPr>
              <w:t xml:space="preserve">4.64 </w:t>
            </w:r>
          </w:p>
        </w:tc>
        <w:tc>
          <w:tcPr>
            <w:tcW w:w="0" w:type="auto"/>
          </w:tcPr>
          <w:p w14:paraId="7A3CC328" w14:textId="2600964F" w:rsidR="00015CB9" w:rsidRDefault="00015CB9" w:rsidP="00015CB9">
            <w:pPr>
              <w:jc w:val="center"/>
              <w:rPr>
                <w:rFonts w:ascii="Times New Roman" w:hAnsi="Times New Roman"/>
              </w:rPr>
            </w:pPr>
            <w:r w:rsidRPr="00015CB9">
              <w:rPr>
                <w:rFonts w:ascii="Times New Roman" w:hAnsi="Times New Roman" w:cs="Times New Roman"/>
              </w:rPr>
              <w:t xml:space="preserve">4.51 </w:t>
            </w:r>
          </w:p>
        </w:tc>
      </w:tr>
      <w:tr w:rsidR="00015CB9" w14:paraId="6AA89776" w14:textId="77777777" w:rsidTr="00015CB9">
        <w:trPr>
          <w:trHeight w:val="113"/>
          <w:jc w:val="center"/>
        </w:trPr>
        <w:tc>
          <w:tcPr>
            <w:tcW w:w="0" w:type="auto"/>
          </w:tcPr>
          <w:p w14:paraId="5864C88E" w14:textId="7F932265" w:rsidR="00015CB9" w:rsidRDefault="00015CB9" w:rsidP="00015CB9">
            <w:pPr>
              <w:jc w:val="center"/>
              <w:rPr>
                <w:rFonts w:ascii="Times New Roman" w:hAnsi="Times New Roman"/>
              </w:rPr>
            </w:pPr>
            <w:r w:rsidRPr="00015CB9">
              <w:rPr>
                <w:rFonts w:ascii="Times New Roman" w:hAnsi="Times New Roman" w:cs="Times New Roman"/>
              </w:rPr>
              <w:t xml:space="preserve">20. </w:t>
            </w:r>
          </w:p>
        </w:tc>
        <w:tc>
          <w:tcPr>
            <w:tcW w:w="0" w:type="auto"/>
          </w:tcPr>
          <w:p w14:paraId="2D6ED7D0" w14:textId="4A9B8AC1" w:rsidR="00015CB9" w:rsidRDefault="00015CB9" w:rsidP="00015CB9">
            <w:pPr>
              <w:jc w:val="center"/>
              <w:rPr>
                <w:rFonts w:ascii="Times New Roman" w:hAnsi="Times New Roman"/>
              </w:rPr>
            </w:pPr>
            <w:r w:rsidRPr="00015CB9">
              <w:rPr>
                <w:rFonts w:ascii="Times New Roman" w:hAnsi="Times New Roman" w:cs="Times New Roman"/>
              </w:rPr>
              <w:t xml:space="preserve">5.55 </w:t>
            </w:r>
          </w:p>
        </w:tc>
        <w:tc>
          <w:tcPr>
            <w:tcW w:w="0" w:type="auto"/>
          </w:tcPr>
          <w:p w14:paraId="105A1371" w14:textId="4C26F6F0" w:rsidR="00015CB9" w:rsidRDefault="00015CB9" w:rsidP="00015CB9">
            <w:pPr>
              <w:jc w:val="center"/>
              <w:rPr>
                <w:rFonts w:ascii="Times New Roman" w:hAnsi="Times New Roman"/>
              </w:rPr>
            </w:pPr>
            <w:r w:rsidRPr="00015CB9">
              <w:rPr>
                <w:rFonts w:ascii="Times New Roman" w:hAnsi="Times New Roman" w:cs="Times New Roman"/>
              </w:rPr>
              <w:t xml:space="preserve">5.32 </w:t>
            </w:r>
          </w:p>
        </w:tc>
      </w:tr>
      <w:tr w:rsidR="00015CB9" w14:paraId="03858F34" w14:textId="77777777" w:rsidTr="00015CB9">
        <w:trPr>
          <w:trHeight w:val="113"/>
          <w:jc w:val="center"/>
        </w:trPr>
        <w:tc>
          <w:tcPr>
            <w:tcW w:w="0" w:type="auto"/>
          </w:tcPr>
          <w:p w14:paraId="782B711C" w14:textId="0DDC3373" w:rsidR="00015CB9" w:rsidRDefault="00015CB9" w:rsidP="00015CB9">
            <w:pPr>
              <w:jc w:val="center"/>
              <w:rPr>
                <w:rFonts w:ascii="Times New Roman" w:hAnsi="Times New Roman"/>
              </w:rPr>
            </w:pPr>
            <w:r w:rsidRPr="00015CB9">
              <w:rPr>
                <w:rFonts w:ascii="Times New Roman" w:hAnsi="Times New Roman" w:cs="Times New Roman"/>
              </w:rPr>
              <w:t xml:space="preserve">21. </w:t>
            </w:r>
          </w:p>
        </w:tc>
        <w:tc>
          <w:tcPr>
            <w:tcW w:w="0" w:type="auto"/>
          </w:tcPr>
          <w:p w14:paraId="359F26A6" w14:textId="53AE8995" w:rsidR="00015CB9" w:rsidRDefault="00015CB9" w:rsidP="00015CB9">
            <w:pPr>
              <w:jc w:val="center"/>
              <w:rPr>
                <w:rFonts w:ascii="Times New Roman" w:hAnsi="Times New Roman"/>
              </w:rPr>
            </w:pPr>
            <w:r w:rsidRPr="00015CB9">
              <w:rPr>
                <w:rFonts w:ascii="Times New Roman" w:hAnsi="Times New Roman" w:cs="Times New Roman"/>
              </w:rPr>
              <w:t xml:space="preserve">5.35 </w:t>
            </w:r>
          </w:p>
        </w:tc>
        <w:tc>
          <w:tcPr>
            <w:tcW w:w="0" w:type="auto"/>
          </w:tcPr>
          <w:p w14:paraId="359A824D" w14:textId="69E10BEB" w:rsidR="00015CB9" w:rsidRDefault="00015CB9" w:rsidP="00015CB9">
            <w:pPr>
              <w:jc w:val="center"/>
              <w:rPr>
                <w:rFonts w:ascii="Times New Roman" w:hAnsi="Times New Roman"/>
              </w:rPr>
            </w:pPr>
            <w:r w:rsidRPr="00015CB9">
              <w:rPr>
                <w:rFonts w:ascii="Times New Roman" w:hAnsi="Times New Roman" w:cs="Times New Roman"/>
              </w:rPr>
              <w:t xml:space="preserve">4.95 </w:t>
            </w:r>
          </w:p>
        </w:tc>
      </w:tr>
    </w:tbl>
    <w:p w14:paraId="4D1578BA" w14:textId="77777777" w:rsidR="00015CB9" w:rsidRDefault="00015CB9" w:rsidP="00015CB9">
      <w:pPr>
        <w:pBdr>
          <w:top w:val="nil"/>
          <w:left w:val="nil"/>
          <w:bottom w:val="nil"/>
          <w:right w:val="nil"/>
          <w:between w:val="nil"/>
        </w:pBdr>
        <w:spacing w:after="0" w:line="240" w:lineRule="auto"/>
        <w:jc w:val="center"/>
        <w:rPr>
          <w:rFonts w:ascii="Times New Roman" w:hAnsi="Times New Roman"/>
        </w:rPr>
      </w:pPr>
    </w:p>
    <w:p w14:paraId="4FC3E60B" w14:textId="77777777" w:rsidR="00015CB9" w:rsidRPr="00015CB9"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015CB9">
        <w:rPr>
          <w:rFonts w:ascii="Times New Roman" w:hAnsi="Times New Roman" w:cs="Times New Roman"/>
        </w:rPr>
        <w:lastRenderedPageBreak/>
        <w:t xml:space="preserve">Setelah seluruh data tes pada penelitian ini diperoleh, sebagaimana ditunjukkan pada tabel 1 diatas, maka tahap selanjutnya adalah melakukan pengujian hipotesis.  Pada tahap ini, peneliti berupaya mengetahui apakah terdapat pengaruh latihan speed chute parachute terhadap peningkatan kecepatan lari pada atlet </w:t>
      </w:r>
      <w:proofErr w:type="gramStart"/>
      <w:r w:rsidRPr="00015CB9">
        <w:rPr>
          <w:rFonts w:ascii="Times New Roman" w:hAnsi="Times New Roman" w:cs="Times New Roman"/>
        </w:rPr>
        <w:t>usia</w:t>
      </w:r>
      <w:proofErr w:type="gramEnd"/>
      <w:r w:rsidRPr="00015CB9">
        <w:rPr>
          <w:rFonts w:ascii="Times New Roman" w:hAnsi="Times New Roman" w:cs="Times New Roman"/>
        </w:rPr>
        <w:t xml:space="preserve"> dini sekolah sepakbola Indonesia Muda Kebumen KU 13 tahun.  </w:t>
      </w:r>
    </w:p>
    <w:p w14:paraId="295D1A46" w14:textId="7517E348" w:rsidR="00015CB9" w:rsidRPr="00015CB9" w:rsidRDefault="00015CB9" w:rsidP="00015CB9">
      <w:pPr>
        <w:pBdr>
          <w:top w:val="nil"/>
          <w:left w:val="nil"/>
          <w:bottom w:val="nil"/>
          <w:right w:val="nil"/>
          <w:between w:val="nil"/>
        </w:pBdr>
        <w:spacing w:before="120" w:after="0" w:line="240" w:lineRule="auto"/>
        <w:jc w:val="center"/>
        <w:rPr>
          <w:rFonts w:ascii="Times New Roman" w:hAnsi="Times New Roman" w:cs="Times New Roman"/>
        </w:rPr>
      </w:pPr>
      <w:r w:rsidRPr="00015CB9">
        <w:rPr>
          <w:rFonts w:ascii="Times New Roman" w:hAnsi="Times New Roman" w:cs="Times New Roman"/>
        </w:rPr>
        <w:t>Tabel 2</w:t>
      </w:r>
      <w:r>
        <w:rPr>
          <w:rFonts w:ascii="Times New Roman" w:hAnsi="Times New Roman" w:cs="Times New Roman"/>
        </w:rPr>
        <w:t>.</w:t>
      </w:r>
      <w:r w:rsidRPr="00015CB9">
        <w:rPr>
          <w:rFonts w:ascii="Times New Roman" w:hAnsi="Times New Roman" w:cs="Times New Roman"/>
        </w:rPr>
        <w:t xml:space="preserve"> Uji Statistik Deskriptif</w:t>
      </w:r>
    </w:p>
    <w:tbl>
      <w:tblPr>
        <w:tblStyle w:val="TableGrid0"/>
        <w:tblW w:w="0" w:type="auto"/>
        <w:jc w:val="center"/>
        <w:tblInd w:w="0" w:type="dxa"/>
        <w:tblBorders>
          <w:top w:val="single" w:sz="4" w:space="0" w:color="000000"/>
          <w:bottom w:val="single" w:sz="4" w:space="0" w:color="000000"/>
        </w:tblBorders>
        <w:tblCellMar>
          <w:left w:w="106" w:type="dxa"/>
          <w:right w:w="58" w:type="dxa"/>
        </w:tblCellMar>
        <w:tblLook w:val="04A0" w:firstRow="1" w:lastRow="0" w:firstColumn="1" w:lastColumn="0" w:noHBand="0" w:noVBand="1"/>
      </w:tblPr>
      <w:tblGrid>
        <w:gridCol w:w="1851"/>
        <w:gridCol w:w="494"/>
        <w:gridCol w:w="873"/>
        <w:gridCol w:w="1216"/>
        <w:gridCol w:w="1252"/>
        <w:gridCol w:w="879"/>
        <w:gridCol w:w="1607"/>
      </w:tblGrid>
      <w:tr w:rsidR="00015CB9" w:rsidRPr="00015CB9" w14:paraId="5C162BFC" w14:textId="77777777" w:rsidTr="00015CB9">
        <w:trPr>
          <w:trHeight w:val="20"/>
          <w:jc w:val="center"/>
        </w:trPr>
        <w:tc>
          <w:tcPr>
            <w:tcW w:w="0" w:type="auto"/>
            <w:tcBorders>
              <w:top w:val="single" w:sz="4" w:space="0" w:color="000000"/>
              <w:bottom w:val="single" w:sz="4" w:space="0" w:color="auto"/>
              <w:right w:val="nil"/>
            </w:tcBorders>
            <w:shd w:val="clear" w:color="auto" w:fill="auto"/>
          </w:tcPr>
          <w:p w14:paraId="73C5C6F1" w14:textId="77777777" w:rsidR="00015CB9" w:rsidRPr="00015CB9" w:rsidRDefault="00015CB9" w:rsidP="00015CB9">
            <w:pPr>
              <w:ind w:left="-55" w:right="-19"/>
              <w:jc w:val="center"/>
              <w:rPr>
                <w:rFonts w:ascii="Times New Roman" w:eastAsia="Arial" w:hAnsi="Times New Roman" w:cs="Times New Roman"/>
                <w:b/>
              </w:rPr>
            </w:pPr>
          </w:p>
        </w:tc>
        <w:tc>
          <w:tcPr>
            <w:tcW w:w="0" w:type="auto"/>
            <w:tcBorders>
              <w:top w:val="single" w:sz="4" w:space="0" w:color="000000"/>
              <w:left w:val="nil"/>
              <w:bottom w:val="single" w:sz="4" w:space="0" w:color="auto"/>
              <w:right w:val="nil"/>
            </w:tcBorders>
            <w:shd w:val="clear" w:color="auto" w:fill="auto"/>
          </w:tcPr>
          <w:p w14:paraId="056E11C0" w14:textId="77777777" w:rsidR="00015CB9" w:rsidRPr="00015CB9" w:rsidRDefault="00015CB9" w:rsidP="00015CB9">
            <w:pPr>
              <w:ind w:left="-55" w:right="-19"/>
              <w:jc w:val="center"/>
              <w:rPr>
                <w:rFonts w:ascii="Times New Roman" w:eastAsia="Arial" w:hAnsi="Times New Roman" w:cs="Times New Roman"/>
                <w:b/>
              </w:rPr>
            </w:pPr>
          </w:p>
        </w:tc>
        <w:tc>
          <w:tcPr>
            <w:tcW w:w="0" w:type="auto"/>
            <w:gridSpan w:val="3"/>
            <w:tcBorders>
              <w:top w:val="single" w:sz="4" w:space="0" w:color="000000"/>
              <w:left w:val="nil"/>
              <w:bottom w:val="single" w:sz="4" w:space="0" w:color="auto"/>
              <w:right w:val="nil"/>
            </w:tcBorders>
            <w:shd w:val="clear" w:color="auto" w:fill="auto"/>
          </w:tcPr>
          <w:p w14:paraId="6AABB283" w14:textId="77777777" w:rsidR="00015CB9" w:rsidRPr="00015CB9" w:rsidRDefault="00015CB9" w:rsidP="00015CB9">
            <w:pPr>
              <w:ind w:left="-55" w:right="-19"/>
              <w:jc w:val="center"/>
              <w:rPr>
                <w:rFonts w:ascii="Times New Roman" w:eastAsia="Arial" w:hAnsi="Times New Roman" w:cs="Times New Roman"/>
                <w:b/>
              </w:rPr>
            </w:pPr>
            <w:r w:rsidRPr="00015CB9">
              <w:rPr>
                <w:rFonts w:ascii="Times New Roman" w:eastAsia="Arial" w:hAnsi="Times New Roman" w:cs="Times New Roman"/>
                <w:b/>
              </w:rPr>
              <w:t xml:space="preserve">Descriptive Statistics </w:t>
            </w:r>
          </w:p>
        </w:tc>
        <w:tc>
          <w:tcPr>
            <w:tcW w:w="0" w:type="auto"/>
            <w:tcBorders>
              <w:top w:val="single" w:sz="4" w:space="0" w:color="000000"/>
              <w:left w:val="nil"/>
              <w:bottom w:val="single" w:sz="4" w:space="0" w:color="auto"/>
              <w:right w:val="nil"/>
            </w:tcBorders>
            <w:shd w:val="clear" w:color="auto" w:fill="auto"/>
          </w:tcPr>
          <w:p w14:paraId="57EC3B88" w14:textId="77777777" w:rsidR="00015CB9" w:rsidRPr="00015CB9" w:rsidRDefault="00015CB9" w:rsidP="00015CB9">
            <w:pPr>
              <w:ind w:left="-55" w:right="-19"/>
              <w:jc w:val="center"/>
              <w:rPr>
                <w:rFonts w:ascii="Times New Roman" w:eastAsia="Arial" w:hAnsi="Times New Roman" w:cs="Times New Roman"/>
                <w:b/>
              </w:rPr>
            </w:pPr>
          </w:p>
        </w:tc>
        <w:tc>
          <w:tcPr>
            <w:tcW w:w="0" w:type="auto"/>
            <w:tcBorders>
              <w:top w:val="single" w:sz="4" w:space="0" w:color="000000"/>
              <w:left w:val="nil"/>
              <w:bottom w:val="single" w:sz="4" w:space="0" w:color="auto"/>
            </w:tcBorders>
            <w:shd w:val="clear" w:color="auto" w:fill="auto"/>
          </w:tcPr>
          <w:p w14:paraId="1CB4B87C" w14:textId="77777777" w:rsidR="00015CB9" w:rsidRPr="00015CB9" w:rsidRDefault="00015CB9" w:rsidP="00015CB9">
            <w:pPr>
              <w:ind w:left="-55" w:right="-19"/>
              <w:jc w:val="center"/>
              <w:rPr>
                <w:rFonts w:ascii="Times New Roman" w:eastAsia="Arial" w:hAnsi="Times New Roman" w:cs="Times New Roman"/>
                <w:b/>
              </w:rPr>
            </w:pPr>
          </w:p>
        </w:tc>
      </w:tr>
      <w:tr w:rsidR="00015CB9" w:rsidRPr="00015CB9" w14:paraId="1B819FC5" w14:textId="77777777" w:rsidTr="00015CB9">
        <w:trPr>
          <w:trHeight w:val="20"/>
          <w:jc w:val="center"/>
        </w:trPr>
        <w:tc>
          <w:tcPr>
            <w:tcW w:w="0" w:type="auto"/>
            <w:tcBorders>
              <w:top w:val="single" w:sz="4" w:space="0" w:color="auto"/>
              <w:bottom w:val="single" w:sz="4" w:space="0" w:color="auto"/>
              <w:right w:val="nil"/>
            </w:tcBorders>
            <w:shd w:val="clear" w:color="auto" w:fill="auto"/>
            <w:vAlign w:val="bottom"/>
          </w:tcPr>
          <w:p w14:paraId="59A25290" w14:textId="77777777" w:rsidR="00015CB9" w:rsidRPr="00015CB9" w:rsidRDefault="00015CB9" w:rsidP="00015CB9">
            <w:pPr>
              <w:ind w:left="-55" w:right="-19"/>
              <w:jc w:val="center"/>
              <w:rPr>
                <w:rFonts w:ascii="Times New Roman" w:eastAsia="Arial" w:hAnsi="Times New Roman" w:cs="Times New Roman"/>
                <w:b/>
              </w:rPr>
            </w:pPr>
            <w:r w:rsidRPr="00015CB9">
              <w:rPr>
                <w:rFonts w:ascii="Times New Roman" w:eastAsia="Arial" w:hAnsi="Times New Roman" w:cs="Times New Roman"/>
                <w:b/>
              </w:rPr>
              <w:t xml:space="preserve"> </w:t>
            </w:r>
          </w:p>
        </w:tc>
        <w:tc>
          <w:tcPr>
            <w:tcW w:w="0" w:type="auto"/>
            <w:tcBorders>
              <w:top w:val="single" w:sz="4" w:space="0" w:color="auto"/>
              <w:left w:val="nil"/>
              <w:bottom w:val="single" w:sz="4" w:space="0" w:color="auto"/>
              <w:right w:val="nil"/>
            </w:tcBorders>
            <w:shd w:val="clear" w:color="auto" w:fill="auto"/>
            <w:vAlign w:val="bottom"/>
          </w:tcPr>
          <w:p w14:paraId="43464D5B" w14:textId="77777777" w:rsidR="00015CB9" w:rsidRPr="00015CB9" w:rsidRDefault="00015CB9" w:rsidP="00015CB9">
            <w:pPr>
              <w:ind w:left="-55" w:right="-19"/>
              <w:jc w:val="center"/>
              <w:rPr>
                <w:rFonts w:ascii="Times New Roman" w:eastAsia="Arial" w:hAnsi="Times New Roman" w:cs="Times New Roman"/>
                <w:b/>
              </w:rPr>
            </w:pPr>
            <w:r w:rsidRPr="00015CB9">
              <w:rPr>
                <w:rFonts w:ascii="Times New Roman" w:eastAsia="Arial" w:hAnsi="Times New Roman" w:cs="Times New Roman"/>
                <w:b/>
              </w:rPr>
              <w:t xml:space="preserve">N </w:t>
            </w:r>
          </w:p>
        </w:tc>
        <w:tc>
          <w:tcPr>
            <w:tcW w:w="0" w:type="auto"/>
            <w:tcBorders>
              <w:top w:val="single" w:sz="4" w:space="0" w:color="auto"/>
              <w:left w:val="nil"/>
              <w:bottom w:val="single" w:sz="4" w:space="0" w:color="auto"/>
              <w:right w:val="nil"/>
            </w:tcBorders>
            <w:shd w:val="clear" w:color="auto" w:fill="auto"/>
            <w:vAlign w:val="bottom"/>
          </w:tcPr>
          <w:p w14:paraId="7B127D3D" w14:textId="77777777" w:rsidR="00015CB9" w:rsidRPr="00015CB9" w:rsidRDefault="00015CB9" w:rsidP="00015CB9">
            <w:pPr>
              <w:ind w:left="-55" w:right="-19"/>
              <w:jc w:val="center"/>
              <w:rPr>
                <w:rFonts w:ascii="Times New Roman" w:eastAsia="Arial" w:hAnsi="Times New Roman" w:cs="Times New Roman"/>
                <w:b/>
              </w:rPr>
            </w:pPr>
            <w:r w:rsidRPr="00015CB9">
              <w:rPr>
                <w:rFonts w:ascii="Times New Roman" w:eastAsia="Arial" w:hAnsi="Times New Roman" w:cs="Times New Roman"/>
                <w:b/>
              </w:rPr>
              <w:t xml:space="preserve">Range </w:t>
            </w:r>
          </w:p>
        </w:tc>
        <w:tc>
          <w:tcPr>
            <w:tcW w:w="0" w:type="auto"/>
            <w:tcBorders>
              <w:top w:val="single" w:sz="4" w:space="0" w:color="auto"/>
              <w:left w:val="nil"/>
              <w:bottom w:val="single" w:sz="4" w:space="0" w:color="auto"/>
              <w:right w:val="nil"/>
            </w:tcBorders>
            <w:shd w:val="clear" w:color="auto" w:fill="auto"/>
            <w:vAlign w:val="bottom"/>
          </w:tcPr>
          <w:p w14:paraId="0F5B7D8E" w14:textId="77777777" w:rsidR="00015CB9" w:rsidRPr="00015CB9" w:rsidRDefault="00015CB9" w:rsidP="00015CB9">
            <w:pPr>
              <w:ind w:left="-55" w:right="-19"/>
              <w:jc w:val="center"/>
              <w:rPr>
                <w:rFonts w:ascii="Times New Roman" w:eastAsia="Arial" w:hAnsi="Times New Roman" w:cs="Times New Roman"/>
                <w:b/>
              </w:rPr>
            </w:pPr>
            <w:r w:rsidRPr="00015CB9">
              <w:rPr>
                <w:rFonts w:ascii="Times New Roman" w:eastAsia="Arial" w:hAnsi="Times New Roman" w:cs="Times New Roman"/>
                <w:b/>
              </w:rPr>
              <w:t xml:space="preserve">Minimum </w:t>
            </w:r>
          </w:p>
        </w:tc>
        <w:tc>
          <w:tcPr>
            <w:tcW w:w="0" w:type="auto"/>
            <w:tcBorders>
              <w:top w:val="single" w:sz="4" w:space="0" w:color="auto"/>
              <w:left w:val="nil"/>
              <w:bottom w:val="single" w:sz="4" w:space="0" w:color="auto"/>
              <w:right w:val="nil"/>
            </w:tcBorders>
            <w:shd w:val="clear" w:color="auto" w:fill="auto"/>
            <w:vAlign w:val="bottom"/>
          </w:tcPr>
          <w:p w14:paraId="43EC75BF" w14:textId="77777777" w:rsidR="00015CB9" w:rsidRPr="00015CB9" w:rsidRDefault="00015CB9" w:rsidP="00015CB9">
            <w:pPr>
              <w:ind w:left="-55" w:right="-19"/>
              <w:jc w:val="center"/>
              <w:rPr>
                <w:rFonts w:ascii="Times New Roman" w:eastAsia="Arial" w:hAnsi="Times New Roman" w:cs="Times New Roman"/>
                <w:b/>
              </w:rPr>
            </w:pPr>
            <w:r w:rsidRPr="00015CB9">
              <w:rPr>
                <w:rFonts w:ascii="Times New Roman" w:eastAsia="Arial" w:hAnsi="Times New Roman" w:cs="Times New Roman"/>
                <w:b/>
              </w:rPr>
              <w:t xml:space="preserve">Maximum </w:t>
            </w:r>
          </w:p>
        </w:tc>
        <w:tc>
          <w:tcPr>
            <w:tcW w:w="0" w:type="auto"/>
            <w:tcBorders>
              <w:top w:val="single" w:sz="4" w:space="0" w:color="auto"/>
              <w:left w:val="nil"/>
              <w:bottom w:val="single" w:sz="4" w:space="0" w:color="auto"/>
              <w:right w:val="nil"/>
            </w:tcBorders>
            <w:shd w:val="clear" w:color="auto" w:fill="auto"/>
            <w:vAlign w:val="bottom"/>
          </w:tcPr>
          <w:p w14:paraId="616DECF6" w14:textId="77777777" w:rsidR="00015CB9" w:rsidRPr="00015CB9" w:rsidRDefault="00015CB9" w:rsidP="00015CB9">
            <w:pPr>
              <w:ind w:left="-55" w:right="-19"/>
              <w:jc w:val="center"/>
              <w:rPr>
                <w:rFonts w:ascii="Times New Roman" w:eastAsia="Arial" w:hAnsi="Times New Roman" w:cs="Times New Roman"/>
                <w:b/>
              </w:rPr>
            </w:pPr>
            <w:r w:rsidRPr="00015CB9">
              <w:rPr>
                <w:rFonts w:ascii="Times New Roman" w:eastAsia="Arial" w:hAnsi="Times New Roman" w:cs="Times New Roman"/>
                <w:b/>
              </w:rPr>
              <w:t xml:space="preserve">Mean </w:t>
            </w:r>
          </w:p>
        </w:tc>
        <w:tc>
          <w:tcPr>
            <w:tcW w:w="0" w:type="auto"/>
            <w:tcBorders>
              <w:top w:val="single" w:sz="4" w:space="0" w:color="auto"/>
              <w:left w:val="nil"/>
              <w:bottom w:val="single" w:sz="4" w:space="0" w:color="auto"/>
            </w:tcBorders>
            <w:shd w:val="clear" w:color="auto" w:fill="auto"/>
            <w:vAlign w:val="bottom"/>
          </w:tcPr>
          <w:p w14:paraId="51288BA2" w14:textId="77777777" w:rsidR="00015CB9" w:rsidRPr="00015CB9" w:rsidRDefault="00015CB9" w:rsidP="00015CB9">
            <w:pPr>
              <w:ind w:left="-55" w:right="-19"/>
              <w:jc w:val="center"/>
              <w:rPr>
                <w:rFonts w:ascii="Times New Roman" w:eastAsia="Arial" w:hAnsi="Times New Roman" w:cs="Times New Roman"/>
                <w:b/>
              </w:rPr>
            </w:pPr>
            <w:r w:rsidRPr="00015CB9">
              <w:rPr>
                <w:rFonts w:ascii="Times New Roman" w:eastAsia="Arial" w:hAnsi="Times New Roman" w:cs="Times New Roman"/>
                <w:b/>
              </w:rPr>
              <w:t xml:space="preserve">Std. Deviation </w:t>
            </w:r>
          </w:p>
        </w:tc>
      </w:tr>
      <w:tr w:rsidR="00015CB9" w:rsidRPr="00015CB9" w14:paraId="2533708A" w14:textId="77777777" w:rsidTr="00015CB9">
        <w:trPr>
          <w:trHeight w:val="20"/>
          <w:jc w:val="center"/>
        </w:trPr>
        <w:tc>
          <w:tcPr>
            <w:tcW w:w="0" w:type="auto"/>
            <w:tcBorders>
              <w:top w:val="single" w:sz="4" w:space="0" w:color="auto"/>
            </w:tcBorders>
            <w:shd w:val="clear" w:color="auto" w:fill="auto"/>
          </w:tcPr>
          <w:p w14:paraId="56DAFAD8" w14:textId="17D5225B"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Pretest</w:t>
            </w:r>
          </w:p>
        </w:tc>
        <w:tc>
          <w:tcPr>
            <w:tcW w:w="0" w:type="auto"/>
            <w:tcBorders>
              <w:top w:val="single" w:sz="4" w:space="0" w:color="auto"/>
            </w:tcBorders>
            <w:shd w:val="clear" w:color="auto" w:fill="auto"/>
          </w:tcPr>
          <w:p w14:paraId="29D605BD" w14:textId="77777777"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21 </w:t>
            </w:r>
          </w:p>
        </w:tc>
        <w:tc>
          <w:tcPr>
            <w:tcW w:w="0" w:type="auto"/>
            <w:tcBorders>
              <w:top w:val="single" w:sz="4" w:space="0" w:color="auto"/>
            </w:tcBorders>
            <w:shd w:val="clear" w:color="auto" w:fill="auto"/>
          </w:tcPr>
          <w:p w14:paraId="12A6F243" w14:textId="77777777"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1,45 </w:t>
            </w:r>
          </w:p>
        </w:tc>
        <w:tc>
          <w:tcPr>
            <w:tcW w:w="0" w:type="auto"/>
            <w:tcBorders>
              <w:top w:val="single" w:sz="4" w:space="0" w:color="auto"/>
            </w:tcBorders>
            <w:shd w:val="clear" w:color="auto" w:fill="auto"/>
          </w:tcPr>
          <w:p w14:paraId="29A8BC93" w14:textId="77777777"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4,10 </w:t>
            </w:r>
          </w:p>
        </w:tc>
        <w:tc>
          <w:tcPr>
            <w:tcW w:w="0" w:type="auto"/>
            <w:tcBorders>
              <w:top w:val="single" w:sz="4" w:space="0" w:color="auto"/>
            </w:tcBorders>
            <w:shd w:val="clear" w:color="auto" w:fill="auto"/>
          </w:tcPr>
          <w:p w14:paraId="49570AC6" w14:textId="77777777"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5,55 </w:t>
            </w:r>
          </w:p>
        </w:tc>
        <w:tc>
          <w:tcPr>
            <w:tcW w:w="0" w:type="auto"/>
            <w:tcBorders>
              <w:top w:val="single" w:sz="4" w:space="0" w:color="auto"/>
            </w:tcBorders>
            <w:shd w:val="clear" w:color="auto" w:fill="auto"/>
          </w:tcPr>
          <w:p w14:paraId="2B4530B0" w14:textId="77777777"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4,6829 </w:t>
            </w:r>
          </w:p>
        </w:tc>
        <w:tc>
          <w:tcPr>
            <w:tcW w:w="0" w:type="auto"/>
            <w:tcBorders>
              <w:top w:val="single" w:sz="4" w:space="0" w:color="auto"/>
            </w:tcBorders>
            <w:shd w:val="clear" w:color="auto" w:fill="auto"/>
          </w:tcPr>
          <w:p w14:paraId="186992DA" w14:textId="77777777"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0,42344 </w:t>
            </w:r>
          </w:p>
        </w:tc>
      </w:tr>
      <w:tr w:rsidR="00015CB9" w:rsidRPr="00015CB9" w14:paraId="5E8D2574" w14:textId="77777777" w:rsidTr="00015CB9">
        <w:trPr>
          <w:trHeight w:val="20"/>
          <w:jc w:val="center"/>
        </w:trPr>
        <w:tc>
          <w:tcPr>
            <w:tcW w:w="0" w:type="auto"/>
            <w:shd w:val="clear" w:color="auto" w:fill="auto"/>
          </w:tcPr>
          <w:p w14:paraId="41713294" w14:textId="6421AB83"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Posttest </w:t>
            </w:r>
          </w:p>
        </w:tc>
        <w:tc>
          <w:tcPr>
            <w:tcW w:w="0" w:type="auto"/>
            <w:shd w:val="clear" w:color="auto" w:fill="auto"/>
          </w:tcPr>
          <w:p w14:paraId="2EAE2671" w14:textId="77777777"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21 </w:t>
            </w:r>
          </w:p>
        </w:tc>
        <w:tc>
          <w:tcPr>
            <w:tcW w:w="0" w:type="auto"/>
            <w:shd w:val="clear" w:color="auto" w:fill="auto"/>
          </w:tcPr>
          <w:p w14:paraId="71E24CDD" w14:textId="43BB16EB"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1,49 </w:t>
            </w:r>
          </w:p>
        </w:tc>
        <w:tc>
          <w:tcPr>
            <w:tcW w:w="0" w:type="auto"/>
            <w:shd w:val="clear" w:color="auto" w:fill="auto"/>
          </w:tcPr>
          <w:p w14:paraId="7FC2D155" w14:textId="7A2D8DA2"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3,83  </w:t>
            </w:r>
          </w:p>
        </w:tc>
        <w:tc>
          <w:tcPr>
            <w:tcW w:w="0" w:type="auto"/>
            <w:shd w:val="clear" w:color="auto" w:fill="auto"/>
          </w:tcPr>
          <w:p w14:paraId="57DD6368" w14:textId="7B6B00E5"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5,32  </w:t>
            </w:r>
          </w:p>
        </w:tc>
        <w:tc>
          <w:tcPr>
            <w:tcW w:w="0" w:type="auto"/>
            <w:shd w:val="clear" w:color="auto" w:fill="auto"/>
          </w:tcPr>
          <w:p w14:paraId="7C748A0C" w14:textId="7EBBC0CB" w:rsidR="00015CB9" w:rsidRPr="00015CB9" w:rsidRDefault="00015CB9" w:rsidP="00015CB9">
            <w:pPr>
              <w:ind w:left="-55" w:right="-19"/>
              <w:jc w:val="center"/>
              <w:rPr>
                <w:rFonts w:ascii="Times New Roman" w:eastAsia="Arial" w:hAnsi="Times New Roman" w:cs="Times New Roman"/>
              </w:rPr>
            </w:pPr>
            <w:r>
              <w:rPr>
                <w:rFonts w:ascii="Times New Roman" w:eastAsia="Arial" w:hAnsi="Times New Roman" w:cs="Times New Roman"/>
              </w:rPr>
              <w:t>4,4243</w:t>
            </w:r>
            <w:r w:rsidRPr="00015CB9">
              <w:rPr>
                <w:rFonts w:ascii="Times New Roman" w:eastAsia="Arial" w:hAnsi="Times New Roman" w:cs="Times New Roman"/>
              </w:rPr>
              <w:t xml:space="preserve"> </w:t>
            </w:r>
          </w:p>
        </w:tc>
        <w:tc>
          <w:tcPr>
            <w:tcW w:w="0" w:type="auto"/>
            <w:shd w:val="clear" w:color="auto" w:fill="auto"/>
          </w:tcPr>
          <w:p w14:paraId="56F3B5AA" w14:textId="03E02E33"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0,39601  </w:t>
            </w:r>
          </w:p>
        </w:tc>
      </w:tr>
      <w:tr w:rsidR="00015CB9" w:rsidRPr="00015CB9" w14:paraId="5DCDE3C8" w14:textId="77777777" w:rsidTr="00015CB9">
        <w:trPr>
          <w:trHeight w:val="20"/>
          <w:jc w:val="center"/>
        </w:trPr>
        <w:tc>
          <w:tcPr>
            <w:tcW w:w="0" w:type="auto"/>
            <w:shd w:val="clear" w:color="auto" w:fill="auto"/>
          </w:tcPr>
          <w:p w14:paraId="01D8BF68" w14:textId="61D69DEA"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Valid N</w:t>
            </w:r>
            <w:r>
              <w:rPr>
                <w:rFonts w:ascii="Times New Roman" w:eastAsia="Arial" w:hAnsi="Times New Roman" w:cs="Times New Roman"/>
              </w:rPr>
              <w:t xml:space="preserve"> </w:t>
            </w:r>
            <w:r w:rsidRPr="00015CB9">
              <w:rPr>
                <w:rFonts w:ascii="Times New Roman" w:eastAsia="Arial" w:hAnsi="Times New Roman" w:cs="Times New Roman"/>
              </w:rPr>
              <w:t xml:space="preserve">(listwise) </w:t>
            </w:r>
          </w:p>
        </w:tc>
        <w:tc>
          <w:tcPr>
            <w:tcW w:w="0" w:type="auto"/>
            <w:shd w:val="clear" w:color="auto" w:fill="auto"/>
          </w:tcPr>
          <w:p w14:paraId="7333A835" w14:textId="77777777" w:rsidR="00015CB9" w:rsidRPr="00015CB9" w:rsidRDefault="00015CB9" w:rsidP="00015CB9">
            <w:pPr>
              <w:ind w:left="-55" w:right="-19"/>
              <w:jc w:val="center"/>
              <w:rPr>
                <w:rFonts w:ascii="Times New Roman" w:eastAsia="Arial" w:hAnsi="Times New Roman" w:cs="Times New Roman"/>
              </w:rPr>
            </w:pPr>
            <w:r w:rsidRPr="00015CB9">
              <w:rPr>
                <w:rFonts w:ascii="Times New Roman" w:eastAsia="Arial" w:hAnsi="Times New Roman" w:cs="Times New Roman"/>
              </w:rPr>
              <w:t xml:space="preserve">21 </w:t>
            </w:r>
          </w:p>
        </w:tc>
        <w:tc>
          <w:tcPr>
            <w:tcW w:w="0" w:type="auto"/>
            <w:shd w:val="clear" w:color="auto" w:fill="auto"/>
          </w:tcPr>
          <w:p w14:paraId="1FC8F8A3" w14:textId="77777777" w:rsidR="00015CB9" w:rsidRPr="00015CB9" w:rsidRDefault="00015CB9" w:rsidP="00015CB9">
            <w:pPr>
              <w:ind w:left="-55" w:right="-19"/>
              <w:jc w:val="center"/>
              <w:rPr>
                <w:rFonts w:ascii="Times New Roman" w:eastAsia="Arial" w:hAnsi="Times New Roman" w:cs="Times New Roman"/>
              </w:rPr>
            </w:pPr>
          </w:p>
        </w:tc>
        <w:tc>
          <w:tcPr>
            <w:tcW w:w="0" w:type="auto"/>
            <w:shd w:val="clear" w:color="auto" w:fill="auto"/>
          </w:tcPr>
          <w:p w14:paraId="7BF747AC" w14:textId="77777777" w:rsidR="00015CB9" w:rsidRPr="00015CB9" w:rsidRDefault="00015CB9" w:rsidP="00015CB9">
            <w:pPr>
              <w:ind w:left="-55" w:right="-19"/>
              <w:jc w:val="center"/>
              <w:rPr>
                <w:rFonts w:ascii="Times New Roman" w:eastAsia="Arial" w:hAnsi="Times New Roman" w:cs="Times New Roman"/>
              </w:rPr>
            </w:pPr>
          </w:p>
        </w:tc>
        <w:tc>
          <w:tcPr>
            <w:tcW w:w="0" w:type="auto"/>
            <w:shd w:val="clear" w:color="auto" w:fill="auto"/>
          </w:tcPr>
          <w:p w14:paraId="5885961B" w14:textId="77777777" w:rsidR="00015CB9" w:rsidRPr="00015CB9" w:rsidRDefault="00015CB9" w:rsidP="00015CB9">
            <w:pPr>
              <w:ind w:left="-55" w:right="-19"/>
              <w:jc w:val="center"/>
              <w:rPr>
                <w:rFonts w:ascii="Times New Roman" w:eastAsia="Arial" w:hAnsi="Times New Roman" w:cs="Times New Roman"/>
              </w:rPr>
            </w:pPr>
          </w:p>
        </w:tc>
        <w:tc>
          <w:tcPr>
            <w:tcW w:w="0" w:type="auto"/>
            <w:shd w:val="clear" w:color="auto" w:fill="auto"/>
          </w:tcPr>
          <w:p w14:paraId="17DC7722" w14:textId="77777777" w:rsidR="00015CB9" w:rsidRPr="00015CB9" w:rsidRDefault="00015CB9" w:rsidP="00015CB9">
            <w:pPr>
              <w:ind w:left="-55" w:right="-19"/>
              <w:jc w:val="center"/>
              <w:rPr>
                <w:rFonts w:ascii="Times New Roman" w:eastAsia="Arial" w:hAnsi="Times New Roman" w:cs="Times New Roman"/>
              </w:rPr>
            </w:pPr>
          </w:p>
        </w:tc>
        <w:tc>
          <w:tcPr>
            <w:tcW w:w="0" w:type="auto"/>
            <w:shd w:val="clear" w:color="auto" w:fill="auto"/>
          </w:tcPr>
          <w:p w14:paraId="7FD30759" w14:textId="77777777" w:rsidR="00015CB9" w:rsidRPr="00015CB9" w:rsidRDefault="00015CB9" w:rsidP="00015CB9">
            <w:pPr>
              <w:ind w:left="-55" w:right="-19"/>
              <w:jc w:val="center"/>
              <w:rPr>
                <w:rFonts w:ascii="Times New Roman" w:eastAsia="Arial" w:hAnsi="Times New Roman" w:cs="Times New Roman"/>
              </w:rPr>
            </w:pPr>
          </w:p>
        </w:tc>
      </w:tr>
    </w:tbl>
    <w:p w14:paraId="5A770F08" w14:textId="77777777" w:rsidR="00015CB9" w:rsidRPr="00015CB9" w:rsidRDefault="00015CB9" w:rsidP="00015CB9">
      <w:pPr>
        <w:pBdr>
          <w:top w:val="nil"/>
          <w:left w:val="nil"/>
          <w:bottom w:val="nil"/>
          <w:right w:val="nil"/>
          <w:between w:val="nil"/>
        </w:pBdr>
        <w:spacing w:before="120" w:after="0" w:line="240" w:lineRule="auto"/>
        <w:ind w:firstLine="567"/>
        <w:jc w:val="both"/>
        <w:rPr>
          <w:rFonts w:ascii="Times New Roman" w:hAnsi="Times New Roman" w:cs="Times New Roman"/>
        </w:rPr>
      </w:pPr>
      <w:r w:rsidRPr="00015CB9">
        <w:rPr>
          <w:rFonts w:ascii="Times New Roman" w:hAnsi="Times New Roman" w:cs="Times New Roman"/>
        </w:rPr>
        <w:t xml:space="preserve">Statistik deskriptif pada penelitian ini memberikan gambaran umum mengenai karakteristik data dari setiap variable yang diukur, yaitu </w:t>
      </w:r>
      <w:r w:rsidRPr="00015CB9">
        <w:rPr>
          <w:rFonts w:ascii="Times New Roman" w:hAnsi="Times New Roman" w:cs="Times New Roman"/>
          <w:i/>
        </w:rPr>
        <w:t>pretest</w:t>
      </w:r>
      <w:r w:rsidRPr="00015CB9">
        <w:rPr>
          <w:rFonts w:ascii="Times New Roman" w:hAnsi="Times New Roman" w:cs="Times New Roman"/>
        </w:rPr>
        <w:t xml:space="preserve"> dan </w:t>
      </w:r>
      <w:r w:rsidRPr="00015CB9">
        <w:rPr>
          <w:rFonts w:ascii="Times New Roman" w:hAnsi="Times New Roman" w:cs="Times New Roman"/>
          <w:i/>
        </w:rPr>
        <w:t>postest</w:t>
      </w:r>
      <w:r w:rsidRPr="00015CB9">
        <w:rPr>
          <w:rFonts w:ascii="Times New Roman" w:hAnsi="Times New Roman" w:cs="Times New Roman"/>
        </w:rPr>
        <w:t xml:space="preserve"> kecepatan lari </w:t>
      </w:r>
      <w:r w:rsidRPr="00015CB9">
        <w:rPr>
          <w:rFonts w:ascii="Times New Roman" w:hAnsi="Times New Roman" w:cs="Times New Roman"/>
          <w:i/>
        </w:rPr>
        <w:t>sprint</w:t>
      </w:r>
      <w:r w:rsidRPr="00015CB9">
        <w:rPr>
          <w:rFonts w:ascii="Times New Roman" w:hAnsi="Times New Roman" w:cs="Times New Roman"/>
        </w:rPr>
        <w:t xml:space="preserve"> 30 meter. Seluruh data diperoleh dari 21 atlet yang menjadi sampel pada penelitian ini. Berdasarkan tabel tersebut, </w:t>
      </w:r>
      <w:r w:rsidRPr="00015CB9">
        <w:rPr>
          <w:rFonts w:ascii="Times New Roman" w:hAnsi="Times New Roman" w:cs="Times New Roman"/>
          <w:i/>
        </w:rPr>
        <w:t>variable pretest</w:t>
      </w:r>
      <w:r w:rsidRPr="00015CB9">
        <w:rPr>
          <w:rFonts w:ascii="Times New Roman" w:hAnsi="Times New Roman" w:cs="Times New Roman"/>
        </w:rPr>
        <w:t xml:space="preserve"> lari </w:t>
      </w:r>
      <w:r w:rsidRPr="00015CB9">
        <w:rPr>
          <w:rFonts w:ascii="Times New Roman" w:hAnsi="Times New Roman" w:cs="Times New Roman"/>
          <w:i/>
        </w:rPr>
        <w:t>sprint</w:t>
      </w:r>
      <w:r w:rsidRPr="00015CB9">
        <w:rPr>
          <w:rFonts w:ascii="Times New Roman" w:hAnsi="Times New Roman" w:cs="Times New Roman"/>
        </w:rPr>
        <w:t xml:space="preserve"> memiliki nilai minimum 4.10 detik, dan nilai maksimum 5.55 detik, deangan nilai ratarata </w:t>
      </w:r>
      <w:r w:rsidRPr="00015CB9">
        <w:rPr>
          <w:rFonts w:ascii="Times New Roman" w:hAnsi="Times New Roman" w:cs="Times New Roman"/>
          <w:i/>
        </w:rPr>
        <w:t>(mean)</w:t>
      </w:r>
      <w:r w:rsidRPr="00015CB9">
        <w:rPr>
          <w:rFonts w:ascii="Times New Roman" w:hAnsi="Times New Roman" w:cs="Times New Roman"/>
        </w:rPr>
        <w:t xml:space="preserve"> sebesar 4.68 detik serta standar deviasi 0.42. Hal ini menunjukkan adanya perbedaan waktu tempuh antar atlet, dengan Tingkat penyebaran data yang cukup dapat menggambarkan keragaman performa masing-masing atlet. Variable </w:t>
      </w:r>
      <w:r w:rsidRPr="00015CB9">
        <w:rPr>
          <w:rFonts w:ascii="Times New Roman" w:hAnsi="Times New Roman" w:cs="Times New Roman"/>
          <w:i/>
        </w:rPr>
        <w:t>postest</w:t>
      </w:r>
      <w:r w:rsidRPr="00015CB9">
        <w:rPr>
          <w:rFonts w:ascii="Times New Roman" w:hAnsi="Times New Roman" w:cs="Times New Roman"/>
        </w:rPr>
        <w:t>, nilai minimum 3.83 detik dan nilai maksimum 5.32 detik. Rata-rata (</w:t>
      </w:r>
      <w:r w:rsidRPr="00015CB9">
        <w:rPr>
          <w:rFonts w:ascii="Times New Roman" w:hAnsi="Times New Roman" w:cs="Times New Roman"/>
          <w:i/>
        </w:rPr>
        <w:t>mean</w:t>
      </w:r>
      <w:r w:rsidRPr="00015CB9">
        <w:rPr>
          <w:rFonts w:ascii="Times New Roman" w:hAnsi="Times New Roman" w:cs="Times New Roman"/>
        </w:rPr>
        <w:t xml:space="preserve">) sebesar 4.42 detik serta standar deviasi 0.39. </w:t>
      </w:r>
    </w:p>
    <w:p w14:paraId="24887B40" w14:textId="77777777" w:rsidR="00015CB9" w:rsidRPr="00015CB9"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015CB9">
        <w:rPr>
          <w:rFonts w:ascii="Times New Roman" w:hAnsi="Times New Roman" w:cs="Times New Roman"/>
        </w:rPr>
        <w:t xml:space="preserve">Data tersebut menunjukkan adanya peningkatan nilai rata-rata setelah diberikan perlakuan berupa latihan </w:t>
      </w:r>
      <w:r w:rsidRPr="00015CB9">
        <w:rPr>
          <w:rFonts w:ascii="Times New Roman" w:hAnsi="Times New Roman" w:cs="Times New Roman"/>
          <w:i/>
        </w:rPr>
        <w:t>speed chute parachute.</w:t>
      </w:r>
      <w:r w:rsidRPr="00015CB9">
        <w:rPr>
          <w:rFonts w:ascii="Times New Roman" w:hAnsi="Times New Roman" w:cs="Times New Roman"/>
        </w:rPr>
        <w:t xml:space="preserve"> Selain itu, rentang nilai pada </w:t>
      </w:r>
      <w:r w:rsidRPr="00015CB9">
        <w:rPr>
          <w:rFonts w:ascii="Times New Roman" w:hAnsi="Times New Roman" w:cs="Times New Roman"/>
          <w:i/>
        </w:rPr>
        <w:t>postest</w:t>
      </w:r>
      <w:r w:rsidRPr="00015CB9">
        <w:rPr>
          <w:rFonts w:ascii="Times New Roman" w:hAnsi="Times New Roman" w:cs="Times New Roman"/>
        </w:rPr>
        <w:t xml:space="preserve"> lebih tinggi dibandingkan </w:t>
      </w:r>
      <w:r w:rsidRPr="00015CB9">
        <w:rPr>
          <w:rFonts w:ascii="Times New Roman" w:hAnsi="Times New Roman" w:cs="Times New Roman"/>
          <w:i/>
        </w:rPr>
        <w:t>pretest</w:t>
      </w:r>
      <w:r w:rsidRPr="00015CB9">
        <w:rPr>
          <w:rFonts w:ascii="Times New Roman" w:hAnsi="Times New Roman" w:cs="Times New Roman"/>
        </w:rPr>
        <w:t xml:space="preserve"> yang mengindikasikan adanya peningkatan kecepatan lari atlet setelah mengikuti program latihan. Peningkatan tersebutmemberikan gambaran awal bahwa penggunaan </w:t>
      </w:r>
      <w:r w:rsidRPr="00015CB9">
        <w:rPr>
          <w:rFonts w:ascii="Times New Roman" w:hAnsi="Times New Roman" w:cs="Times New Roman"/>
          <w:i/>
        </w:rPr>
        <w:t>speed chute</w:t>
      </w:r>
      <w:r w:rsidRPr="00015CB9">
        <w:rPr>
          <w:rFonts w:ascii="Times New Roman" w:hAnsi="Times New Roman" w:cs="Times New Roman"/>
        </w:rPr>
        <w:t xml:space="preserve"> parachute saat latihan berpotensi memberikan pengaruh positif terhadap kecepatan lari atlet sepakbola. Temuan deskriptif ini selanjutnya </w:t>
      </w:r>
      <w:proofErr w:type="gramStart"/>
      <w:r w:rsidRPr="00015CB9">
        <w:rPr>
          <w:rFonts w:ascii="Times New Roman" w:hAnsi="Times New Roman" w:cs="Times New Roman"/>
        </w:rPr>
        <w:t>akan</w:t>
      </w:r>
      <w:proofErr w:type="gramEnd"/>
      <w:r w:rsidRPr="00015CB9">
        <w:rPr>
          <w:rFonts w:ascii="Times New Roman" w:hAnsi="Times New Roman" w:cs="Times New Roman"/>
        </w:rPr>
        <w:t xml:space="preserve"> diperkuat melalui pengujian hipotesis untuk mengetahui signifikansi peningkatan yang terjadi. </w:t>
      </w:r>
    </w:p>
    <w:p w14:paraId="22ED1BD2" w14:textId="0E9A331A" w:rsidR="00015CB9" w:rsidRPr="00E14945" w:rsidRDefault="00015CB9" w:rsidP="00E14945">
      <w:pPr>
        <w:pBdr>
          <w:top w:val="nil"/>
          <w:left w:val="nil"/>
          <w:bottom w:val="nil"/>
          <w:right w:val="nil"/>
          <w:between w:val="nil"/>
        </w:pBdr>
        <w:spacing w:before="120" w:after="0" w:line="240" w:lineRule="auto"/>
        <w:jc w:val="center"/>
        <w:rPr>
          <w:rFonts w:ascii="Times New Roman" w:hAnsi="Times New Roman" w:cs="Times New Roman"/>
        </w:rPr>
      </w:pPr>
      <w:r w:rsidRPr="00E14945">
        <w:rPr>
          <w:rFonts w:ascii="Times New Roman" w:hAnsi="Times New Roman" w:cs="Times New Roman"/>
        </w:rPr>
        <w:t>Tabel 3</w:t>
      </w:r>
      <w:r w:rsidR="00E14945">
        <w:rPr>
          <w:rFonts w:ascii="Times New Roman" w:hAnsi="Times New Roman" w:cs="Times New Roman"/>
        </w:rPr>
        <w:t>.</w:t>
      </w:r>
      <w:r w:rsidRPr="00E14945">
        <w:rPr>
          <w:rFonts w:ascii="Times New Roman" w:hAnsi="Times New Roman" w:cs="Times New Roman"/>
        </w:rPr>
        <w:t xml:space="preserve"> Uji Normalitas </w:t>
      </w:r>
    </w:p>
    <w:tbl>
      <w:tblPr>
        <w:tblStyle w:val="TableGrid0"/>
        <w:tblW w:w="0" w:type="auto"/>
        <w:jc w:val="center"/>
        <w:tblInd w:w="0" w:type="dxa"/>
        <w:tblBorders>
          <w:top w:val="single" w:sz="4" w:space="0" w:color="000000"/>
          <w:bottom w:val="single" w:sz="4" w:space="0" w:color="000000"/>
        </w:tblBorders>
        <w:tblCellMar>
          <w:left w:w="28" w:type="dxa"/>
          <w:right w:w="57" w:type="dxa"/>
        </w:tblCellMar>
        <w:tblLook w:val="04A0" w:firstRow="1" w:lastRow="0" w:firstColumn="1" w:lastColumn="0" w:noHBand="0" w:noVBand="1"/>
      </w:tblPr>
      <w:tblGrid>
        <w:gridCol w:w="880"/>
        <w:gridCol w:w="1074"/>
        <w:gridCol w:w="468"/>
        <w:gridCol w:w="778"/>
        <w:gridCol w:w="953"/>
        <w:gridCol w:w="1351"/>
        <w:gridCol w:w="690"/>
      </w:tblGrid>
      <w:tr w:rsidR="00E14945" w:rsidRPr="00E14945" w14:paraId="5E50A8A1" w14:textId="77777777" w:rsidTr="00E14945">
        <w:trPr>
          <w:trHeight w:val="20"/>
          <w:jc w:val="center"/>
        </w:trPr>
        <w:tc>
          <w:tcPr>
            <w:tcW w:w="0" w:type="auto"/>
            <w:tcBorders>
              <w:top w:val="single" w:sz="4" w:space="0" w:color="000000"/>
              <w:bottom w:val="single" w:sz="4" w:space="0" w:color="auto"/>
            </w:tcBorders>
            <w:shd w:val="clear" w:color="auto" w:fill="auto"/>
          </w:tcPr>
          <w:p w14:paraId="7D510B65" w14:textId="77777777" w:rsidR="00015CB9" w:rsidRPr="00E14945" w:rsidRDefault="00015CB9" w:rsidP="00E14945">
            <w:pPr>
              <w:ind w:left="-55" w:right="-19"/>
              <w:jc w:val="center"/>
              <w:rPr>
                <w:rFonts w:ascii="Times New Roman" w:eastAsia="Arial" w:hAnsi="Times New Roman" w:cs="Times New Roman"/>
              </w:rPr>
            </w:pPr>
          </w:p>
        </w:tc>
        <w:tc>
          <w:tcPr>
            <w:tcW w:w="0" w:type="auto"/>
            <w:gridSpan w:val="4"/>
            <w:tcBorders>
              <w:top w:val="single" w:sz="4" w:space="0" w:color="000000"/>
              <w:bottom w:val="single" w:sz="4" w:space="0" w:color="auto"/>
            </w:tcBorders>
            <w:shd w:val="clear" w:color="auto" w:fill="auto"/>
          </w:tcPr>
          <w:p w14:paraId="292F262B" w14:textId="77777777"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 xml:space="preserve">Tests of Normality </w:t>
            </w:r>
          </w:p>
        </w:tc>
        <w:tc>
          <w:tcPr>
            <w:tcW w:w="0" w:type="auto"/>
            <w:tcBorders>
              <w:top w:val="single" w:sz="4" w:space="0" w:color="000000"/>
              <w:bottom w:val="single" w:sz="4" w:space="0" w:color="auto"/>
            </w:tcBorders>
            <w:shd w:val="clear" w:color="auto" w:fill="auto"/>
          </w:tcPr>
          <w:p w14:paraId="10D7F87F" w14:textId="77777777" w:rsidR="00015CB9" w:rsidRPr="00E14945" w:rsidRDefault="00015CB9" w:rsidP="00E14945">
            <w:pPr>
              <w:ind w:left="-55" w:right="-19"/>
              <w:jc w:val="center"/>
              <w:rPr>
                <w:rFonts w:ascii="Times New Roman" w:eastAsia="Arial" w:hAnsi="Times New Roman" w:cs="Times New Roman"/>
                <w:b/>
              </w:rPr>
            </w:pPr>
          </w:p>
        </w:tc>
        <w:tc>
          <w:tcPr>
            <w:tcW w:w="0" w:type="auto"/>
            <w:tcBorders>
              <w:top w:val="single" w:sz="4" w:space="0" w:color="000000"/>
              <w:bottom w:val="single" w:sz="4" w:space="0" w:color="auto"/>
            </w:tcBorders>
            <w:shd w:val="clear" w:color="auto" w:fill="auto"/>
          </w:tcPr>
          <w:p w14:paraId="4864CE71" w14:textId="77777777" w:rsidR="00015CB9" w:rsidRPr="00E14945" w:rsidRDefault="00015CB9" w:rsidP="00E14945">
            <w:pPr>
              <w:ind w:left="-55" w:right="-19"/>
              <w:jc w:val="center"/>
              <w:rPr>
                <w:rFonts w:ascii="Times New Roman" w:eastAsia="Arial" w:hAnsi="Times New Roman" w:cs="Times New Roman"/>
                <w:b/>
              </w:rPr>
            </w:pPr>
          </w:p>
        </w:tc>
      </w:tr>
      <w:tr w:rsidR="00E14945" w:rsidRPr="00E14945" w14:paraId="1FCC4077" w14:textId="77777777" w:rsidTr="00E14945">
        <w:trPr>
          <w:trHeight w:val="20"/>
          <w:jc w:val="center"/>
        </w:trPr>
        <w:tc>
          <w:tcPr>
            <w:tcW w:w="0" w:type="auto"/>
            <w:vMerge w:val="restart"/>
            <w:tcBorders>
              <w:top w:val="single" w:sz="4" w:space="0" w:color="auto"/>
              <w:bottom w:val="single" w:sz="4" w:space="0" w:color="auto"/>
            </w:tcBorders>
            <w:shd w:val="clear" w:color="auto" w:fill="auto"/>
            <w:vAlign w:val="bottom"/>
          </w:tcPr>
          <w:p w14:paraId="576211B0"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 </w:t>
            </w:r>
          </w:p>
        </w:tc>
        <w:tc>
          <w:tcPr>
            <w:tcW w:w="0" w:type="auto"/>
            <w:gridSpan w:val="3"/>
            <w:tcBorders>
              <w:top w:val="single" w:sz="4" w:space="0" w:color="auto"/>
              <w:bottom w:val="single" w:sz="4" w:space="0" w:color="auto"/>
            </w:tcBorders>
            <w:shd w:val="clear" w:color="auto" w:fill="auto"/>
            <w:vAlign w:val="bottom"/>
          </w:tcPr>
          <w:p w14:paraId="684D67AC" w14:textId="77777777"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Kolmogorov-Smirnov</w:t>
            </w:r>
            <w:r w:rsidRPr="00E14945">
              <w:rPr>
                <w:rFonts w:ascii="Times New Roman" w:eastAsia="Arial" w:hAnsi="Times New Roman" w:cs="Times New Roman"/>
                <w:b/>
                <w:vertAlign w:val="superscript"/>
              </w:rPr>
              <w:t>a</w:t>
            </w:r>
            <w:r w:rsidRPr="00E14945">
              <w:rPr>
                <w:rFonts w:ascii="Times New Roman" w:eastAsia="Arial" w:hAnsi="Times New Roman" w:cs="Times New Roman"/>
                <w:b/>
              </w:rPr>
              <w:t xml:space="preserve"> </w:t>
            </w:r>
          </w:p>
        </w:tc>
        <w:tc>
          <w:tcPr>
            <w:tcW w:w="0" w:type="auto"/>
            <w:tcBorders>
              <w:top w:val="single" w:sz="4" w:space="0" w:color="auto"/>
              <w:bottom w:val="single" w:sz="4" w:space="0" w:color="auto"/>
            </w:tcBorders>
            <w:shd w:val="clear" w:color="auto" w:fill="auto"/>
          </w:tcPr>
          <w:p w14:paraId="7C8F3069" w14:textId="77777777" w:rsidR="00015CB9" w:rsidRPr="00E14945" w:rsidRDefault="00015CB9" w:rsidP="00E14945">
            <w:pPr>
              <w:ind w:left="-55" w:right="-19"/>
              <w:jc w:val="center"/>
              <w:rPr>
                <w:rFonts w:ascii="Times New Roman" w:eastAsia="Arial" w:hAnsi="Times New Roman" w:cs="Times New Roman"/>
                <w:b/>
              </w:rPr>
            </w:pPr>
          </w:p>
        </w:tc>
        <w:tc>
          <w:tcPr>
            <w:tcW w:w="0" w:type="auto"/>
            <w:tcBorders>
              <w:top w:val="single" w:sz="4" w:space="0" w:color="auto"/>
              <w:bottom w:val="single" w:sz="4" w:space="0" w:color="auto"/>
            </w:tcBorders>
            <w:shd w:val="clear" w:color="auto" w:fill="auto"/>
            <w:vAlign w:val="bottom"/>
          </w:tcPr>
          <w:p w14:paraId="1C4120CF" w14:textId="77777777"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ShapiroWilk</w:t>
            </w:r>
          </w:p>
        </w:tc>
        <w:tc>
          <w:tcPr>
            <w:tcW w:w="0" w:type="auto"/>
            <w:tcBorders>
              <w:top w:val="single" w:sz="4" w:space="0" w:color="auto"/>
              <w:bottom w:val="single" w:sz="4" w:space="0" w:color="auto"/>
            </w:tcBorders>
            <w:shd w:val="clear" w:color="auto" w:fill="auto"/>
            <w:vAlign w:val="bottom"/>
          </w:tcPr>
          <w:p w14:paraId="09947800" w14:textId="77777777"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 xml:space="preserve"> </w:t>
            </w:r>
          </w:p>
        </w:tc>
      </w:tr>
      <w:tr w:rsidR="00E14945" w:rsidRPr="00E14945" w14:paraId="1E5464E0" w14:textId="77777777" w:rsidTr="00E14945">
        <w:trPr>
          <w:trHeight w:val="20"/>
          <w:jc w:val="center"/>
        </w:trPr>
        <w:tc>
          <w:tcPr>
            <w:tcW w:w="0" w:type="auto"/>
            <w:vMerge/>
            <w:tcBorders>
              <w:top w:val="single" w:sz="4" w:space="0" w:color="auto"/>
              <w:bottom w:val="single" w:sz="4" w:space="0" w:color="auto"/>
            </w:tcBorders>
            <w:shd w:val="clear" w:color="auto" w:fill="auto"/>
          </w:tcPr>
          <w:p w14:paraId="79D1CC00" w14:textId="77777777" w:rsidR="00015CB9" w:rsidRPr="00E14945" w:rsidRDefault="00015CB9" w:rsidP="00E14945">
            <w:pPr>
              <w:ind w:left="-55" w:right="-19"/>
              <w:jc w:val="center"/>
              <w:rPr>
                <w:rFonts w:ascii="Times New Roman" w:eastAsia="Arial" w:hAnsi="Times New Roman" w:cs="Times New Roman"/>
              </w:rPr>
            </w:pPr>
          </w:p>
        </w:tc>
        <w:tc>
          <w:tcPr>
            <w:tcW w:w="0" w:type="auto"/>
            <w:tcBorders>
              <w:top w:val="single" w:sz="4" w:space="0" w:color="auto"/>
              <w:bottom w:val="single" w:sz="4" w:space="0" w:color="auto"/>
            </w:tcBorders>
            <w:shd w:val="clear" w:color="auto" w:fill="auto"/>
            <w:vAlign w:val="bottom"/>
          </w:tcPr>
          <w:p w14:paraId="008C13BD" w14:textId="77777777"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 xml:space="preserve">Statistic </w:t>
            </w:r>
          </w:p>
        </w:tc>
        <w:tc>
          <w:tcPr>
            <w:tcW w:w="0" w:type="auto"/>
            <w:tcBorders>
              <w:top w:val="single" w:sz="4" w:space="0" w:color="auto"/>
              <w:bottom w:val="single" w:sz="4" w:space="0" w:color="auto"/>
            </w:tcBorders>
            <w:shd w:val="clear" w:color="auto" w:fill="auto"/>
            <w:vAlign w:val="bottom"/>
          </w:tcPr>
          <w:p w14:paraId="18DDF754" w14:textId="77777777"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 xml:space="preserve">df </w:t>
            </w:r>
          </w:p>
        </w:tc>
        <w:tc>
          <w:tcPr>
            <w:tcW w:w="0" w:type="auto"/>
            <w:tcBorders>
              <w:top w:val="single" w:sz="4" w:space="0" w:color="auto"/>
              <w:bottom w:val="single" w:sz="4" w:space="0" w:color="auto"/>
            </w:tcBorders>
            <w:shd w:val="clear" w:color="auto" w:fill="auto"/>
            <w:vAlign w:val="bottom"/>
          </w:tcPr>
          <w:p w14:paraId="166617CD" w14:textId="77777777"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 xml:space="preserve">Sig. </w:t>
            </w:r>
          </w:p>
        </w:tc>
        <w:tc>
          <w:tcPr>
            <w:tcW w:w="0" w:type="auto"/>
            <w:tcBorders>
              <w:top w:val="single" w:sz="4" w:space="0" w:color="auto"/>
              <w:bottom w:val="single" w:sz="4" w:space="0" w:color="auto"/>
            </w:tcBorders>
            <w:shd w:val="clear" w:color="auto" w:fill="auto"/>
            <w:vAlign w:val="bottom"/>
          </w:tcPr>
          <w:p w14:paraId="65ABE0FC" w14:textId="77777777"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 xml:space="preserve">Statistic </w:t>
            </w:r>
          </w:p>
        </w:tc>
        <w:tc>
          <w:tcPr>
            <w:tcW w:w="0" w:type="auto"/>
            <w:tcBorders>
              <w:top w:val="single" w:sz="4" w:space="0" w:color="auto"/>
              <w:bottom w:val="single" w:sz="4" w:space="0" w:color="auto"/>
            </w:tcBorders>
            <w:shd w:val="clear" w:color="auto" w:fill="auto"/>
            <w:vAlign w:val="bottom"/>
          </w:tcPr>
          <w:p w14:paraId="0DE30D03" w14:textId="77777777"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 xml:space="preserve">df </w:t>
            </w:r>
          </w:p>
        </w:tc>
        <w:tc>
          <w:tcPr>
            <w:tcW w:w="0" w:type="auto"/>
            <w:tcBorders>
              <w:top w:val="single" w:sz="4" w:space="0" w:color="auto"/>
              <w:bottom w:val="single" w:sz="4" w:space="0" w:color="auto"/>
            </w:tcBorders>
            <w:shd w:val="clear" w:color="auto" w:fill="auto"/>
            <w:vAlign w:val="bottom"/>
          </w:tcPr>
          <w:p w14:paraId="5A76E5A2" w14:textId="77777777"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 xml:space="preserve">Sig. </w:t>
            </w:r>
          </w:p>
        </w:tc>
      </w:tr>
      <w:tr w:rsidR="00E14945" w:rsidRPr="00E14945" w14:paraId="586E48FC" w14:textId="77777777" w:rsidTr="00E14945">
        <w:trPr>
          <w:trHeight w:val="20"/>
          <w:jc w:val="center"/>
        </w:trPr>
        <w:tc>
          <w:tcPr>
            <w:tcW w:w="0" w:type="auto"/>
            <w:tcBorders>
              <w:top w:val="single" w:sz="4" w:space="0" w:color="auto"/>
            </w:tcBorders>
            <w:shd w:val="clear" w:color="auto" w:fill="auto"/>
          </w:tcPr>
          <w:p w14:paraId="26AEA3DE" w14:textId="09695501" w:rsidR="00015CB9" w:rsidRPr="00E14945" w:rsidRDefault="00E14945"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Pretest </w:t>
            </w:r>
          </w:p>
        </w:tc>
        <w:tc>
          <w:tcPr>
            <w:tcW w:w="0" w:type="auto"/>
            <w:tcBorders>
              <w:top w:val="single" w:sz="4" w:space="0" w:color="auto"/>
            </w:tcBorders>
            <w:shd w:val="clear" w:color="auto" w:fill="auto"/>
          </w:tcPr>
          <w:p w14:paraId="14D141DC"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0,177 </w:t>
            </w:r>
          </w:p>
        </w:tc>
        <w:tc>
          <w:tcPr>
            <w:tcW w:w="0" w:type="auto"/>
            <w:tcBorders>
              <w:top w:val="single" w:sz="4" w:space="0" w:color="auto"/>
            </w:tcBorders>
            <w:shd w:val="clear" w:color="auto" w:fill="auto"/>
          </w:tcPr>
          <w:p w14:paraId="3AD84FF7"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21 </w:t>
            </w:r>
          </w:p>
        </w:tc>
        <w:tc>
          <w:tcPr>
            <w:tcW w:w="0" w:type="auto"/>
            <w:tcBorders>
              <w:top w:val="single" w:sz="4" w:space="0" w:color="auto"/>
            </w:tcBorders>
            <w:shd w:val="clear" w:color="auto" w:fill="auto"/>
          </w:tcPr>
          <w:p w14:paraId="178095AB"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0,085 </w:t>
            </w:r>
          </w:p>
        </w:tc>
        <w:tc>
          <w:tcPr>
            <w:tcW w:w="0" w:type="auto"/>
            <w:tcBorders>
              <w:top w:val="single" w:sz="4" w:space="0" w:color="auto"/>
            </w:tcBorders>
            <w:shd w:val="clear" w:color="auto" w:fill="auto"/>
          </w:tcPr>
          <w:p w14:paraId="3AFA79EB"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0,931 </w:t>
            </w:r>
          </w:p>
        </w:tc>
        <w:tc>
          <w:tcPr>
            <w:tcW w:w="0" w:type="auto"/>
            <w:tcBorders>
              <w:top w:val="single" w:sz="4" w:space="0" w:color="auto"/>
            </w:tcBorders>
            <w:shd w:val="clear" w:color="auto" w:fill="auto"/>
          </w:tcPr>
          <w:p w14:paraId="3623FA13"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21 </w:t>
            </w:r>
          </w:p>
        </w:tc>
        <w:tc>
          <w:tcPr>
            <w:tcW w:w="0" w:type="auto"/>
            <w:tcBorders>
              <w:top w:val="single" w:sz="4" w:space="0" w:color="auto"/>
            </w:tcBorders>
            <w:shd w:val="clear" w:color="auto" w:fill="auto"/>
          </w:tcPr>
          <w:p w14:paraId="1D3D6C3E"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0,145 </w:t>
            </w:r>
          </w:p>
        </w:tc>
      </w:tr>
      <w:tr w:rsidR="00E14945" w:rsidRPr="00E14945" w14:paraId="3EE0C5FE" w14:textId="77777777" w:rsidTr="00E14945">
        <w:trPr>
          <w:trHeight w:val="20"/>
          <w:jc w:val="center"/>
        </w:trPr>
        <w:tc>
          <w:tcPr>
            <w:tcW w:w="0" w:type="auto"/>
            <w:shd w:val="clear" w:color="auto" w:fill="auto"/>
          </w:tcPr>
          <w:p w14:paraId="19F2C9CF" w14:textId="699C7A9C" w:rsidR="00015CB9" w:rsidRPr="00E14945" w:rsidRDefault="00E14945"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Posttest </w:t>
            </w:r>
          </w:p>
        </w:tc>
        <w:tc>
          <w:tcPr>
            <w:tcW w:w="0" w:type="auto"/>
            <w:shd w:val="clear" w:color="auto" w:fill="auto"/>
          </w:tcPr>
          <w:p w14:paraId="1234D102"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0,098 </w:t>
            </w:r>
          </w:p>
        </w:tc>
        <w:tc>
          <w:tcPr>
            <w:tcW w:w="0" w:type="auto"/>
            <w:shd w:val="clear" w:color="auto" w:fill="auto"/>
          </w:tcPr>
          <w:p w14:paraId="0F430628"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21 </w:t>
            </w:r>
          </w:p>
        </w:tc>
        <w:tc>
          <w:tcPr>
            <w:tcW w:w="0" w:type="auto"/>
            <w:shd w:val="clear" w:color="auto" w:fill="auto"/>
          </w:tcPr>
          <w:p w14:paraId="194FEA80"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.200* </w:t>
            </w:r>
          </w:p>
        </w:tc>
        <w:tc>
          <w:tcPr>
            <w:tcW w:w="0" w:type="auto"/>
            <w:shd w:val="clear" w:color="auto" w:fill="auto"/>
          </w:tcPr>
          <w:p w14:paraId="29E3EC4B"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0,969 </w:t>
            </w:r>
          </w:p>
        </w:tc>
        <w:tc>
          <w:tcPr>
            <w:tcW w:w="0" w:type="auto"/>
            <w:shd w:val="clear" w:color="auto" w:fill="auto"/>
          </w:tcPr>
          <w:p w14:paraId="27ECD124"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21 </w:t>
            </w:r>
          </w:p>
        </w:tc>
        <w:tc>
          <w:tcPr>
            <w:tcW w:w="0" w:type="auto"/>
            <w:shd w:val="clear" w:color="auto" w:fill="auto"/>
          </w:tcPr>
          <w:p w14:paraId="43200807"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0,708 </w:t>
            </w:r>
          </w:p>
        </w:tc>
      </w:tr>
    </w:tbl>
    <w:p w14:paraId="53049E10" w14:textId="77777777" w:rsidR="00015CB9" w:rsidRPr="00E14945" w:rsidRDefault="00015CB9" w:rsidP="00E14945">
      <w:pPr>
        <w:pBdr>
          <w:top w:val="nil"/>
          <w:left w:val="nil"/>
          <w:bottom w:val="nil"/>
          <w:right w:val="nil"/>
          <w:between w:val="nil"/>
        </w:pBdr>
        <w:spacing w:before="120" w:after="0" w:line="240" w:lineRule="auto"/>
        <w:ind w:firstLine="567"/>
        <w:jc w:val="both"/>
        <w:rPr>
          <w:rFonts w:ascii="Times New Roman" w:hAnsi="Times New Roman" w:cs="Times New Roman"/>
        </w:rPr>
      </w:pPr>
      <w:r w:rsidRPr="00E14945">
        <w:rPr>
          <w:rFonts w:ascii="Times New Roman" w:hAnsi="Times New Roman" w:cs="Times New Roman"/>
        </w:rPr>
        <w:t xml:space="preserve">Uji normalitas pada masing-masing variabel dilakukan dengan menggunakan uji </w:t>
      </w:r>
      <w:r w:rsidRPr="00E14945">
        <w:rPr>
          <w:rFonts w:ascii="Times New Roman" w:hAnsi="Times New Roman" w:cs="Times New Roman"/>
          <w:i/>
        </w:rPr>
        <w:t>Shapiro Wilk</w:t>
      </w:r>
      <w:r w:rsidRPr="00E14945">
        <w:rPr>
          <w:rFonts w:ascii="Times New Roman" w:hAnsi="Times New Roman" w:cs="Times New Roman"/>
        </w:rPr>
        <w:t xml:space="preserve"> karena sampel &lt;50. Uji ini digunakan untuk menentukan apakah data yang diperoleh memiliki distribusi yang mengikuti pola sebaran normal. Dasar pengambilan keputusan dalam uji normalitas ini adalah nilai signifikansi </w:t>
      </w:r>
      <w:r w:rsidRPr="00E14945">
        <w:rPr>
          <w:rFonts w:ascii="Times New Roman" w:hAnsi="Times New Roman" w:cs="Times New Roman"/>
          <w:i/>
        </w:rPr>
        <w:t>(p-value).</w:t>
      </w:r>
      <w:r w:rsidRPr="00E14945">
        <w:rPr>
          <w:rFonts w:ascii="Times New Roman" w:hAnsi="Times New Roman" w:cs="Times New Roman"/>
        </w:rPr>
        <w:t xml:space="preserve"> Apabila nilai p lebih besar dari 0</w:t>
      </w:r>
      <w:proofErr w:type="gramStart"/>
      <w:r w:rsidRPr="00E14945">
        <w:rPr>
          <w:rFonts w:ascii="Times New Roman" w:hAnsi="Times New Roman" w:cs="Times New Roman"/>
        </w:rPr>
        <w:t>,05</w:t>
      </w:r>
      <w:proofErr w:type="gramEnd"/>
      <w:r w:rsidRPr="00E14945">
        <w:rPr>
          <w:rFonts w:ascii="Times New Roman" w:hAnsi="Times New Roman" w:cs="Times New Roman"/>
        </w:rPr>
        <w:t xml:space="preserve"> (p &gt; 0,05), maka data dianggap berdistribusi normal. Sebaliknya, jika nilai p lebih kecil dari 0</w:t>
      </w:r>
      <w:proofErr w:type="gramStart"/>
      <w:r w:rsidRPr="00E14945">
        <w:rPr>
          <w:rFonts w:ascii="Times New Roman" w:hAnsi="Times New Roman" w:cs="Times New Roman"/>
        </w:rPr>
        <w:t>,05</w:t>
      </w:r>
      <w:proofErr w:type="gramEnd"/>
      <w:r w:rsidRPr="00E14945">
        <w:rPr>
          <w:rFonts w:ascii="Times New Roman" w:hAnsi="Times New Roman" w:cs="Times New Roman"/>
        </w:rPr>
        <w:t xml:space="preserve"> (p &lt; 0,05), maka data dinyatakan tidak berdistribusi normal. Hasil lengkap dari pengujian normalitas untuk seluruh variabel yang diteliti dapat dilihat pada tabel diatas. </w:t>
      </w:r>
    </w:p>
    <w:p w14:paraId="7330BCCD" w14:textId="77777777" w:rsidR="00015CB9" w:rsidRPr="00E14945"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E14945">
        <w:rPr>
          <w:rFonts w:ascii="Times New Roman" w:hAnsi="Times New Roman" w:cs="Times New Roman"/>
        </w:rPr>
        <w:t xml:space="preserve">Berdasarkan hasil pengujian, diperoleh nilai signifikansi </w:t>
      </w:r>
      <w:r w:rsidRPr="00E14945">
        <w:rPr>
          <w:rFonts w:ascii="Times New Roman" w:hAnsi="Times New Roman" w:cs="Times New Roman"/>
          <w:i/>
        </w:rPr>
        <w:t>pretest</w:t>
      </w:r>
      <w:r w:rsidRPr="00E14945">
        <w:rPr>
          <w:rFonts w:ascii="Times New Roman" w:hAnsi="Times New Roman" w:cs="Times New Roman"/>
        </w:rPr>
        <w:t xml:space="preserve"> sebesar 0,145 dan </w:t>
      </w:r>
      <w:r w:rsidRPr="00E14945">
        <w:rPr>
          <w:rFonts w:ascii="Times New Roman" w:hAnsi="Times New Roman" w:cs="Times New Roman"/>
          <w:i/>
        </w:rPr>
        <w:t>posttest</w:t>
      </w:r>
      <w:r w:rsidRPr="00E14945">
        <w:rPr>
          <w:rFonts w:ascii="Times New Roman" w:hAnsi="Times New Roman" w:cs="Times New Roman"/>
        </w:rPr>
        <w:t xml:space="preserve"> sebesar 0,708. Kedua nilai tersebut lebih besar dari 0</w:t>
      </w:r>
      <w:proofErr w:type="gramStart"/>
      <w:r w:rsidRPr="00E14945">
        <w:rPr>
          <w:rFonts w:ascii="Times New Roman" w:hAnsi="Times New Roman" w:cs="Times New Roman"/>
        </w:rPr>
        <w:t>,05</w:t>
      </w:r>
      <w:proofErr w:type="gramEnd"/>
      <w:r w:rsidRPr="00E14945">
        <w:rPr>
          <w:rFonts w:ascii="Times New Roman" w:hAnsi="Times New Roman" w:cs="Times New Roman"/>
        </w:rPr>
        <w:t xml:space="preserve"> (p &gt; 0,05), sehingga dapat disimpulkan bahwa data </w:t>
      </w:r>
      <w:r w:rsidRPr="00E14945">
        <w:rPr>
          <w:rFonts w:ascii="Times New Roman" w:hAnsi="Times New Roman" w:cs="Times New Roman"/>
          <w:i/>
        </w:rPr>
        <w:t>pretest</w:t>
      </w:r>
      <w:r w:rsidRPr="00E14945">
        <w:rPr>
          <w:rFonts w:ascii="Times New Roman" w:hAnsi="Times New Roman" w:cs="Times New Roman"/>
        </w:rPr>
        <w:t xml:space="preserve"> dan </w:t>
      </w:r>
      <w:r w:rsidRPr="00E14945">
        <w:rPr>
          <w:rFonts w:ascii="Times New Roman" w:hAnsi="Times New Roman" w:cs="Times New Roman"/>
          <w:i/>
        </w:rPr>
        <w:t>posttest</w:t>
      </w:r>
      <w:r w:rsidRPr="00E14945">
        <w:rPr>
          <w:rFonts w:ascii="Times New Roman" w:hAnsi="Times New Roman" w:cs="Times New Roman"/>
        </w:rPr>
        <w:t xml:space="preserve"> berdistribusi normal. Dengan terpenuhinya asumsi normalitas, maka analisis selanjutnya dapat dilanjutkan menggunakan uji parametrik, yaitu </w:t>
      </w:r>
      <w:r w:rsidRPr="00E14945">
        <w:rPr>
          <w:rFonts w:ascii="Times New Roman" w:hAnsi="Times New Roman" w:cs="Times New Roman"/>
          <w:i/>
        </w:rPr>
        <w:t>Paired Sample t-Test.</w:t>
      </w:r>
      <w:r w:rsidRPr="00E14945">
        <w:rPr>
          <w:rFonts w:ascii="Times New Roman" w:hAnsi="Times New Roman" w:cs="Times New Roman"/>
        </w:rPr>
        <w:t xml:space="preserve"> </w:t>
      </w:r>
    </w:p>
    <w:p w14:paraId="2FC80161" w14:textId="5F88011A" w:rsidR="00015CB9" w:rsidRPr="00E14945" w:rsidRDefault="00015CB9" w:rsidP="00E14945">
      <w:pPr>
        <w:pBdr>
          <w:top w:val="nil"/>
          <w:left w:val="nil"/>
          <w:bottom w:val="nil"/>
          <w:right w:val="nil"/>
          <w:between w:val="nil"/>
        </w:pBdr>
        <w:spacing w:before="120" w:after="0" w:line="240" w:lineRule="auto"/>
        <w:jc w:val="center"/>
        <w:rPr>
          <w:rFonts w:ascii="Times New Roman" w:hAnsi="Times New Roman" w:cs="Times New Roman"/>
        </w:rPr>
      </w:pPr>
      <w:r w:rsidRPr="00E14945">
        <w:rPr>
          <w:rFonts w:ascii="Times New Roman" w:hAnsi="Times New Roman" w:cs="Times New Roman"/>
        </w:rPr>
        <w:t>Tabel 4</w:t>
      </w:r>
      <w:r w:rsidR="00E14945">
        <w:rPr>
          <w:rFonts w:ascii="Times New Roman" w:hAnsi="Times New Roman" w:cs="Times New Roman"/>
        </w:rPr>
        <w:t>.</w:t>
      </w:r>
      <w:r w:rsidRPr="00E14945">
        <w:rPr>
          <w:rFonts w:ascii="Times New Roman" w:hAnsi="Times New Roman" w:cs="Times New Roman"/>
        </w:rPr>
        <w:t xml:space="preserve"> Uji Parametrik ((Paired Sampel t-test) </w:t>
      </w:r>
    </w:p>
    <w:tbl>
      <w:tblPr>
        <w:tblStyle w:val="TableGrid0"/>
        <w:tblW w:w="0" w:type="auto"/>
        <w:jc w:val="center"/>
        <w:tblInd w:w="0" w:type="dxa"/>
        <w:tblBorders>
          <w:top w:val="single" w:sz="4" w:space="0" w:color="auto"/>
          <w:bottom w:val="single" w:sz="4" w:space="0" w:color="auto"/>
        </w:tblBorders>
        <w:tblCellMar>
          <w:left w:w="107" w:type="dxa"/>
          <w:right w:w="54" w:type="dxa"/>
        </w:tblCellMar>
        <w:tblLook w:val="04A0" w:firstRow="1" w:lastRow="0" w:firstColumn="1" w:lastColumn="0" w:noHBand="0" w:noVBand="1"/>
      </w:tblPr>
      <w:tblGrid>
        <w:gridCol w:w="623"/>
        <w:gridCol w:w="1253"/>
        <w:gridCol w:w="901"/>
        <w:gridCol w:w="1273"/>
        <w:gridCol w:w="901"/>
        <w:gridCol w:w="1053"/>
        <w:gridCol w:w="1053"/>
        <w:gridCol w:w="681"/>
        <w:gridCol w:w="406"/>
        <w:gridCol w:w="943"/>
      </w:tblGrid>
      <w:tr w:rsidR="00E14945" w:rsidRPr="00E14945" w14:paraId="21F94A57" w14:textId="77777777" w:rsidTr="00E14945">
        <w:trPr>
          <w:trHeight w:val="20"/>
          <w:jc w:val="center"/>
        </w:trPr>
        <w:tc>
          <w:tcPr>
            <w:tcW w:w="0" w:type="auto"/>
            <w:tcBorders>
              <w:top w:val="single" w:sz="4" w:space="0" w:color="auto"/>
              <w:bottom w:val="nil"/>
            </w:tcBorders>
            <w:shd w:val="clear" w:color="auto" w:fill="auto"/>
          </w:tcPr>
          <w:p w14:paraId="26E9B849" w14:textId="77777777" w:rsidR="00015CB9" w:rsidRPr="00E14945" w:rsidRDefault="00015CB9" w:rsidP="00E14945">
            <w:pPr>
              <w:ind w:left="-55" w:right="-19"/>
              <w:jc w:val="center"/>
              <w:rPr>
                <w:rFonts w:ascii="Times New Roman" w:eastAsia="Arial" w:hAnsi="Times New Roman" w:cs="Times New Roman"/>
              </w:rPr>
            </w:pPr>
          </w:p>
        </w:tc>
        <w:tc>
          <w:tcPr>
            <w:tcW w:w="0" w:type="auto"/>
            <w:tcBorders>
              <w:top w:val="single" w:sz="4" w:space="0" w:color="auto"/>
              <w:bottom w:val="nil"/>
            </w:tcBorders>
            <w:shd w:val="clear" w:color="auto" w:fill="auto"/>
            <w:vAlign w:val="center"/>
          </w:tcPr>
          <w:p w14:paraId="6F4F9E63" w14:textId="77777777" w:rsidR="00015CB9" w:rsidRPr="00E14945" w:rsidRDefault="00015CB9" w:rsidP="00E14945">
            <w:pPr>
              <w:ind w:left="-55" w:right="-19"/>
              <w:jc w:val="center"/>
              <w:rPr>
                <w:rFonts w:ascii="Times New Roman" w:eastAsia="Arial" w:hAnsi="Times New Roman" w:cs="Times New Roman"/>
              </w:rPr>
            </w:pPr>
          </w:p>
        </w:tc>
        <w:tc>
          <w:tcPr>
            <w:tcW w:w="0" w:type="auto"/>
            <w:tcBorders>
              <w:top w:val="single" w:sz="4" w:space="0" w:color="auto"/>
              <w:bottom w:val="nil"/>
            </w:tcBorders>
            <w:shd w:val="clear" w:color="auto" w:fill="auto"/>
            <w:vAlign w:val="center"/>
          </w:tcPr>
          <w:p w14:paraId="5C7C1BF2" w14:textId="77777777" w:rsidR="00015CB9" w:rsidRPr="00E14945" w:rsidRDefault="00015CB9" w:rsidP="00E14945">
            <w:pPr>
              <w:ind w:left="-55" w:right="-19"/>
              <w:jc w:val="center"/>
              <w:rPr>
                <w:rFonts w:ascii="Times New Roman" w:eastAsia="Arial" w:hAnsi="Times New Roman" w:cs="Times New Roman"/>
                <w:b/>
              </w:rPr>
            </w:pPr>
          </w:p>
        </w:tc>
        <w:tc>
          <w:tcPr>
            <w:tcW w:w="0" w:type="auto"/>
            <w:gridSpan w:val="5"/>
            <w:tcBorders>
              <w:top w:val="single" w:sz="4" w:space="0" w:color="auto"/>
              <w:bottom w:val="nil"/>
            </w:tcBorders>
            <w:shd w:val="clear" w:color="auto" w:fill="auto"/>
            <w:vAlign w:val="center"/>
          </w:tcPr>
          <w:p w14:paraId="204906FB" w14:textId="49536ABB"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Paired Samples Test</w:t>
            </w:r>
          </w:p>
        </w:tc>
        <w:tc>
          <w:tcPr>
            <w:tcW w:w="0" w:type="auto"/>
            <w:tcBorders>
              <w:top w:val="single" w:sz="4" w:space="0" w:color="auto"/>
              <w:bottom w:val="nil"/>
            </w:tcBorders>
            <w:shd w:val="clear" w:color="auto" w:fill="auto"/>
            <w:vAlign w:val="center"/>
          </w:tcPr>
          <w:p w14:paraId="2C9D8C86" w14:textId="77777777" w:rsidR="00015CB9" w:rsidRPr="00E14945" w:rsidRDefault="00015CB9" w:rsidP="00E14945">
            <w:pPr>
              <w:ind w:left="-55" w:right="-19"/>
              <w:jc w:val="center"/>
              <w:rPr>
                <w:rFonts w:ascii="Times New Roman" w:eastAsia="Arial" w:hAnsi="Times New Roman" w:cs="Times New Roman"/>
                <w:b/>
              </w:rPr>
            </w:pPr>
          </w:p>
        </w:tc>
        <w:tc>
          <w:tcPr>
            <w:tcW w:w="0" w:type="auto"/>
            <w:tcBorders>
              <w:top w:val="single" w:sz="4" w:space="0" w:color="auto"/>
              <w:bottom w:val="nil"/>
            </w:tcBorders>
            <w:shd w:val="clear" w:color="auto" w:fill="auto"/>
            <w:vAlign w:val="center"/>
          </w:tcPr>
          <w:p w14:paraId="3324B324" w14:textId="77777777" w:rsidR="00015CB9" w:rsidRPr="00E14945" w:rsidRDefault="00015CB9" w:rsidP="00E14945">
            <w:pPr>
              <w:ind w:left="-55" w:right="-19"/>
              <w:jc w:val="center"/>
              <w:rPr>
                <w:rFonts w:ascii="Times New Roman" w:eastAsia="Arial" w:hAnsi="Times New Roman" w:cs="Times New Roman"/>
                <w:b/>
              </w:rPr>
            </w:pPr>
          </w:p>
        </w:tc>
      </w:tr>
      <w:tr w:rsidR="00E14945" w:rsidRPr="00E14945" w14:paraId="4E5D006B" w14:textId="77777777" w:rsidTr="00E14945">
        <w:trPr>
          <w:trHeight w:val="20"/>
          <w:jc w:val="center"/>
        </w:trPr>
        <w:tc>
          <w:tcPr>
            <w:tcW w:w="0" w:type="auto"/>
            <w:vMerge w:val="restart"/>
            <w:tcBorders>
              <w:top w:val="nil"/>
              <w:bottom w:val="single" w:sz="4" w:space="0" w:color="auto"/>
            </w:tcBorders>
            <w:shd w:val="clear" w:color="auto" w:fill="auto"/>
          </w:tcPr>
          <w:p w14:paraId="73A5B269" w14:textId="77777777" w:rsidR="00015CB9" w:rsidRPr="00E14945" w:rsidRDefault="00015CB9" w:rsidP="00E14945">
            <w:pPr>
              <w:ind w:left="-55" w:right="-19"/>
              <w:jc w:val="center"/>
              <w:rPr>
                <w:rFonts w:ascii="Times New Roman" w:eastAsia="Arial" w:hAnsi="Times New Roman" w:cs="Times New Roman"/>
              </w:rPr>
            </w:pPr>
          </w:p>
        </w:tc>
        <w:tc>
          <w:tcPr>
            <w:tcW w:w="0" w:type="auto"/>
            <w:vMerge w:val="restart"/>
            <w:tcBorders>
              <w:top w:val="nil"/>
              <w:bottom w:val="single" w:sz="4" w:space="0" w:color="auto"/>
            </w:tcBorders>
            <w:shd w:val="clear" w:color="auto" w:fill="auto"/>
            <w:vAlign w:val="center"/>
          </w:tcPr>
          <w:p w14:paraId="36BA58F0" w14:textId="20326380" w:rsidR="00015CB9" w:rsidRPr="00E14945" w:rsidRDefault="00015CB9" w:rsidP="00E14945">
            <w:pPr>
              <w:ind w:left="-55" w:right="-19"/>
              <w:jc w:val="center"/>
              <w:rPr>
                <w:rFonts w:ascii="Times New Roman" w:eastAsia="Arial" w:hAnsi="Times New Roman" w:cs="Times New Roman"/>
              </w:rPr>
            </w:pPr>
          </w:p>
        </w:tc>
        <w:tc>
          <w:tcPr>
            <w:tcW w:w="0" w:type="auto"/>
            <w:tcBorders>
              <w:top w:val="nil"/>
              <w:bottom w:val="single" w:sz="4" w:space="0" w:color="auto"/>
            </w:tcBorders>
            <w:shd w:val="clear" w:color="auto" w:fill="auto"/>
            <w:vAlign w:val="center"/>
          </w:tcPr>
          <w:p w14:paraId="25F2AD28" w14:textId="77777777" w:rsidR="00015CB9" w:rsidRPr="00E14945" w:rsidRDefault="00015CB9" w:rsidP="00E14945">
            <w:pPr>
              <w:ind w:left="-55" w:right="-19"/>
              <w:jc w:val="center"/>
              <w:rPr>
                <w:rFonts w:ascii="Times New Roman" w:eastAsia="Arial" w:hAnsi="Times New Roman" w:cs="Times New Roman"/>
                <w:b/>
              </w:rPr>
            </w:pPr>
          </w:p>
        </w:tc>
        <w:tc>
          <w:tcPr>
            <w:tcW w:w="0" w:type="auto"/>
            <w:gridSpan w:val="4"/>
            <w:tcBorders>
              <w:top w:val="nil"/>
              <w:bottom w:val="single" w:sz="4" w:space="0" w:color="auto"/>
            </w:tcBorders>
            <w:shd w:val="clear" w:color="auto" w:fill="auto"/>
            <w:vAlign w:val="center"/>
          </w:tcPr>
          <w:p w14:paraId="69E99352" w14:textId="481FD7A0"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Paired Differences</w:t>
            </w:r>
          </w:p>
        </w:tc>
        <w:tc>
          <w:tcPr>
            <w:tcW w:w="0" w:type="auto"/>
            <w:vMerge w:val="restart"/>
            <w:tcBorders>
              <w:top w:val="nil"/>
              <w:bottom w:val="nil"/>
            </w:tcBorders>
            <w:shd w:val="clear" w:color="auto" w:fill="auto"/>
            <w:vAlign w:val="center"/>
          </w:tcPr>
          <w:p w14:paraId="40C5AF0B" w14:textId="08A002D3"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t</w:t>
            </w:r>
          </w:p>
        </w:tc>
        <w:tc>
          <w:tcPr>
            <w:tcW w:w="0" w:type="auto"/>
            <w:vMerge w:val="restart"/>
            <w:tcBorders>
              <w:top w:val="nil"/>
              <w:bottom w:val="nil"/>
            </w:tcBorders>
            <w:shd w:val="clear" w:color="auto" w:fill="auto"/>
            <w:vAlign w:val="center"/>
          </w:tcPr>
          <w:p w14:paraId="7AD9154E" w14:textId="7D990921"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df</w:t>
            </w:r>
          </w:p>
        </w:tc>
        <w:tc>
          <w:tcPr>
            <w:tcW w:w="0" w:type="auto"/>
            <w:vMerge w:val="restart"/>
            <w:tcBorders>
              <w:top w:val="nil"/>
              <w:bottom w:val="nil"/>
            </w:tcBorders>
            <w:shd w:val="clear" w:color="auto" w:fill="auto"/>
            <w:vAlign w:val="center"/>
          </w:tcPr>
          <w:p w14:paraId="75134925" w14:textId="730024D5"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Sig.</w:t>
            </w:r>
          </w:p>
          <w:p w14:paraId="7FE9FB5C" w14:textId="6791E44E"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(2tailed)</w:t>
            </w:r>
          </w:p>
        </w:tc>
      </w:tr>
      <w:tr w:rsidR="00E14945" w:rsidRPr="00E14945" w14:paraId="0CDC0D42" w14:textId="77777777" w:rsidTr="00E14945">
        <w:trPr>
          <w:trHeight w:val="20"/>
          <w:jc w:val="center"/>
        </w:trPr>
        <w:tc>
          <w:tcPr>
            <w:tcW w:w="0" w:type="auto"/>
            <w:vMerge/>
            <w:tcBorders>
              <w:top w:val="single" w:sz="4" w:space="0" w:color="auto"/>
            </w:tcBorders>
            <w:shd w:val="clear" w:color="auto" w:fill="auto"/>
          </w:tcPr>
          <w:p w14:paraId="60E5D66C" w14:textId="77777777" w:rsidR="00015CB9" w:rsidRPr="00E14945" w:rsidRDefault="00015CB9" w:rsidP="00E14945">
            <w:pPr>
              <w:ind w:left="-55" w:right="-19"/>
              <w:jc w:val="center"/>
              <w:rPr>
                <w:rFonts w:ascii="Times New Roman" w:eastAsia="Arial" w:hAnsi="Times New Roman" w:cs="Times New Roman"/>
              </w:rPr>
            </w:pPr>
          </w:p>
        </w:tc>
        <w:tc>
          <w:tcPr>
            <w:tcW w:w="0" w:type="auto"/>
            <w:vMerge/>
            <w:tcBorders>
              <w:top w:val="single" w:sz="4" w:space="0" w:color="auto"/>
            </w:tcBorders>
            <w:shd w:val="clear" w:color="auto" w:fill="auto"/>
          </w:tcPr>
          <w:p w14:paraId="6C5FC6FF" w14:textId="77777777" w:rsidR="00015CB9" w:rsidRPr="00E14945" w:rsidRDefault="00015CB9" w:rsidP="00E14945">
            <w:pPr>
              <w:ind w:left="-55" w:right="-19"/>
              <w:jc w:val="center"/>
              <w:rPr>
                <w:rFonts w:ascii="Times New Roman" w:eastAsia="Arial" w:hAnsi="Times New Roman" w:cs="Times New Roman"/>
              </w:rPr>
            </w:pPr>
          </w:p>
        </w:tc>
        <w:tc>
          <w:tcPr>
            <w:tcW w:w="0" w:type="auto"/>
            <w:vMerge w:val="restart"/>
            <w:tcBorders>
              <w:top w:val="single" w:sz="4" w:space="0" w:color="auto"/>
              <w:bottom w:val="single" w:sz="4" w:space="0" w:color="auto"/>
            </w:tcBorders>
            <w:shd w:val="clear" w:color="auto" w:fill="auto"/>
            <w:vAlign w:val="center"/>
          </w:tcPr>
          <w:p w14:paraId="316215B4" w14:textId="62F077F3"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Mean</w:t>
            </w:r>
          </w:p>
        </w:tc>
        <w:tc>
          <w:tcPr>
            <w:tcW w:w="0" w:type="auto"/>
            <w:vMerge w:val="restart"/>
            <w:tcBorders>
              <w:top w:val="single" w:sz="4" w:space="0" w:color="auto"/>
              <w:bottom w:val="single" w:sz="4" w:space="0" w:color="auto"/>
            </w:tcBorders>
            <w:shd w:val="clear" w:color="auto" w:fill="auto"/>
            <w:vAlign w:val="center"/>
          </w:tcPr>
          <w:p w14:paraId="1AE777FB" w14:textId="3E368988"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Std. Deviation</w:t>
            </w:r>
          </w:p>
        </w:tc>
        <w:tc>
          <w:tcPr>
            <w:tcW w:w="0" w:type="auto"/>
            <w:vMerge w:val="restart"/>
            <w:tcBorders>
              <w:top w:val="single" w:sz="4" w:space="0" w:color="auto"/>
              <w:bottom w:val="single" w:sz="4" w:space="0" w:color="auto"/>
            </w:tcBorders>
            <w:shd w:val="clear" w:color="auto" w:fill="auto"/>
            <w:vAlign w:val="center"/>
          </w:tcPr>
          <w:p w14:paraId="3CF286A4" w14:textId="4D470198"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Std.</w:t>
            </w:r>
          </w:p>
          <w:p w14:paraId="3F240CBB" w14:textId="3815003B"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Error</w:t>
            </w:r>
          </w:p>
          <w:p w14:paraId="650942E4" w14:textId="18B6B360"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Mean</w:t>
            </w:r>
          </w:p>
        </w:tc>
        <w:tc>
          <w:tcPr>
            <w:tcW w:w="0" w:type="auto"/>
            <w:gridSpan w:val="2"/>
            <w:tcBorders>
              <w:top w:val="single" w:sz="4" w:space="0" w:color="auto"/>
              <w:bottom w:val="single" w:sz="4" w:space="0" w:color="auto"/>
            </w:tcBorders>
            <w:shd w:val="clear" w:color="auto" w:fill="auto"/>
            <w:vAlign w:val="center"/>
          </w:tcPr>
          <w:p w14:paraId="2F580051" w14:textId="340C187B"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95% Confidence</w:t>
            </w:r>
          </w:p>
          <w:p w14:paraId="5E10F4F2" w14:textId="4F13FFC6"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Interval of the Difference</w:t>
            </w:r>
          </w:p>
        </w:tc>
        <w:tc>
          <w:tcPr>
            <w:tcW w:w="0" w:type="auto"/>
            <w:vMerge/>
            <w:tcBorders>
              <w:top w:val="nil"/>
              <w:bottom w:val="nil"/>
            </w:tcBorders>
            <w:shd w:val="clear" w:color="auto" w:fill="auto"/>
          </w:tcPr>
          <w:p w14:paraId="4B91D9BB" w14:textId="77777777" w:rsidR="00015CB9" w:rsidRPr="00E14945" w:rsidRDefault="00015CB9" w:rsidP="00E14945">
            <w:pPr>
              <w:ind w:left="-55" w:right="-19"/>
              <w:jc w:val="center"/>
              <w:rPr>
                <w:rFonts w:ascii="Times New Roman" w:eastAsia="Arial" w:hAnsi="Times New Roman" w:cs="Times New Roman"/>
              </w:rPr>
            </w:pPr>
          </w:p>
        </w:tc>
        <w:tc>
          <w:tcPr>
            <w:tcW w:w="0" w:type="auto"/>
            <w:vMerge/>
            <w:tcBorders>
              <w:top w:val="nil"/>
              <w:bottom w:val="nil"/>
            </w:tcBorders>
            <w:shd w:val="clear" w:color="auto" w:fill="auto"/>
          </w:tcPr>
          <w:p w14:paraId="355AB167" w14:textId="77777777" w:rsidR="00015CB9" w:rsidRPr="00E14945" w:rsidRDefault="00015CB9" w:rsidP="00E14945">
            <w:pPr>
              <w:ind w:left="-55" w:right="-19"/>
              <w:jc w:val="center"/>
              <w:rPr>
                <w:rFonts w:ascii="Times New Roman" w:eastAsia="Arial" w:hAnsi="Times New Roman" w:cs="Times New Roman"/>
              </w:rPr>
            </w:pPr>
          </w:p>
        </w:tc>
        <w:tc>
          <w:tcPr>
            <w:tcW w:w="0" w:type="auto"/>
            <w:vMerge/>
            <w:tcBorders>
              <w:top w:val="nil"/>
              <w:bottom w:val="nil"/>
            </w:tcBorders>
            <w:shd w:val="clear" w:color="auto" w:fill="auto"/>
          </w:tcPr>
          <w:p w14:paraId="7354876B" w14:textId="77777777" w:rsidR="00015CB9" w:rsidRPr="00E14945" w:rsidRDefault="00015CB9" w:rsidP="00E14945">
            <w:pPr>
              <w:ind w:left="-55" w:right="-19"/>
              <w:jc w:val="center"/>
              <w:rPr>
                <w:rFonts w:ascii="Times New Roman" w:eastAsia="Arial" w:hAnsi="Times New Roman" w:cs="Times New Roman"/>
              </w:rPr>
            </w:pPr>
          </w:p>
        </w:tc>
      </w:tr>
      <w:tr w:rsidR="00E14945" w:rsidRPr="00E14945" w14:paraId="24B316D3" w14:textId="77777777" w:rsidTr="00E14945">
        <w:trPr>
          <w:trHeight w:val="20"/>
          <w:jc w:val="center"/>
        </w:trPr>
        <w:tc>
          <w:tcPr>
            <w:tcW w:w="0" w:type="auto"/>
            <w:vMerge/>
            <w:shd w:val="clear" w:color="auto" w:fill="auto"/>
          </w:tcPr>
          <w:p w14:paraId="70F55A57" w14:textId="77777777" w:rsidR="00015CB9" w:rsidRPr="00E14945" w:rsidRDefault="00015CB9" w:rsidP="00E14945">
            <w:pPr>
              <w:ind w:left="-55" w:right="-19"/>
              <w:jc w:val="center"/>
              <w:rPr>
                <w:rFonts w:ascii="Times New Roman" w:eastAsia="Arial" w:hAnsi="Times New Roman" w:cs="Times New Roman"/>
              </w:rPr>
            </w:pPr>
          </w:p>
        </w:tc>
        <w:tc>
          <w:tcPr>
            <w:tcW w:w="0" w:type="auto"/>
            <w:vMerge/>
            <w:tcBorders>
              <w:bottom w:val="single" w:sz="4" w:space="0" w:color="auto"/>
            </w:tcBorders>
            <w:shd w:val="clear" w:color="auto" w:fill="auto"/>
          </w:tcPr>
          <w:p w14:paraId="0F97B2BF" w14:textId="77777777" w:rsidR="00015CB9" w:rsidRPr="00E14945" w:rsidRDefault="00015CB9" w:rsidP="00E14945">
            <w:pPr>
              <w:ind w:left="-55" w:right="-19"/>
              <w:jc w:val="center"/>
              <w:rPr>
                <w:rFonts w:ascii="Times New Roman" w:eastAsia="Arial" w:hAnsi="Times New Roman" w:cs="Times New Roman"/>
              </w:rPr>
            </w:pPr>
          </w:p>
        </w:tc>
        <w:tc>
          <w:tcPr>
            <w:tcW w:w="0" w:type="auto"/>
            <w:vMerge/>
            <w:tcBorders>
              <w:top w:val="nil"/>
              <w:bottom w:val="single" w:sz="4" w:space="0" w:color="auto"/>
            </w:tcBorders>
            <w:shd w:val="clear" w:color="auto" w:fill="auto"/>
            <w:vAlign w:val="center"/>
          </w:tcPr>
          <w:p w14:paraId="49B0F5AB" w14:textId="77777777" w:rsidR="00015CB9" w:rsidRPr="00E14945" w:rsidRDefault="00015CB9" w:rsidP="00E14945">
            <w:pPr>
              <w:ind w:left="-55" w:right="-19"/>
              <w:jc w:val="center"/>
              <w:rPr>
                <w:rFonts w:ascii="Times New Roman" w:eastAsia="Arial" w:hAnsi="Times New Roman" w:cs="Times New Roman"/>
                <w:b/>
              </w:rPr>
            </w:pPr>
          </w:p>
        </w:tc>
        <w:tc>
          <w:tcPr>
            <w:tcW w:w="0" w:type="auto"/>
            <w:vMerge/>
            <w:tcBorders>
              <w:top w:val="nil"/>
              <w:bottom w:val="single" w:sz="4" w:space="0" w:color="auto"/>
            </w:tcBorders>
            <w:shd w:val="clear" w:color="auto" w:fill="auto"/>
            <w:vAlign w:val="center"/>
          </w:tcPr>
          <w:p w14:paraId="24CD8860" w14:textId="77777777" w:rsidR="00015CB9" w:rsidRPr="00E14945" w:rsidRDefault="00015CB9" w:rsidP="00E14945">
            <w:pPr>
              <w:ind w:left="-55" w:right="-19"/>
              <w:jc w:val="center"/>
              <w:rPr>
                <w:rFonts w:ascii="Times New Roman" w:eastAsia="Arial" w:hAnsi="Times New Roman" w:cs="Times New Roman"/>
                <w:b/>
              </w:rPr>
            </w:pPr>
          </w:p>
        </w:tc>
        <w:tc>
          <w:tcPr>
            <w:tcW w:w="0" w:type="auto"/>
            <w:vMerge/>
            <w:tcBorders>
              <w:top w:val="nil"/>
              <w:bottom w:val="single" w:sz="4" w:space="0" w:color="auto"/>
            </w:tcBorders>
            <w:shd w:val="clear" w:color="auto" w:fill="auto"/>
            <w:vAlign w:val="center"/>
          </w:tcPr>
          <w:p w14:paraId="7BF589E3" w14:textId="77777777" w:rsidR="00015CB9" w:rsidRPr="00E14945" w:rsidRDefault="00015CB9" w:rsidP="00E14945">
            <w:pPr>
              <w:ind w:left="-55" w:right="-19"/>
              <w:jc w:val="center"/>
              <w:rPr>
                <w:rFonts w:ascii="Times New Roman" w:eastAsia="Arial" w:hAnsi="Times New Roman" w:cs="Times New Roman"/>
                <w:b/>
              </w:rPr>
            </w:pPr>
          </w:p>
        </w:tc>
        <w:tc>
          <w:tcPr>
            <w:tcW w:w="0" w:type="auto"/>
            <w:tcBorders>
              <w:top w:val="single" w:sz="4" w:space="0" w:color="auto"/>
              <w:bottom w:val="single" w:sz="4" w:space="0" w:color="auto"/>
            </w:tcBorders>
            <w:shd w:val="clear" w:color="auto" w:fill="auto"/>
            <w:vAlign w:val="center"/>
          </w:tcPr>
          <w:p w14:paraId="15B7C074" w14:textId="4D4827A5"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Lower</w:t>
            </w:r>
          </w:p>
        </w:tc>
        <w:tc>
          <w:tcPr>
            <w:tcW w:w="0" w:type="auto"/>
            <w:tcBorders>
              <w:top w:val="single" w:sz="4" w:space="0" w:color="auto"/>
              <w:bottom w:val="single" w:sz="4" w:space="0" w:color="auto"/>
            </w:tcBorders>
            <w:shd w:val="clear" w:color="auto" w:fill="auto"/>
            <w:vAlign w:val="center"/>
          </w:tcPr>
          <w:p w14:paraId="455EE6B3" w14:textId="6425C12D" w:rsidR="00015CB9" w:rsidRPr="00E14945" w:rsidRDefault="00015CB9" w:rsidP="00E14945">
            <w:pPr>
              <w:ind w:left="-55" w:right="-19"/>
              <w:jc w:val="center"/>
              <w:rPr>
                <w:rFonts w:ascii="Times New Roman" w:eastAsia="Arial" w:hAnsi="Times New Roman" w:cs="Times New Roman"/>
                <w:b/>
              </w:rPr>
            </w:pPr>
            <w:r w:rsidRPr="00E14945">
              <w:rPr>
                <w:rFonts w:ascii="Times New Roman" w:eastAsia="Arial" w:hAnsi="Times New Roman" w:cs="Times New Roman"/>
                <w:b/>
              </w:rPr>
              <w:t>Upper</w:t>
            </w:r>
          </w:p>
        </w:tc>
        <w:tc>
          <w:tcPr>
            <w:tcW w:w="0" w:type="auto"/>
            <w:vMerge/>
            <w:tcBorders>
              <w:top w:val="nil"/>
              <w:bottom w:val="nil"/>
            </w:tcBorders>
            <w:shd w:val="clear" w:color="auto" w:fill="auto"/>
          </w:tcPr>
          <w:p w14:paraId="64C54295" w14:textId="77777777" w:rsidR="00015CB9" w:rsidRPr="00E14945" w:rsidRDefault="00015CB9" w:rsidP="00E14945">
            <w:pPr>
              <w:ind w:left="-55" w:right="-19"/>
              <w:jc w:val="center"/>
              <w:rPr>
                <w:rFonts w:ascii="Times New Roman" w:eastAsia="Arial" w:hAnsi="Times New Roman" w:cs="Times New Roman"/>
              </w:rPr>
            </w:pPr>
          </w:p>
        </w:tc>
        <w:tc>
          <w:tcPr>
            <w:tcW w:w="0" w:type="auto"/>
            <w:vMerge/>
            <w:tcBorders>
              <w:top w:val="nil"/>
              <w:bottom w:val="nil"/>
            </w:tcBorders>
            <w:shd w:val="clear" w:color="auto" w:fill="auto"/>
          </w:tcPr>
          <w:p w14:paraId="7E983AFF" w14:textId="77777777" w:rsidR="00015CB9" w:rsidRPr="00E14945" w:rsidRDefault="00015CB9" w:rsidP="00E14945">
            <w:pPr>
              <w:ind w:left="-55" w:right="-19"/>
              <w:jc w:val="center"/>
              <w:rPr>
                <w:rFonts w:ascii="Times New Roman" w:eastAsia="Arial" w:hAnsi="Times New Roman" w:cs="Times New Roman"/>
              </w:rPr>
            </w:pPr>
          </w:p>
        </w:tc>
        <w:tc>
          <w:tcPr>
            <w:tcW w:w="0" w:type="auto"/>
            <w:vMerge/>
            <w:tcBorders>
              <w:top w:val="nil"/>
              <w:bottom w:val="nil"/>
            </w:tcBorders>
            <w:shd w:val="clear" w:color="auto" w:fill="auto"/>
          </w:tcPr>
          <w:p w14:paraId="311C45EB" w14:textId="77777777" w:rsidR="00015CB9" w:rsidRPr="00E14945" w:rsidRDefault="00015CB9" w:rsidP="00E14945">
            <w:pPr>
              <w:ind w:left="-55" w:right="-19"/>
              <w:jc w:val="center"/>
              <w:rPr>
                <w:rFonts w:ascii="Times New Roman" w:eastAsia="Arial" w:hAnsi="Times New Roman" w:cs="Times New Roman"/>
              </w:rPr>
            </w:pPr>
          </w:p>
        </w:tc>
      </w:tr>
      <w:tr w:rsidR="00E14945" w:rsidRPr="00E14945" w14:paraId="2029F691" w14:textId="77777777" w:rsidTr="00E14945">
        <w:trPr>
          <w:trHeight w:val="20"/>
          <w:jc w:val="center"/>
        </w:trPr>
        <w:tc>
          <w:tcPr>
            <w:tcW w:w="0" w:type="auto"/>
            <w:shd w:val="clear" w:color="auto" w:fill="auto"/>
          </w:tcPr>
          <w:p w14:paraId="057F56F3" w14:textId="77777777" w:rsidR="00015CB9" w:rsidRPr="00E14945" w:rsidRDefault="00015CB9" w:rsidP="00E14945">
            <w:pPr>
              <w:ind w:left="-55" w:right="-19"/>
              <w:jc w:val="center"/>
              <w:rPr>
                <w:rFonts w:ascii="Times New Roman" w:eastAsia="Arial" w:hAnsi="Times New Roman" w:cs="Times New Roman"/>
              </w:rPr>
            </w:pPr>
          </w:p>
        </w:tc>
        <w:tc>
          <w:tcPr>
            <w:tcW w:w="0" w:type="auto"/>
            <w:tcBorders>
              <w:top w:val="single" w:sz="4" w:space="0" w:color="auto"/>
            </w:tcBorders>
            <w:shd w:val="clear" w:color="auto" w:fill="auto"/>
          </w:tcPr>
          <w:p w14:paraId="013767E5" w14:textId="77777777" w:rsidR="00015CB9" w:rsidRPr="00E14945" w:rsidRDefault="00015CB9" w:rsidP="00E14945">
            <w:pPr>
              <w:ind w:left="-55" w:right="-19"/>
              <w:jc w:val="center"/>
              <w:rPr>
                <w:rFonts w:ascii="Times New Roman" w:eastAsia="Arial" w:hAnsi="Times New Roman" w:cs="Times New Roman"/>
              </w:rPr>
            </w:pPr>
          </w:p>
        </w:tc>
        <w:tc>
          <w:tcPr>
            <w:tcW w:w="0" w:type="auto"/>
            <w:tcBorders>
              <w:top w:val="single" w:sz="4" w:space="0" w:color="auto"/>
            </w:tcBorders>
            <w:shd w:val="clear" w:color="auto" w:fill="auto"/>
          </w:tcPr>
          <w:p w14:paraId="459977D6"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0,25857 </w:t>
            </w:r>
          </w:p>
        </w:tc>
        <w:tc>
          <w:tcPr>
            <w:tcW w:w="0" w:type="auto"/>
            <w:tcBorders>
              <w:top w:val="single" w:sz="4" w:space="0" w:color="auto"/>
            </w:tcBorders>
            <w:shd w:val="clear" w:color="auto" w:fill="auto"/>
          </w:tcPr>
          <w:p w14:paraId="2B9716B3"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0,19100 </w:t>
            </w:r>
          </w:p>
        </w:tc>
        <w:tc>
          <w:tcPr>
            <w:tcW w:w="0" w:type="auto"/>
            <w:tcBorders>
              <w:top w:val="single" w:sz="4" w:space="0" w:color="auto"/>
            </w:tcBorders>
            <w:shd w:val="clear" w:color="auto" w:fill="auto"/>
          </w:tcPr>
          <w:p w14:paraId="5E4E9AAE"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0,04168 </w:t>
            </w:r>
          </w:p>
        </w:tc>
        <w:tc>
          <w:tcPr>
            <w:tcW w:w="0" w:type="auto"/>
            <w:tcBorders>
              <w:top w:val="single" w:sz="4" w:space="0" w:color="auto"/>
            </w:tcBorders>
            <w:shd w:val="clear" w:color="auto" w:fill="auto"/>
          </w:tcPr>
          <w:p w14:paraId="0890F442"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0,17163 </w:t>
            </w:r>
          </w:p>
        </w:tc>
        <w:tc>
          <w:tcPr>
            <w:tcW w:w="0" w:type="auto"/>
            <w:tcBorders>
              <w:top w:val="single" w:sz="4" w:space="0" w:color="auto"/>
            </w:tcBorders>
            <w:shd w:val="clear" w:color="auto" w:fill="auto"/>
          </w:tcPr>
          <w:p w14:paraId="3BF742CC"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0,34552 </w:t>
            </w:r>
          </w:p>
        </w:tc>
        <w:tc>
          <w:tcPr>
            <w:tcW w:w="0" w:type="auto"/>
            <w:tcBorders>
              <w:top w:val="nil"/>
            </w:tcBorders>
            <w:shd w:val="clear" w:color="auto" w:fill="auto"/>
          </w:tcPr>
          <w:p w14:paraId="17CA5624"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6,204 </w:t>
            </w:r>
          </w:p>
        </w:tc>
        <w:tc>
          <w:tcPr>
            <w:tcW w:w="0" w:type="auto"/>
            <w:tcBorders>
              <w:top w:val="nil"/>
            </w:tcBorders>
            <w:shd w:val="clear" w:color="auto" w:fill="auto"/>
          </w:tcPr>
          <w:p w14:paraId="4857683D"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20 </w:t>
            </w:r>
          </w:p>
        </w:tc>
        <w:tc>
          <w:tcPr>
            <w:tcW w:w="0" w:type="auto"/>
            <w:tcBorders>
              <w:top w:val="nil"/>
            </w:tcBorders>
            <w:shd w:val="clear" w:color="auto" w:fill="auto"/>
          </w:tcPr>
          <w:p w14:paraId="5C46B8BC"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0,000 </w:t>
            </w:r>
          </w:p>
        </w:tc>
      </w:tr>
      <w:tr w:rsidR="00E14945" w:rsidRPr="00E14945" w14:paraId="52431C14" w14:textId="77777777" w:rsidTr="00E14945">
        <w:trPr>
          <w:trHeight w:val="20"/>
          <w:jc w:val="center"/>
        </w:trPr>
        <w:tc>
          <w:tcPr>
            <w:tcW w:w="0" w:type="auto"/>
            <w:shd w:val="clear" w:color="auto" w:fill="auto"/>
          </w:tcPr>
          <w:p w14:paraId="04E4CC3B" w14:textId="77777777" w:rsidR="00015CB9" w:rsidRPr="00E14945" w:rsidRDefault="00015CB9" w:rsidP="00E14945">
            <w:pPr>
              <w:ind w:left="-55" w:right="-19"/>
              <w:jc w:val="center"/>
              <w:rPr>
                <w:rFonts w:ascii="Times New Roman" w:eastAsia="Arial" w:hAnsi="Times New Roman" w:cs="Times New Roman"/>
              </w:rPr>
            </w:pPr>
            <w:r w:rsidRPr="00E14945">
              <w:rPr>
                <w:rFonts w:ascii="Times New Roman" w:eastAsia="Arial" w:hAnsi="Times New Roman" w:cs="Times New Roman"/>
              </w:rPr>
              <w:lastRenderedPageBreak/>
              <w:t xml:space="preserve">Pair 1 </w:t>
            </w:r>
          </w:p>
        </w:tc>
        <w:tc>
          <w:tcPr>
            <w:tcW w:w="0" w:type="auto"/>
            <w:shd w:val="clear" w:color="auto" w:fill="auto"/>
          </w:tcPr>
          <w:p w14:paraId="587BA5B6" w14:textId="640273C9" w:rsidR="00015CB9" w:rsidRPr="00E14945" w:rsidRDefault="00E14945" w:rsidP="00E14945">
            <w:pPr>
              <w:ind w:left="-55" w:right="-19"/>
              <w:jc w:val="center"/>
              <w:rPr>
                <w:rFonts w:ascii="Times New Roman" w:eastAsia="Arial" w:hAnsi="Times New Roman" w:cs="Times New Roman"/>
              </w:rPr>
            </w:pPr>
            <w:r w:rsidRPr="00E14945">
              <w:rPr>
                <w:rFonts w:ascii="Times New Roman" w:eastAsia="Arial" w:hAnsi="Times New Roman" w:cs="Times New Roman"/>
              </w:rPr>
              <w:t xml:space="preserve">Pretest - Posttest </w:t>
            </w:r>
          </w:p>
        </w:tc>
        <w:tc>
          <w:tcPr>
            <w:tcW w:w="0" w:type="auto"/>
            <w:shd w:val="clear" w:color="auto" w:fill="auto"/>
          </w:tcPr>
          <w:p w14:paraId="1A910C63" w14:textId="77777777" w:rsidR="00015CB9" w:rsidRPr="00E14945" w:rsidRDefault="00015CB9" w:rsidP="00E14945">
            <w:pPr>
              <w:ind w:left="-55" w:right="-19"/>
              <w:jc w:val="center"/>
              <w:rPr>
                <w:rFonts w:ascii="Times New Roman" w:eastAsia="Arial" w:hAnsi="Times New Roman" w:cs="Times New Roman"/>
              </w:rPr>
            </w:pPr>
          </w:p>
        </w:tc>
        <w:tc>
          <w:tcPr>
            <w:tcW w:w="0" w:type="auto"/>
            <w:shd w:val="clear" w:color="auto" w:fill="auto"/>
          </w:tcPr>
          <w:p w14:paraId="49950090" w14:textId="77777777" w:rsidR="00015CB9" w:rsidRPr="00E14945" w:rsidRDefault="00015CB9" w:rsidP="00E14945">
            <w:pPr>
              <w:ind w:left="-55" w:right="-19"/>
              <w:jc w:val="center"/>
              <w:rPr>
                <w:rFonts w:ascii="Times New Roman" w:eastAsia="Arial" w:hAnsi="Times New Roman" w:cs="Times New Roman"/>
              </w:rPr>
            </w:pPr>
          </w:p>
        </w:tc>
        <w:tc>
          <w:tcPr>
            <w:tcW w:w="0" w:type="auto"/>
            <w:shd w:val="clear" w:color="auto" w:fill="auto"/>
          </w:tcPr>
          <w:p w14:paraId="744382E7" w14:textId="77777777" w:rsidR="00015CB9" w:rsidRPr="00E14945" w:rsidRDefault="00015CB9" w:rsidP="00E14945">
            <w:pPr>
              <w:ind w:left="-55" w:right="-19"/>
              <w:jc w:val="center"/>
              <w:rPr>
                <w:rFonts w:ascii="Times New Roman" w:eastAsia="Arial" w:hAnsi="Times New Roman" w:cs="Times New Roman"/>
              </w:rPr>
            </w:pPr>
          </w:p>
        </w:tc>
        <w:tc>
          <w:tcPr>
            <w:tcW w:w="0" w:type="auto"/>
            <w:shd w:val="clear" w:color="auto" w:fill="auto"/>
          </w:tcPr>
          <w:p w14:paraId="5D01DC04" w14:textId="77777777" w:rsidR="00015CB9" w:rsidRPr="00E14945" w:rsidRDefault="00015CB9" w:rsidP="00E14945">
            <w:pPr>
              <w:ind w:left="-55" w:right="-19"/>
              <w:jc w:val="center"/>
              <w:rPr>
                <w:rFonts w:ascii="Times New Roman" w:eastAsia="Arial" w:hAnsi="Times New Roman" w:cs="Times New Roman"/>
              </w:rPr>
            </w:pPr>
          </w:p>
        </w:tc>
        <w:tc>
          <w:tcPr>
            <w:tcW w:w="0" w:type="auto"/>
            <w:shd w:val="clear" w:color="auto" w:fill="auto"/>
          </w:tcPr>
          <w:p w14:paraId="2B626849" w14:textId="77777777" w:rsidR="00015CB9" w:rsidRPr="00E14945" w:rsidRDefault="00015CB9" w:rsidP="00E14945">
            <w:pPr>
              <w:ind w:left="-55" w:right="-19"/>
              <w:jc w:val="center"/>
              <w:rPr>
                <w:rFonts w:ascii="Times New Roman" w:eastAsia="Arial" w:hAnsi="Times New Roman" w:cs="Times New Roman"/>
              </w:rPr>
            </w:pPr>
          </w:p>
        </w:tc>
        <w:tc>
          <w:tcPr>
            <w:tcW w:w="0" w:type="auto"/>
            <w:shd w:val="clear" w:color="auto" w:fill="auto"/>
          </w:tcPr>
          <w:p w14:paraId="79478265" w14:textId="77777777" w:rsidR="00015CB9" w:rsidRPr="00E14945" w:rsidRDefault="00015CB9" w:rsidP="00E14945">
            <w:pPr>
              <w:ind w:left="-55" w:right="-19"/>
              <w:jc w:val="center"/>
              <w:rPr>
                <w:rFonts w:ascii="Times New Roman" w:eastAsia="Arial" w:hAnsi="Times New Roman" w:cs="Times New Roman"/>
              </w:rPr>
            </w:pPr>
          </w:p>
        </w:tc>
        <w:tc>
          <w:tcPr>
            <w:tcW w:w="0" w:type="auto"/>
            <w:shd w:val="clear" w:color="auto" w:fill="auto"/>
          </w:tcPr>
          <w:p w14:paraId="476260A4" w14:textId="77777777" w:rsidR="00015CB9" w:rsidRPr="00E14945" w:rsidRDefault="00015CB9" w:rsidP="00E14945">
            <w:pPr>
              <w:ind w:left="-55" w:right="-19"/>
              <w:jc w:val="center"/>
              <w:rPr>
                <w:rFonts w:ascii="Times New Roman" w:eastAsia="Arial" w:hAnsi="Times New Roman" w:cs="Times New Roman"/>
              </w:rPr>
            </w:pPr>
          </w:p>
        </w:tc>
        <w:tc>
          <w:tcPr>
            <w:tcW w:w="0" w:type="auto"/>
            <w:shd w:val="clear" w:color="auto" w:fill="auto"/>
          </w:tcPr>
          <w:p w14:paraId="24224879" w14:textId="77777777" w:rsidR="00015CB9" w:rsidRPr="00E14945" w:rsidRDefault="00015CB9" w:rsidP="00E14945">
            <w:pPr>
              <w:ind w:left="-55" w:right="-19"/>
              <w:jc w:val="center"/>
              <w:rPr>
                <w:rFonts w:ascii="Times New Roman" w:eastAsia="Arial" w:hAnsi="Times New Roman" w:cs="Times New Roman"/>
              </w:rPr>
            </w:pPr>
          </w:p>
        </w:tc>
      </w:tr>
    </w:tbl>
    <w:p w14:paraId="73990819" w14:textId="77777777" w:rsidR="00015CB9" w:rsidRPr="00E14945" w:rsidRDefault="00015CB9" w:rsidP="00E14945">
      <w:pPr>
        <w:pBdr>
          <w:top w:val="nil"/>
          <w:left w:val="nil"/>
          <w:bottom w:val="nil"/>
          <w:right w:val="nil"/>
          <w:between w:val="nil"/>
        </w:pBdr>
        <w:spacing w:before="120" w:after="0" w:line="240" w:lineRule="auto"/>
        <w:ind w:firstLine="567"/>
        <w:jc w:val="both"/>
        <w:rPr>
          <w:rFonts w:ascii="Times New Roman" w:hAnsi="Times New Roman" w:cs="Times New Roman"/>
        </w:rPr>
      </w:pPr>
      <w:r w:rsidRPr="00E14945">
        <w:rPr>
          <w:rFonts w:ascii="Times New Roman" w:hAnsi="Times New Roman" w:cs="Times New Roman"/>
        </w:rPr>
        <w:t>Uji parametrik merupakan teknik analisis statistik yang digunakan untuk menguji hipotesis dengan asumsi bahwa data yang dianalisis berdistribusi normal dan memiliki skala pengukuran interval atau rasio. Dalam penelitian ini, karena hasil uji normalitas menunjukkan bahwa data</w:t>
      </w:r>
      <w:r w:rsidRPr="00E14945">
        <w:rPr>
          <w:rFonts w:ascii="Times New Roman" w:hAnsi="Times New Roman" w:cs="Times New Roman"/>
          <w:i/>
        </w:rPr>
        <w:t xml:space="preserve"> pretest</w:t>
      </w:r>
      <w:r w:rsidRPr="00E14945">
        <w:rPr>
          <w:rFonts w:ascii="Times New Roman" w:hAnsi="Times New Roman" w:cs="Times New Roman"/>
        </w:rPr>
        <w:t xml:space="preserve"> dan </w:t>
      </w:r>
      <w:r w:rsidRPr="00E14945">
        <w:rPr>
          <w:rFonts w:ascii="Times New Roman" w:hAnsi="Times New Roman" w:cs="Times New Roman"/>
          <w:i/>
        </w:rPr>
        <w:t>postest</w:t>
      </w:r>
      <w:r w:rsidRPr="00E14945">
        <w:rPr>
          <w:rFonts w:ascii="Times New Roman" w:hAnsi="Times New Roman" w:cs="Times New Roman"/>
        </w:rPr>
        <w:t xml:space="preserve"> berdistribusi normal (p &gt; 0</w:t>
      </w:r>
      <w:proofErr w:type="gramStart"/>
      <w:r w:rsidRPr="00E14945">
        <w:rPr>
          <w:rFonts w:ascii="Times New Roman" w:hAnsi="Times New Roman" w:cs="Times New Roman"/>
        </w:rPr>
        <w:t>,05</w:t>
      </w:r>
      <w:proofErr w:type="gramEnd"/>
      <w:r w:rsidRPr="00E14945">
        <w:rPr>
          <w:rFonts w:ascii="Times New Roman" w:hAnsi="Times New Roman" w:cs="Times New Roman"/>
        </w:rPr>
        <w:t xml:space="preserve">), maka analisis hipotesis menggunakan uji parametrik. </w:t>
      </w:r>
    </w:p>
    <w:p w14:paraId="50D8A94F" w14:textId="77777777" w:rsidR="00015CB9" w:rsidRPr="00E14945"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E14945">
        <w:rPr>
          <w:rFonts w:ascii="Times New Roman" w:hAnsi="Times New Roman" w:cs="Times New Roman"/>
        </w:rPr>
        <w:t xml:space="preserve">Berdasarkan hasil uji </w:t>
      </w:r>
      <w:r w:rsidRPr="00E14945">
        <w:rPr>
          <w:rFonts w:ascii="Times New Roman" w:hAnsi="Times New Roman" w:cs="Times New Roman"/>
          <w:i/>
        </w:rPr>
        <w:t>Paired Sample t-Test</w:t>
      </w:r>
      <w:r w:rsidRPr="00E14945">
        <w:rPr>
          <w:rFonts w:ascii="Times New Roman" w:hAnsi="Times New Roman" w:cs="Times New Roman"/>
        </w:rPr>
        <w:t>, diperoleh nilai rata-rata selisih (</w:t>
      </w:r>
      <w:r w:rsidRPr="00E14945">
        <w:rPr>
          <w:rFonts w:ascii="Times New Roman" w:hAnsi="Times New Roman" w:cs="Times New Roman"/>
          <w:i/>
        </w:rPr>
        <w:t>mean difference</w:t>
      </w:r>
      <w:r w:rsidRPr="00E14945">
        <w:rPr>
          <w:rFonts w:ascii="Times New Roman" w:hAnsi="Times New Roman" w:cs="Times New Roman"/>
        </w:rPr>
        <w:t>) antara pretest dan posttest sebesar 0</w:t>
      </w:r>
      <w:proofErr w:type="gramStart"/>
      <w:r w:rsidRPr="00E14945">
        <w:rPr>
          <w:rFonts w:ascii="Times New Roman" w:hAnsi="Times New Roman" w:cs="Times New Roman"/>
        </w:rPr>
        <w:t>,25857</w:t>
      </w:r>
      <w:proofErr w:type="gramEnd"/>
      <w:r w:rsidRPr="00E14945">
        <w:rPr>
          <w:rFonts w:ascii="Times New Roman" w:hAnsi="Times New Roman" w:cs="Times New Roman"/>
        </w:rPr>
        <w:t xml:space="preserve"> dengan standar deviasi 0,19100 dan standar error mean sebesar 0,04168. Interval kepercayaan 95% terhadap selisih perbedaan berada pada rentang 0</w:t>
      </w:r>
      <w:proofErr w:type="gramStart"/>
      <w:r w:rsidRPr="00E14945">
        <w:rPr>
          <w:rFonts w:ascii="Times New Roman" w:hAnsi="Times New Roman" w:cs="Times New Roman"/>
        </w:rPr>
        <w:t>,17163</w:t>
      </w:r>
      <w:proofErr w:type="gramEnd"/>
      <w:r w:rsidRPr="00E14945">
        <w:rPr>
          <w:rFonts w:ascii="Times New Roman" w:hAnsi="Times New Roman" w:cs="Times New Roman"/>
        </w:rPr>
        <w:t xml:space="preserve"> sampai dengan 0,34552. Nilai t hitung yang diperoleh sebesar 6,204 dengan derajat kebebasan (</w:t>
      </w:r>
      <w:proofErr w:type="gramStart"/>
      <w:r w:rsidRPr="00E14945">
        <w:rPr>
          <w:rFonts w:ascii="Times New Roman" w:hAnsi="Times New Roman" w:cs="Times New Roman"/>
        </w:rPr>
        <w:t>df</w:t>
      </w:r>
      <w:proofErr w:type="gramEnd"/>
      <w:r w:rsidRPr="00E14945">
        <w:rPr>
          <w:rFonts w:ascii="Times New Roman" w:hAnsi="Times New Roman" w:cs="Times New Roman"/>
        </w:rPr>
        <w:t xml:space="preserve">) </w:t>
      </w:r>
    </w:p>
    <w:p w14:paraId="22E409DA" w14:textId="77777777" w:rsidR="00015CB9" w:rsidRPr="00E14945"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E14945">
        <w:rPr>
          <w:rFonts w:ascii="Times New Roman" w:hAnsi="Times New Roman" w:cs="Times New Roman"/>
        </w:rPr>
        <w:t>20 dan nilai signifikansi (Sig. 2-tailed) sebesar 0,000. Karena nilai signifikansi lebih kecil dari 0</w:t>
      </w:r>
      <w:proofErr w:type="gramStart"/>
      <w:r w:rsidRPr="00E14945">
        <w:rPr>
          <w:rFonts w:ascii="Times New Roman" w:hAnsi="Times New Roman" w:cs="Times New Roman"/>
        </w:rPr>
        <w:t>,05</w:t>
      </w:r>
      <w:proofErr w:type="gramEnd"/>
      <w:r w:rsidRPr="00E14945">
        <w:rPr>
          <w:rFonts w:ascii="Times New Roman" w:hAnsi="Times New Roman" w:cs="Times New Roman"/>
        </w:rPr>
        <w:t xml:space="preserve"> (0,000 &lt; 0,05), maka H₀ ditolak dan Ha diterima. Dengan demikian, dapat disimpulkan bahwa terdapat perbedaan yang signifikan antara nilai pretest dan postest, yang berarti latihan speed chute parachute berpengaruh terhadap peningkatan kecepatan lari atlet sepakbola </w:t>
      </w:r>
      <w:proofErr w:type="gramStart"/>
      <w:r w:rsidRPr="00E14945">
        <w:rPr>
          <w:rFonts w:ascii="Times New Roman" w:hAnsi="Times New Roman" w:cs="Times New Roman"/>
        </w:rPr>
        <w:t>usia</w:t>
      </w:r>
      <w:proofErr w:type="gramEnd"/>
      <w:r w:rsidRPr="00E14945">
        <w:rPr>
          <w:rFonts w:ascii="Times New Roman" w:hAnsi="Times New Roman" w:cs="Times New Roman"/>
        </w:rPr>
        <w:t xml:space="preserve"> dini Sekolah Sepakbola Indonesia Muda Kebumen KU 13 tahun. </w:t>
      </w:r>
    </w:p>
    <w:p w14:paraId="215AB4FB" w14:textId="77777777" w:rsidR="00015CB9" w:rsidRPr="00E14945"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E14945">
        <w:rPr>
          <w:rFonts w:ascii="Times New Roman" w:hAnsi="Times New Roman" w:cs="Times New Roman"/>
        </w:rPr>
        <w:t xml:space="preserve">Kecepatan sangat dipengaruhi oleh teknik gerakan yang digunakan. Teknik yang tepat berperan dalam meningkatkan frekuensi gerak sekaligus mempercepat respons reaksi. Kecepatan sendiri diartikan sebagai kemampuan individu untuk berjalan, berlari, dan bergerak dalam waktu yang singkat. Dalam permainan sepak bola, kecepatan menjadi komponen penting karena berperan dalam berbagai situasi, seperti saat menggiring bola, mencari ruang kosong di area lawan, mendukung serangan balik, serta membantu pertahanan ketika </w:t>
      </w:r>
      <w:proofErr w:type="gramStart"/>
      <w:r w:rsidRPr="00E14945">
        <w:rPr>
          <w:rFonts w:ascii="Times New Roman" w:hAnsi="Times New Roman" w:cs="Times New Roman"/>
        </w:rPr>
        <w:t>tim</w:t>
      </w:r>
      <w:proofErr w:type="gramEnd"/>
      <w:r w:rsidRPr="00E14945">
        <w:rPr>
          <w:rFonts w:ascii="Times New Roman" w:hAnsi="Times New Roman" w:cs="Times New Roman"/>
        </w:rPr>
        <w:t xml:space="preserve"> berada dalam tekanan. Hasil penelitian eksperimen ini menunjukkan bahwa latihan lari dengan menggunakan parasut mampu meningkatkan kecepatan secara signifikan. Kelompok yang secara rutin menjalani latihan tersebut mengalami peningkatan kecepatan lari yang lebih baik dibandingkan dengan kelompok yang hanya melakukan latihan kecepatan biasa. </w:t>
      </w:r>
    </w:p>
    <w:p w14:paraId="2FDDD149" w14:textId="77777777" w:rsidR="00015CB9" w:rsidRPr="00E14945"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E14945">
        <w:rPr>
          <w:rFonts w:ascii="Times New Roman" w:hAnsi="Times New Roman" w:cs="Times New Roman"/>
        </w:rPr>
        <w:t xml:space="preserve">Jika ditinjau lebih lanjut, latihan lari parasut merupakan perpaduan antara latihan kecepatan dan latihan beban. Dalam pelaksanaannya, atlet dituntut tetap bergerak cepat meskipun menghadapi hambatan dari parasut yang mengembang dan menghasilkan resistansi, sehingga memaksa otot bekerja lebih keras. Otot-otot tungkai, terutama otot paha depan (quadriceps) dan paha belakang (hamstring), </w:t>
      </w:r>
      <w:proofErr w:type="gramStart"/>
      <w:r w:rsidRPr="00E14945">
        <w:rPr>
          <w:rFonts w:ascii="Times New Roman" w:hAnsi="Times New Roman" w:cs="Times New Roman"/>
        </w:rPr>
        <w:t>akan</w:t>
      </w:r>
      <w:proofErr w:type="gramEnd"/>
      <w:r w:rsidRPr="00E14945">
        <w:rPr>
          <w:rFonts w:ascii="Times New Roman" w:hAnsi="Times New Roman" w:cs="Times New Roman"/>
        </w:rPr>
        <w:t xml:space="preserve"> berkontraksi dengan kekuatan yang lebih besar dibandingkan saat berlari tanpa beban. Apabila latihan ini dilakukan secara rutin dan sesuai dengan prinsip latihan yang benar, maka kemampuan kecepatan atlet </w:t>
      </w:r>
      <w:proofErr w:type="gramStart"/>
      <w:r w:rsidRPr="00E14945">
        <w:rPr>
          <w:rFonts w:ascii="Times New Roman" w:hAnsi="Times New Roman" w:cs="Times New Roman"/>
        </w:rPr>
        <w:t>akan</w:t>
      </w:r>
      <w:proofErr w:type="gramEnd"/>
      <w:r w:rsidRPr="00E14945">
        <w:rPr>
          <w:rFonts w:ascii="Times New Roman" w:hAnsi="Times New Roman" w:cs="Times New Roman"/>
        </w:rPr>
        <w:t xml:space="preserve"> meningkat secara bertahap. Di samping itu, latihan lari parasut juga memberikan tantangan fisik yang berbeda dari lari biasa, sehingga berpotensi meningkatkan daya ledak otot. Latihan sprint dengan tambahan beban resistansi mendorong otot untuk bekerja secara maksimal dalam waktu singkat, sehingga meningkatkan kemampuan otot dalam menghasilkan kekuatan secara cepat dan kuat.  </w:t>
      </w:r>
    </w:p>
    <w:p w14:paraId="6BB297A9" w14:textId="77777777" w:rsidR="00015CB9" w:rsidRPr="00E14945"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E14945">
        <w:rPr>
          <w:rFonts w:ascii="Times New Roman" w:hAnsi="Times New Roman" w:cs="Times New Roman"/>
        </w:rPr>
        <w:t xml:space="preserve">Namun demikian, latihan lari parasut saja belum cukup untuk meningkatkan keterampilan bermain sepak bola secara menyeluruh, karena latihan ini lebih berfokus pada aspek kondisi fisik. Jika atlet telah memiliki kemampuan teknik dasar yang baik, maka peningkatan kondisi fisik, termasuk kecepatan, </w:t>
      </w:r>
      <w:proofErr w:type="gramStart"/>
      <w:r w:rsidRPr="00E14945">
        <w:rPr>
          <w:rFonts w:ascii="Times New Roman" w:hAnsi="Times New Roman" w:cs="Times New Roman"/>
        </w:rPr>
        <w:t>akan</w:t>
      </w:r>
      <w:proofErr w:type="gramEnd"/>
      <w:r w:rsidRPr="00E14945">
        <w:rPr>
          <w:rFonts w:ascii="Times New Roman" w:hAnsi="Times New Roman" w:cs="Times New Roman"/>
        </w:rPr>
        <w:t xml:space="preserve"> menjadi faktor penunjang yang sangat penting. Dalam penerapannya, peningkatan kecepatan melalui latihan lari parasut memberikan banyak manfaat dalam permainan sepak bola, seperti membantu pemain mengejar bola, menciptakan peluang, serta menghadapi berbagai situasi pertandingan lainnya. Selain itu, latihan ini juga dapat meningkatkan kekuatan otot tungkai, sehingga pemain lebih mampu menghadapi tekanan maupun duel fisik di lapangan. </w:t>
      </w:r>
    </w:p>
    <w:p w14:paraId="3D712CCD" w14:textId="77777777" w:rsidR="00015CB9" w:rsidRPr="00E14945" w:rsidRDefault="00015CB9" w:rsidP="00015CB9">
      <w:pPr>
        <w:pBdr>
          <w:top w:val="nil"/>
          <w:left w:val="nil"/>
          <w:bottom w:val="nil"/>
          <w:right w:val="nil"/>
          <w:between w:val="nil"/>
        </w:pBdr>
        <w:spacing w:after="0" w:line="240" w:lineRule="auto"/>
        <w:ind w:firstLine="567"/>
        <w:jc w:val="both"/>
        <w:rPr>
          <w:rFonts w:ascii="Times New Roman" w:hAnsi="Times New Roman" w:cs="Times New Roman"/>
        </w:rPr>
      </w:pPr>
      <w:r w:rsidRPr="00E14945">
        <w:rPr>
          <w:rFonts w:ascii="Times New Roman" w:hAnsi="Times New Roman" w:cs="Times New Roman"/>
        </w:rPr>
        <w:t xml:space="preserve">Berdasarkan hasil penelitian tersebut, disarankan agar </w:t>
      </w:r>
      <w:proofErr w:type="gramStart"/>
      <w:r w:rsidRPr="00E14945">
        <w:rPr>
          <w:rFonts w:ascii="Times New Roman" w:hAnsi="Times New Roman" w:cs="Times New Roman"/>
        </w:rPr>
        <w:t>tim</w:t>
      </w:r>
      <w:proofErr w:type="gramEnd"/>
      <w:r w:rsidRPr="00E14945">
        <w:rPr>
          <w:rFonts w:ascii="Times New Roman" w:hAnsi="Times New Roman" w:cs="Times New Roman"/>
        </w:rPr>
        <w:t xml:space="preserve"> sepak bola tidak hanya berfokus pada peningkatan teknik, tetapi juga mengembangkan kondisi fisik atlet. Salah satu metode yang direkomendasikan adalah latihan lari parasut yang dilakukan secara konsisten untuk meningkatkan kemampuan kecepatan secara optimal. </w:t>
      </w:r>
    </w:p>
    <w:p w14:paraId="244A9E67" w14:textId="64D1DC88" w:rsidR="00243067" w:rsidRDefault="00B339CD" w:rsidP="00E12F2D">
      <w:pPr>
        <w:pStyle w:val="BodyText"/>
        <w:spacing w:before="240" w:after="120"/>
        <w:ind w:left="0"/>
        <w:jc w:val="center"/>
        <w:rPr>
          <w:rFonts w:ascii="Times New Roman" w:hAnsi="Times New Roman" w:cs="Times New Roman"/>
          <w:b/>
          <w:bCs/>
          <w:sz w:val="22"/>
          <w:szCs w:val="22"/>
          <w:lang w:val="en-US"/>
        </w:rPr>
      </w:pPr>
      <w:r>
        <w:rPr>
          <w:rFonts w:ascii="Times New Roman" w:hAnsi="Times New Roman" w:cs="Times New Roman"/>
          <w:b/>
          <w:bCs/>
          <w:sz w:val="22"/>
          <w:szCs w:val="22"/>
          <w:lang w:val="en-US"/>
        </w:rPr>
        <w:t>SIMPULAN</w:t>
      </w:r>
      <w:r w:rsidR="003E66A7">
        <w:rPr>
          <w:rFonts w:ascii="Times New Roman" w:hAnsi="Times New Roman" w:cs="Times New Roman"/>
          <w:b/>
          <w:bCs/>
          <w:sz w:val="22"/>
          <w:szCs w:val="22"/>
          <w:lang w:val="en-US"/>
        </w:rPr>
        <w:t xml:space="preserve"> </w:t>
      </w:r>
    </w:p>
    <w:p w14:paraId="32A6451A" w14:textId="77777777" w:rsidR="00E14945" w:rsidRDefault="00E14945" w:rsidP="00E14945">
      <w:pPr>
        <w:pBdr>
          <w:top w:val="nil"/>
          <w:left w:val="nil"/>
          <w:bottom w:val="nil"/>
          <w:right w:val="nil"/>
          <w:between w:val="nil"/>
        </w:pBdr>
        <w:spacing w:after="0" w:line="240" w:lineRule="auto"/>
        <w:ind w:firstLine="567"/>
        <w:jc w:val="both"/>
        <w:rPr>
          <w:rFonts w:ascii="Times New Roman" w:hAnsi="Times New Roman"/>
        </w:rPr>
      </w:pPr>
      <w:r w:rsidRPr="00E14945">
        <w:rPr>
          <w:rFonts w:ascii="Times New Roman" w:hAnsi="Times New Roman"/>
        </w:rPr>
        <w:t xml:space="preserve">Berdasarkan hasil penelitian yang telah dilaksanakan di SSB IM Kebumen, dapat disimpulkan bahwa penerapan bahwa penggunaan speed chute parachute memberikan pengaruh yang signifikan terhadap peningkatan kecepatan lari atlet sepakbola </w:t>
      </w:r>
      <w:proofErr w:type="gramStart"/>
      <w:r w:rsidRPr="00E14945">
        <w:rPr>
          <w:rFonts w:ascii="Times New Roman" w:hAnsi="Times New Roman"/>
        </w:rPr>
        <w:t>usia</w:t>
      </w:r>
      <w:proofErr w:type="gramEnd"/>
      <w:r w:rsidRPr="00E14945">
        <w:rPr>
          <w:rFonts w:ascii="Times New Roman" w:hAnsi="Times New Roman"/>
        </w:rPr>
        <w:t xml:space="preserve"> dini. Hal ini dibuktikan melalui hasil analisis statistik deskriptif yang menunjukkan adanya peningkatan rata-rata nilai kecepatan lari minimum dari 4.10 pada pretest menjadi 3.83 pada postest, dan nilai maksimum dari 5.55 pada pretest menjadi 5.32 pada postest. Hasil uji normalitas menunjukkan bahwa data berdistribusi normal (p &gt; 0</w:t>
      </w:r>
      <w:proofErr w:type="gramStart"/>
      <w:r w:rsidRPr="00E14945">
        <w:rPr>
          <w:rFonts w:ascii="Times New Roman" w:hAnsi="Times New Roman"/>
        </w:rPr>
        <w:t>,05</w:t>
      </w:r>
      <w:proofErr w:type="gramEnd"/>
      <w:r w:rsidRPr="00E14945">
        <w:rPr>
          <w:rFonts w:ascii="Times New Roman" w:hAnsi="Times New Roman"/>
        </w:rPr>
        <w:t xml:space="preserve">), sehingga </w:t>
      </w:r>
      <w:r w:rsidRPr="00E14945">
        <w:rPr>
          <w:rFonts w:ascii="Times New Roman" w:hAnsi="Times New Roman"/>
        </w:rPr>
        <w:lastRenderedPageBreak/>
        <w:t xml:space="preserve">pengujian hipotesis dilanjutkan menggunakan uji Paired Sample t-Test. Berdasarkan hasil uji tersebut, diperoleh nilai signifikansi sebesar 0,000 (p &lt; 0,05), yang berarti terdapat perbedaan yang signifikan antara nilai sebelum dan sesudah perlakuan. Dengan demikian, hipotesis alternatif (Ha) diterima dan hipotesis nol (H₀) ditolak. Penerapan latihan speed chute parachute terbukti mampu meningkatkan kecepatan lari pada atlet sepakbola </w:t>
      </w:r>
      <w:proofErr w:type="gramStart"/>
      <w:r w:rsidRPr="00E14945">
        <w:rPr>
          <w:rFonts w:ascii="Times New Roman" w:hAnsi="Times New Roman"/>
        </w:rPr>
        <w:t>usia</w:t>
      </w:r>
      <w:proofErr w:type="gramEnd"/>
      <w:r w:rsidRPr="00E14945">
        <w:rPr>
          <w:rFonts w:ascii="Times New Roman" w:hAnsi="Times New Roman"/>
        </w:rPr>
        <w:t xml:space="preserve"> dini SSB IM Kebumen.Secara keseluruhan, penggunaan speed chute parachute dapat direkomendasikan sebagai alternatif model latihan yang efektif dalam mengoptimalkan kecepatan lari.  </w:t>
      </w:r>
    </w:p>
    <w:p w14:paraId="1B2DAE28" w14:textId="672B560E" w:rsidR="00B339CD" w:rsidRDefault="00B339CD" w:rsidP="00985EEB">
      <w:pPr>
        <w:pStyle w:val="BodyText"/>
        <w:spacing w:before="240" w:after="120"/>
        <w:ind w:left="0"/>
        <w:jc w:val="center"/>
        <w:rPr>
          <w:rFonts w:ascii="Times New Roman" w:hAnsi="Times New Roman" w:cs="Times New Roman"/>
          <w:b/>
          <w:bCs/>
          <w:sz w:val="22"/>
          <w:szCs w:val="22"/>
          <w:lang w:val="en-US"/>
        </w:rPr>
      </w:pPr>
      <w:r w:rsidRPr="00B339CD">
        <w:rPr>
          <w:rFonts w:ascii="Times New Roman" w:hAnsi="Times New Roman" w:cs="Times New Roman"/>
          <w:b/>
          <w:bCs/>
          <w:sz w:val="22"/>
          <w:szCs w:val="22"/>
          <w:lang w:val="en-US"/>
        </w:rPr>
        <w:t>UCAPAN TERIMA KASIH</w:t>
      </w:r>
      <w:r w:rsidR="00335916">
        <w:rPr>
          <w:rFonts w:ascii="Times New Roman" w:hAnsi="Times New Roman" w:cs="Times New Roman"/>
          <w:b/>
          <w:bCs/>
          <w:sz w:val="22"/>
          <w:szCs w:val="22"/>
          <w:lang w:val="en-US"/>
        </w:rPr>
        <w:t xml:space="preserve"> </w:t>
      </w:r>
    </w:p>
    <w:p w14:paraId="692008C9" w14:textId="77777777" w:rsidR="00710AE2" w:rsidRDefault="00710AE2" w:rsidP="00710AE2">
      <w:pPr>
        <w:pBdr>
          <w:top w:val="nil"/>
          <w:left w:val="nil"/>
          <w:bottom w:val="nil"/>
          <w:right w:val="nil"/>
          <w:between w:val="nil"/>
        </w:pBdr>
        <w:spacing w:after="0" w:line="240" w:lineRule="auto"/>
        <w:ind w:firstLine="567"/>
        <w:jc w:val="both"/>
        <w:rPr>
          <w:rFonts w:ascii="Times New Roman" w:hAnsi="Times New Roman" w:cs="Times New Roman"/>
        </w:rPr>
      </w:pPr>
      <w:r w:rsidRPr="00710AE2">
        <w:rPr>
          <w:rFonts w:ascii="Times New Roman" w:hAnsi="Times New Roman" w:cs="Times New Roman"/>
        </w:rPr>
        <w:t xml:space="preserve">Penulis mengucapkan puji syukur kepada Tuhan Yang Maha Esa atas terselesaikannya artikel ini. Terima kasih yang sebesar-besarnya penulis persembahkan kepada kedua orang tua dan keluarga atas </w:t>
      </w:r>
      <w:proofErr w:type="gramStart"/>
      <w:r w:rsidRPr="00710AE2">
        <w:rPr>
          <w:rFonts w:ascii="Times New Roman" w:hAnsi="Times New Roman" w:cs="Times New Roman"/>
        </w:rPr>
        <w:t>doa</w:t>
      </w:r>
      <w:proofErr w:type="gramEnd"/>
      <w:r w:rsidRPr="00710AE2">
        <w:rPr>
          <w:rFonts w:ascii="Times New Roman" w:hAnsi="Times New Roman" w:cs="Times New Roman"/>
        </w:rPr>
        <w:t xml:space="preserve">, kasih sayang, serta dukungan yang tiada henti. Ucapan terima kasih yang tulus juga penulis sampaikan kepada Rektor Universitas Ma’arif Nahdlatul Ulama Kebumen beserta jajaran pimpinan, Dekan, Ketua Program Studi Pendidikan Olahraga, dan seluruh dosen atas dukungan dan fasilitas yang diberikan, khususnya kepada Dosen Pembimbing atas arahan dan bimbingannya. Selain itu, terima kasih kepada pihak tempat penelitian, para responden yang telah membantu dan memberikan semangat sehingga artikel ini dapat diselesaikan dengan baik. </w:t>
      </w:r>
    </w:p>
    <w:p w14:paraId="640DF892" w14:textId="3173CF67" w:rsidR="00243067" w:rsidRDefault="00B339CD" w:rsidP="005677B0">
      <w:pPr>
        <w:pStyle w:val="BodyText"/>
        <w:spacing w:before="240" w:after="120"/>
        <w:ind w:left="0"/>
        <w:jc w:val="center"/>
        <w:rPr>
          <w:rFonts w:ascii="Times New Roman" w:hAnsi="Times New Roman" w:cs="Times New Roman"/>
          <w:b/>
          <w:bCs/>
          <w:sz w:val="22"/>
          <w:szCs w:val="22"/>
          <w:lang w:val="en-US"/>
        </w:rPr>
      </w:pPr>
      <w:r w:rsidRPr="004D5D74">
        <w:rPr>
          <w:rFonts w:ascii="Times New Roman" w:hAnsi="Times New Roman" w:cs="Times New Roman"/>
          <w:b/>
          <w:bCs/>
          <w:sz w:val="22"/>
          <w:szCs w:val="22"/>
          <w:lang w:val="en-US"/>
        </w:rPr>
        <w:t>REFERENSI</w:t>
      </w:r>
      <w:r w:rsidR="00BC79A3">
        <w:rPr>
          <w:rFonts w:ascii="Times New Roman" w:hAnsi="Times New Roman" w:cs="Times New Roman"/>
          <w:b/>
          <w:bCs/>
          <w:sz w:val="22"/>
          <w:szCs w:val="22"/>
          <w:lang w:val="en-US"/>
        </w:rPr>
        <w:t xml:space="preserve"> </w:t>
      </w:r>
    </w:p>
    <w:p w14:paraId="7604C9DC"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Adlha, F. M. (2024). Pengaruh Speed Parachute Terhadap Peningkatan Kecepatan Running With The Ball Pada Pemain Sepakbola. </w:t>
      </w:r>
    </w:p>
    <w:p w14:paraId="30C0E765"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Agustina, S. R. (2020). Buku Jago Sepakbola. Tangerang Selatan: Ilmu Cemerlang Group. </w:t>
      </w:r>
    </w:p>
    <w:p w14:paraId="7379EBE0"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Alfianurrohman, D., Hadi, H., &amp; Prastiwi, B. K. (2024). Pengaruh Latihan RunningWith The Balldan Run By Marking Figure 8terhadap Peningkatan Dribbling Sepakbola. Jurnal Pendidikan Olahraga, 238-244. </w:t>
      </w:r>
    </w:p>
    <w:p w14:paraId="275AD694"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Aprilianto, Roesdiyanto , &amp; Taufik . (2022). Latihan Teknik Dasar Sepak Bola Usia 14-15 Tahun. Sport Science and Health, 156-174. </w:t>
      </w:r>
    </w:p>
    <w:p w14:paraId="62E6BC50"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Aspa, A. P. (2020). Pengaruh Daya Tahan dan Kecepatan, terhadap Kinerja Wasit Sepakbola C1 Nasional PSSI Provinsi Riau. Gelanggang Olahraga: Jurnal Pendidikan Jasmani dan Olahraga, 116-122. </w:t>
      </w:r>
    </w:p>
    <w:p w14:paraId="48D32D04"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Dani, H., &amp; Mukhtarsyaf, F. (2019). Pengaruh latihan menggunakan parachute terhadap kecepatan Mendribbling bola pada pemain sepak bola FC GEMSIK Tanah Datar. Jurnal Stamina, 132-137. </w:t>
      </w:r>
    </w:p>
    <w:p w14:paraId="6872D821"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Danurwindo, Putera, G., Sidik, B., &amp; Prahara, J. L. (2017). Kurikulum Pembinaan Sepakbola Indonesia. Jakarta Selatan: Persatuan Sepakbola Seluruh Indonesia. </w:t>
      </w:r>
    </w:p>
    <w:p w14:paraId="18DA567D"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Dharma, M. S. (2021). Hubungan Kecepatan Dan Kelincahan Dengan Kemampuan Dribbling Bola Pada Tim Futsal Smk Hasanah Pekanbaru. 22. </w:t>
      </w:r>
    </w:p>
    <w:p w14:paraId="0B34AD7D"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Emeral. (2016). Bahan Ajar Sepak Bola Dasar. Padang: Sukabina Press. </w:t>
      </w:r>
    </w:p>
    <w:p w14:paraId="6464313A" w14:textId="5FD15D14"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Handika, M., &amp; Fikri, A. (2022). Hubungan Panjang Tungkai dengan Kecepatan Lari 30 meter pada Futsal Academi Sebiduk Semare Kota Lubuklinggau. Jurnal Sport, 2, 27-32. </w:t>
      </w:r>
    </w:p>
    <w:p w14:paraId="72C175BA"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Hadi, F. S., Hariyanto , E., &amp; Amiq , F. (2016). Pengaruh Latihan Ladder Drills Terhadap Peningkatan Kelincahan Siswa U-17 Di Persatuan Sepakbola Jajag Kabupaten Banyuwangi. Jurnal Pendidikan Jasmani , 213-228. </w:t>
      </w:r>
    </w:p>
    <w:p w14:paraId="02CE63D9"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Hadi, R. (2011). Peran Pelatih dalam Membentuk Karakter Atlet. Jurnal Media Ilmu Keolahragaan Indonesia, 88-93. </w:t>
      </w:r>
    </w:p>
    <w:p w14:paraId="42D9384D"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Hatami, R. F. (2019). Perjanjian Kerja Antara Pemain Sepak Bola dan Klub SepakBola Indonesia Dengan Lex Sportiva dan Undang-Undang Ketenagakerjaan. Jurnal Wawasan Yuridika, 93-114. </w:t>
      </w:r>
    </w:p>
    <w:p w14:paraId="2251ABDB"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Hermawan, I. (2019). Metodologi Penelitian Pendidikan Kuantitatif, Kualitatif Dan Mixed Methode. Kuningan: Hidayatul Quran Kuningan. </w:t>
      </w:r>
    </w:p>
    <w:p w14:paraId="323ABEC9"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Hidayat, R., &amp; Witarsyah. (2020). Pengaruh Metode Latihan Plyometrics terhadap Kecepatan Atlet Sepakbola SMA N 4 Sumbar FA. Jurnal Performa Olahraga, 70-76. </w:t>
      </w:r>
    </w:p>
    <w:p w14:paraId="12B5F0C6"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Ilham, Emeral, Arsil, &amp; Lawanis, H. (2023). Pengaruh Model Latihan Filanesia terhadap Kemampuan Teknik Dasar Sepakbola di SMP Negeri 15 Padang. Jurnal Pendidikan dan Olahraga, 1-8. </w:t>
      </w:r>
    </w:p>
    <w:p w14:paraId="68E2A7E8"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Jusran, Badaru, B., Hasruddin, &amp; Hasniah. (2022). Bahan Ajar Sepakbola. Banten: YPSIM. </w:t>
      </w:r>
    </w:p>
    <w:p w14:paraId="5A50502A"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Kusuma, K. C., Kardiawan, I. H., &amp; Satyawan, I. (2021). Parachute resistance training: A method to </w:t>
      </w:r>
      <w:r w:rsidRPr="00710AE2">
        <w:rPr>
          <w:rFonts w:ascii="Times New Roman" w:eastAsia="Calibri" w:hAnsi="Times New Roman" w:cs="Times New Roman"/>
          <w:lang w:val="id-ID" w:eastAsia="id-ID"/>
        </w:rPr>
        <w:lastRenderedPageBreak/>
        <w:t xml:space="preserve">improve the running speed of football players. Journal Sport Area, 44-50. </w:t>
      </w:r>
    </w:p>
    <w:p w14:paraId="56202FC7"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Laja, H. J., Wani, B., &amp; Bate, N. (2024). Pengembangan Model Latihan Pertahanan Permainan Sepak Bola . Jurnal Edukasi Citra Olahraga, 38-52. </w:t>
      </w:r>
    </w:p>
    <w:p w14:paraId="2BD5BAF0"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Lamindo, J. (2021). Hubungan Kelincahan Dan Kecepatan Dengan Hasil Menggiring Bola Pada Permainan Sepakbola Pada SSB Pratama Jaya Kabupaten Pelalawan Pangkalan Kerinci. </w:t>
      </w:r>
    </w:p>
    <w:p w14:paraId="41715444"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Mardikaningsih, R. (2016). Variabel Kepemimpinan dan Lingkungan Kerja Serta </w:t>
      </w:r>
    </w:p>
    <w:p w14:paraId="33BA8EB1"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Pengaruhnya Terhadap Kinerja Karyawan. Management &amp; Accounting Research Journal, 55-62. </w:t>
      </w:r>
    </w:p>
    <w:p w14:paraId="1700FBE9"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Moto, M. M. (2019). Pengaruh Penggunaan Media Pembelajaran dalam Dunia Pendidikan . Indonesian Journal of Primary Education, 20-28. </w:t>
      </w:r>
    </w:p>
    <w:p w14:paraId="1BCCEACB"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Najmudin, A. F., Sukiyandari, L., &amp; Ardyanto, S. (2020). Pengaruh Latihan Speed Chute Beban Tetap dan Bertambah Terhadap Kemampuan Dribbling Siswa Ekstrakurikuler Futsal. Journal Of Education And Sport Science, 8-14. </w:t>
      </w:r>
    </w:p>
    <w:p w14:paraId="1F583CB9"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Nurdiansyah . (2019). Kontribusi Daya Ledak Tungkai, Kecepatan Reaksi Kaki Dan Keseimbangan Terhadap Kemampuan Menendang Bola Pada Murid Sd Negeri 22 Maros. Doctoral dissertation, FIK. </w:t>
      </w:r>
    </w:p>
    <w:p w14:paraId="171E49EB"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Nurdiansyah, C. (2019). Pengaruh Metode Latihan dan Koordinasi Terhadap Keterampilan Lari Cepat. Jurnal Speed (Sport, Physical Education, Empowerment), 9-12. </w:t>
      </w:r>
    </w:p>
    <w:p w14:paraId="00068581"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Nurhidayati, N. (2021). Pengaruh Harga Dan Promosi Terhadap Kepuasan Pelanggan ( Studi Kasus Pada Perusahaan“Gama Communication Bandung “). SECAD, 1-16. </w:t>
      </w:r>
    </w:p>
    <w:p w14:paraId="153C6422"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Putra, M. F., &amp; Ita, S. (2019). Gambaran kapasitas fisikatlet Papua: Kajianmenuju PON XX Papua. Jurnal Keolahragaan, 135-145. </w:t>
      </w:r>
    </w:p>
    <w:p w14:paraId="48DA1DA8"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Putri, B. S., &amp; Kartika, L. (2017). Pengaruh Kualitas Pelayanan Bpjs Kesehatan Terhadap Kepuasan Pengguna Perspektif Dokter Rumah Sakithermina Bogor . Jurnal Riset Manajemen dan Bisnis, -12. </w:t>
      </w:r>
    </w:p>
    <w:p w14:paraId="72B08B17"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Rahmad, H. A. (2016). Pengaruh Penerapan Daya Tahan Kardiovaskuler (Vo2max) Dalam Permainan Sepakbola Ps Bina Utama. Jurnal Curricula, 1-10. </w:t>
      </w:r>
    </w:p>
    <w:p w14:paraId="79D4EFE8"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Rizky, M., &amp; Agusniansyah, N. (2023). Akademi Sepakbola Dengan Metode Superimposisi Di Banjarbaru. Jurnal Tugas Akhir Mahasiswa Lanting, 202-210. </w:t>
      </w:r>
    </w:p>
    <w:p w14:paraId="3F038F81" w14:textId="137E4702" w:rsidR="00710AE2" w:rsidRPr="00710AE2" w:rsidRDefault="00710AE2" w:rsidP="00353FA5">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Robid, A., &amp; Wijono. (2019). Perbandingan Speed Training Parachute Dengan Speed Resistance Band Terhadap Peningkatan Kecepatan Lari Pada Pemain Futsal. Jurnal Prestasi Olahraga, 1-5. </w:t>
      </w:r>
    </w:p>
    <w:p w14:paraId="06A510C6"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Salilo, M., Warouw, F., &amp; Mastutie, F. (2018). Sekolah Sepak Bola Di Manado (Self Enclosed Modernity – Tadao Ando). Doctoral dissertation, Sam Ratulangi University, 22-34. </w:t>
      </w:r>
    </w:p>
    <w:p w14:paraId="0581254B"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Saputra, A., Muzaffar, A., &amp; Baskoro, S. F. (2019). Sepakbola. Jambi: Salim Media Indonesia. </w:t>
      </w:r>
    </w:p>
    <w:p w14:paraId="46806BE9"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Saputro , A. B., Hariyoko , &amp; Amiq, F. (2016). Pengaruh Latihan Running With The Ballterhadap Peningkatan Kecepatan Lari Pemain Persatuan Sepakbola Djagung Kota Malang . Jurnal Pendidikan Jasmani, 1-16. </w:t>
      </w:r>
    </w:p>
    <w:p w14:paraId="47B8B64A"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Seno, F. A., Dermawan, B., &amp; Astuti, R. K. (2022). Pengaruh Latihan Speed Chute Parasute </w:t>
      </w:r>
    </w:p>
    <w:p w14:paraId="14361D43"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Terhadap Peningkatan Kecepatan Berlari Dalam Permainan Sepakbola Pada Anak LakiLaki Usia 17-20 Tahun Desa Mangunharjo Tahun 2022. Doctoral dissertation, STKIP PGRI PACITAN, 1-6. </w:t>
      </w:r>
    </w:p>
    <w:p w14:paraId="7B0D47C9"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Setiawan, A., &amp; Rahmatullah, M. I. (2024). Potensi ditingkatkan, prestasi meningkat: Dampak sekolah sepakbola terhadap prestasi akademik siswa. Sepakbola, 41-48. </w:t>
      </w:r>
    </w:p>
    <w:p w14:paraId="4787EFEB"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Siregar, N., &amp; Ovilyani, R. (2017). Analisis Faktor-Faktor Yang Mempengaruhi Minat Beli Konsumen Dalam Menggunakan Indihome Sebagai Penyedia Jasa Internet Di Kota Medan (Studi Kasus Kantor Plaza Telkomcabang Iskandar Muda No. 35 Medan Baru) . Jurnal Manajemen Tools , 65-76. </w:t>
      </w:r>
    </w:p>
    <w:p w14:paraId="450BD4A0"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Suriani, N., Risnita, &amp; Jailani, M. S. (2023). Konsep Populasi dan Sampling Serta Pemilihan Partisipan Ditinjau Dari Penelitian Ilmiah Pendidikan. Jurnal Pendidikan Islam, 24-36. </w:t>
      </w:r>
    </w:p>
    <w:p w14:paraId="71E8D830"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Susanto, N., &amp; Lismadiana. (2016). Manajemen Program Latihan Sekolah Sepakbola (Ssb) Gama Yogyakarta. Jurnal Keolahragaan, 98-110. </w:t>
      </w:r>
    </w:p>
    <w:p w14:paraId="0CBA9005"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Veno, A. (2016). Analisis Manajemen Kepemimpinan Melalui Aplikasi Swot Pada Organisasi Pssi (Persatuan Sepakbola Seluruh Indonesia). Benefit Jurnal Managemen dan Bisnis, 1-9. </w:t>
      </w:r>
    </w:p>
    <w:p w14:paraId="6C33B68D"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Waruwu, M. (2023). Pendekatan Penelitian Pendidikan: Metode Penelitian Kualitatif, Metode Penelitian Kuantitatif dan Metode Penelitian Kombinasi (Mixed Method). </w:t>
      </w:r>
    </w:p>
    <w:p w14:paraId="16EF3BE8"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Jurnal Pendidikan Tambusai, 61-87. </w:t>
      </w:r>
    </w:p>
    <w:p w14:paraId="72D9F058" w14:textId="77777777" w:rsidR="00710AE2" w:rsidRPr="00710AE2" w:rsidRDefault="00710AE2"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r w:rsidRPr="00710AE2">
        <w:rPr>
          <w:rFonts w:ascii="Times New Roman" w:eastAsia="Calibri" w:hAnsi="Times New Roman" w:cs="Times New Roman"/>
          <w:lang w:val="id-ID" w:eastAsia="id-ID"/>
        </w:rPr>
        <w:t xml:space="preserve">Zunair, M. F., Puspodari, &amp; Pratama, B. A. (2022). Upaya Peningkatan Hasil Belajar melalui Model </w:t>
      </w:r>
      <w:r w:rsidRPr="00710AE2">
        <w:rPr>
          <w:rFonts w:ascii="Times New Roman" w:eastAsia="Calibri" w:hAnsi="Times New Roman" w:cs="Times New Roman"/>
          <w:lang w:val="id-ID" w:eastAsia="id-ID"/>
        </w:rPr>
        <w:lastRenderedPageBreak/>
        <w:t xml:space="preserve">Teaching Game For Understanding (TGFU) Materi Sepakbola (Dribble) Kelas V di MI Tarbiyatul Islam Tahun Pelajaran 2020/2021. Jurnal Pendidikan Tambusai 1, 1359-1368. </w:t>
      </w:r>
    </w:p>
    <w:p w14:paraId="0EC499F0" w14:textId="39AD4042" w:rsidR="0014790B" w:rsidRPr="005E59AF" w:rsidRDefault="0014790B" w:rsidP="00710AE2">
      <w:pPr>
        <w:widowControl w:val="0"/>
        <w:autoSpaceDE w:val="0"/>
        <w:autoSpaceDN w:val="0"/>
        <w:adjustRightInd w:val="0"/>
        <w:spacing w:after="0" w:line="240" w:lineRule="auto"/>
        <w:ind w:left="567" w:hanging="567"/>
        <w:jc w:val="both"/>
        <w:rPr>
          <w:rFonts w:ascii="Times New Roman" w:eastAsia="Calibri" w:hAnsi="Times New Roman" w:cs="Times New Roman"/>
          <w:lang w:val="id-ID" w:eastAsia="id-ID"/>
        </w:rPr>
      </w:pPr>
    </w:p>
    <w:sectPr w:rsidR="0014790B" w:rsidRPr="005E59AF" w:rsidSect="00771E53">
      <w:headerReference w:type="even" r:id="rId13"/>
      <w:headerReference w:type="default" r:id="rId14"/>
      <w:footerReference w:type="even" r:id="rId15"/>
      <w:headerReference w:type="first" r:id="rId16"/>
      <w:footerReference w:type="first" r:id="rId17"/>
      <w:pgSz w:w="11909" w:h="16834"/>
      <w:pgMar w:top="1699" w:right="1123" w:bottom="1123" w:left="1699" w:header="720" w:footer="720" w:gutter="0"/>
      <w:pgNumType w:start="2318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502B73" w14:textId="77777777" w:rsidR="003C1E72" w:rsidRDefault="003C1E72" w:rsidP="00243067">
      <w:pPr>
        <w:spacing w:after="0" w:line="240" w:lineRule="auto"/>
      </w:pPr>
      <w:r>
        <w:separator/>
      </w:r>
    </w:p>
  </w:endnote>
  <w:endnote w:type="continuationSeparator" w:id="0">
    <w:p w14:paraId="0C58EF9A" w14:textId="77777777" w:rsidR="003C1E72" w:rsidRDefault="003C1E72" w:rsidP="00243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rd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6442D" w14:textId="77777777" w:rsidR="009617F0" w:rsidRDefault="009617F0" w:rsidP="00871D74">
    <w:pPr>
      <w:pBdr>
        <w:top w:val="nil"/>
        <w:left w:val="nil"/>
        <w:bottom w:val="nil"/>
        <w:right w:val="nil"/>
        <w:between w:val="nil"/>
      </w:pBdr>
      <w:tabs>
        <w:tab w:val="center" w:pos="4680"/>
        <w:tab w:val="right" w:pos="9360"/>
      </w:tabs>
      <w:spacing w:before="120" w:after="0" w:line="240" w:lineRule="auto"/>
      <w:jc w:val="center"/>
      <w:rPr>
        <w:rFonts w:ascii="Georgia" w:eastAsia="Georgia" w:hAnsi="Georgia" w:cs="Georgia"/>
        <w:color w:val="000000"/>
        <w:sz w:val="18"/>
        <w:szCs w:val="18"/>
      </w:rPr>
    </w:pPr>
    <w:r>
      <w:rPr>
        <w:rFonts w:ascii="Georgia" w:eastAsia="Georgia" w:hAnsi="Georgia" w:cs="Georgia"/>
        <w:color w:val="000000"/>
        <w:sz w:val="18"/>
        <w:szCs w:val="18"/>
      </w:rPr>
      <w:t>Copyright © 2026, Jurnal Pengabdian Masyarakat dan Riset Pendidikan</w:t>
    </w:r>
  </w:p>
  <w:p w14:paraId="76A2194F" w14:textId="77777777" w:rsidR="009617F0" w:rsidRDefault="009617F0" w:rsidP="00871D74">
    <w:pPr>
      <w:pBdr>
        <w:top w:val="nil"/>
        <w:left w:val="nil"/>
        <w:bottom w:val="nil"/>
        <w:right w:val="nil"/>
        <w:between w:val="nil"/>
      </w:pBdr>
      <w:tabs>
        <w:tab w:val="center" w:pos="4680"/>
        <w:tab w:val="right" w:pos="9360"/>
      </w:tabs>
      <w:spacing w:after="0" w:line="240" w:lineRule="auto"/>
      <w:jc w:val="center"/>
      <w:rPr>
        <w:color w:val="000000"/>
      </w:rPr>
    </w:pPr>
    <w:r>
      <w:rPr>
        <w:rFonts w:ascii="Georgia" w:eastAsia="Georgia" w:hAnsi="Georgia" w:cs="Georgia"/>
        <w:color w:val="000000"/>
        <w:sz w:val="18"/>
        <w:szCs w:val="18"/>
      </w:rPr>
      <w:t>ISSN 2963-7856 (print), ISSN 2961-9890 (online</w:t>
    </w:r>
    <w:r>
      <w:rPr>
        <w:rFonts w:ascii="Georgia" w:eastAsia="Georgia" w:hAnsi="Georgia" w:cs="Georgia"/>
        <w:color w:val="000000"/>
        <w:sz w:val="16"/>
        <w:szCs w:val="16"/>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3B73C" w14:textId="77777777" w:rsidR="009617F0" w:rsidRDefault="009617F0" w:rsidP="00C40EAF">
    <w:pPr>
      <w:pBdr>
        <w:top w:val="nil"/>
        <w:left w:val="nil"/>
        <w:bottom w:val="nil"/>
        <w:right w:val="nil"/>
        <w:between w:val="nil"/>
      </w:pBdr>
      <w:tabs>
        <w:tab w:val="center" w:pos="4680"/>
        <w:tab w:val="right" w:pos="9360"/>
      </w:tabs>
      <w:spacing w:after="0" w:line="240" w:lineRule="auto"/>
      <w:jc w:val="center"/>
    </w:pPr>
    <w:r>
      <w:rPr>
        <w:rFonts w:ascii="Georgia" w:eastAsia="Georgia" w:hAnsi="Georgia" w:cs="Georgia"/>
        <w:color w:val="000000"/>
      </w:rPr>
      <w:fldChar w:fldCharType="begin"/>
    </w:r>
    <w:r>
      <w:rPr>
        <w:rFonts w:ascii="Georgia" w:eastAsia="Georgia" w:hAnsi="Georgia" w:cs="Georgia"/>
        <w:color w:val="000000"/>
      </w:rPr>
      <w:instrText>PAGE</w:instrText>
    </w:r>
    <w:r>
      <w:rPr>
        <w:rFonts w:ascii="Georgia" w:eastAsia="Georgia" w:hAnsi="Georgia" w:cs="Georgia"/>
        <w:color w:val="000000"/>
      </w:rPr>
      <w:fldChar w:fldCharType="separate"/>
    </w:r>
    <w:r w:rsidR="006A7555">
      <w:rPr>
        <w:rFonts w:ascii="Georgia" w:eastAsia="Georgia" w:hAnsi="Georgia" w:cs="Georgia"/>
        <w:noProof/>
        <w:color w:val="000000"/>
      </w:rPr>
      <w:t>23181</w:t>
    </w:r>
    <w:r>
      <w:rPr>
        <w:rFonts w:ascii="Georgia" w:eastAsia="Georgia" w:hAnsi="Georgia" w:cs="Georgia"/>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1BA3D" w14:textId="77777777" w:rsidR="003C1E72" w:rsidRDefault="003C1E72" w:rsidP="00243067">
      <w:pPr>
        <w:spacing w:after="0" w:line="240" w:lineRule="auto"/>
      </w:pPr>
      <w:r>
        <w:separator/>
      </w:r>
    </w:p>
  </w:footnote>
  <w:footnote w:type="continuationSeparator" w:id="0">
    <w:p w14:paraId="31980BE4" w14:textId="77777777" w:rsidR="003C1E72" w:rsidRDefault="003C1E72" w:rsidP="002430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EFB57" w14:textId="20AA85C1" w:rsidR="009617F0" w:rsidRDefault="009617F0">
    <w:pPr>
      <w:rPr>
        <w:rFonts w:ascii="Georgia" w:eastAsia="Georgia" w:hAnsi="Georgia" w:cs="Georgia"/>
        <w:color w:val="000000"/>
        <w:sz w:val="20"/>
        <w:szCs w:val="20"/>
      </w:rPr>
    </w:pPr>
    <w:r>
      <w:rPr>
        <w:rFonts w:ascii="Georgia" w:eastAsia="Georgia" w:hAnsi="Georgia" w:cs="Georgia"/>
        <w:b/>
        <w:i/>
        <w:color w:val="000000"/>
        <w:sz w:val="20"/>
        <w:szCs w:val="20"/>
      </w:rPr>
      <w:t>Jurnal Pengabdian Masyarakat dan Riset Pendidikan</w:t>
    </w:r>
    <w:r>
      <w:rPr>
        <w:rFonts w:ascii="Georgia" w:eastAsia="Georgia" w:hAnsi="Georgia" w:cs="Georgia"/>
        <w:i/>
        <w:color w:val="000000"/>
        <w:sz w:val="20"/>
        <w:szCs w:val="20"/>
      </w:rPr>
      <w:t xml:space="preserve">, </w:t>
    </w:r>
    <w:r>
      <w:rPr>
        <w:rFonts w:ascii="Georgia" w:eastAsia="Georgia" w:hAnsi="Georgia" w:cs="Georgia"/>
        <w:i/>
        <w:color w:val="000000"/>
        <w:sz w:val="20"/>
        <w:szCs w:val="20"/>
      </w:rPr>
      <w:br/>
      <w:t xml:space="preserve">Volume </w:t>
    </w:r>
    <w:r>
      <w:rPr>
        <w:rFonts w:ascii="Georgia" w:eastAsia="Georgia" w:hAnsi="Georgia" w:cs="Georgia"/>
        <w:i/>
        <w:sz w:val="20"/>
        <w:szCs w:val="20"/>
      </w:rPr>
      <w:t>04</w:t>
    </w:r>
    <w:r>
      <w:rPr>
        <w:rFonts w:ascii="Georgia" w:eastAsia="Georgia" w:hAnsi="Georgia" w:cs="Georgia"/>
        <w:i/>
        <w:color w:val="000000"/>
        <w:sz w:val="20"/>
        <w:szCs w:val="20"/>
      </w:rPr>
      <w:t xml:space="preserve">, No. </w:t>
    </w:r>
    <w:r>
      <w:rPr>
        <w:rFonts w:ascii="Georgia" w:eastAsia="Georgia" w:hAnsi="Georgia" w:cs="Georgia"/>
        <w:i/>
        <w:sz w:val="20"/>
        <w:szCs w:val="20"/>
      </w:rPr>
      <w:t>04</w:t>
    </w:r>
    <w:r>
      <w:rPr>
        <w:rFonts w:ascii="Georgia" w:eastAsia="Georgia" w:hAnsi="Georgia" w:cs="Georgia"/>
        <w:i/>
        <w:color w:val="000000"/>
        <w:sz w:val="20"/>
        <w:szCs w:val="20"/>
      </w:rPr>
      <w:t xml:space="preserve">, </w:t>
    </w:r>
    <w:r>
      <w:rPr>
        <w:rFonts w:ascii="Georgia" w:eastAsia="Georgia" w:hAnsi="Georgia" w:cs="Georgia"/>
        <w:i/>
        <w:sz w:val="20"/>
        <w:szCs w:val="20"/>
      </w:rPr>
      <w:t>April-June 2026</w:t>
    </w:r>
    <w:r>
      <w:rPr>
        <w:rFonts w:ascii="Georgia" w:eastAsia="Georgia" w:hAnsi="Georgia" w:cs="Georgia"/>
        <w:i/>
        <w:color w:val="000000"/>
        <w:sz w:val="20"/>
        <w:szCs w:val="20"/>
      </w:rPr>
      <w:t xml:space="preserve">, hal. </w:t>
    </w:r>
    <w:r w:rsidR="00771E53" w:rsidRPr="00771E53">
      <w:rPr>
        <w:rFonts w:ascii="Georgia" w:eastAsia="Georgia" w:hAnsi="Georgia" w:cs="Georgia"/>
        <w:i/>
        <w:color w:val="000000"/>
        <w:sz w:val="20"/>
        <w:szCs w:val="20"/>
      </w:rPr>
      <w:t>23181-23188</w:t>
    </w:r>
    <w:r>
      <w:rPr>
        <w:rFonts w:ascii="Georgia" w:eastAsia="Georgia" w:hAnsi="Georgia" w:cs="Georgia"/>
        <w:color w:val="000000"/>
        <w:sz w:val="20"/>
        <w:szCs w:val="20"/>
      </w:rPr>
      <w:tab/>
    </w:r>
    <w:r>
      <w:rPr>
        <w:rFonts w:ascii="Georgia" w:eastAsia="Georgia" w:hAnsi="Georgia" w:cs="Georgia"/>
        <w:color w:val="000000"/>
        <w:sz w:val="20"/>
        <w:szCs w:val="20"/>
      </w:rPr>
      <w:tab/>
    </w:r>
    <w:r>
      <w:rPr>
        <w:rFonts w:ascii="Georgia" w:eastAsia="Georgia" w:hAnsi="Georgia" w:cs="Georgia"/>
        <w:color w:val="000000"/>
        <w:sz w:val="20"/>
        <w:szCs w:val="20"/>
      </w:rPr>
      <w:tab/>
    </w:r>
    <w:r>
      <w:rPr>
        <w:rFonts w:ascii="Georgia" w:eastAsia="Georgia" w:hAnsi="Georgia" w:cs="Georgia"/>
        <w:color w:val="000000"/>
        <w:sz w:val="20"/>
        <w:szCs w:val="20"/>
      </w:rPr>
      <w:tab/>
    </w:r>
    <w:r>
      <w:rPr>
        <w:rFonts w:ascii="Georgia" w:eastAsia="Georgia" w:hAnsi="Georgia" w:cs="Georgia"/>
        <w:color w:val="000000"/>
        <w:sz w:val="20"/>
        <w:szCs w:val="20"/>
      </w:rPr>
      <w:tab/>
      <w:t xml:space="preserve">           </w:t>
    </w:r>
    <w:r>
      <w:rPr>
        <w:rFonts w:ascii="Georgia" w:eastAsia="Georgia" w:hAnsi="Georgia" w:cs="Georgia"/>
        <w:color w:val="000000"/>
        <w:sz w:val="20"/>
        <w:szCs w:val="20"/>
      </w:rPr>
      <w:fldChar w:fldCharType="begin"/>
    </w:r>
    <w:r>
      <w:rPr>
        <w:rFonts w:ascii="Georgia" w:eastAsia="Georgia" w:hAnsi="Georgia" w:cs="Georgia"/>
        <w:color w:val="000000"/>
        <w:sz w:val="20"/>
        <w:szCs w:val="20"/>
      </w:rPr>
      <w:instrText>PAGE</w:instrText>
    </w:r>
    <w:r>
      <w:rPr>
        <w:rFonts w:ascii="Georgia" w:eastAsia="Georgia" w:hAnsi="Georgia" w:cs="Georgia"/>
        <w:color w:val="000000"/>
        <w:sz w:val="20"/>
        <w:szCs w:val="20"/>
      </w:rPr>
      <w:fldChar w:fldCharType="separate"/>
    </w:r>
    <w:r w:rsidR="006A7555">
      <w:rPr>
        <w:rFonts w:ascii="Georgia" w:eastAsia="Georgia" w:hAnsi="Georgia" w:cs="Georgia"/>
        <w:noProof/>
        <w:color w:val="000000"/>
        <w:sz w:val="20"/>
        <w:szCs w:val="20"/>
      </w:rPr>
      <w:t>23182</w:t>
    </w:r>
    <w:r>
      <w:rPr>
        <w:rFonts w:ascii="Georgia" w:eastAsia="Georgia" w:hAnsi="Georgia" w:cs="Georgia"/>
        <w:color w:val="000000"/>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B5AAD" w14:textId="3230F1CB" w:rsidR="009617F0" w:rsidRPr="0027456E" w:rsidRDefault="00710AE2" w:rsidP="00B21265">
    <w:pPr>
      <w:spacing w:after="0"/>
      <w:jc w:val="both"/>
    </w:pPr>
    <w:r w:rsidRPr="00710AE2">
      <w:rPr>
        <w:rFonts w:ascii="Georgia" w:eastAsia="Georgia" w:hAnsi="Georgia" w:cs="Georgia"/>
        <w:b/>
        <w:bCs/>
        <w:i/>
        <w:color w:val="000000"/>
        <w:sz w:val="20"/>
        <w:szCs w:val="20"/>
      </w:rPr>
      <w:t xml:space="preserve">Pengaruh Speed Chute Parachute terhadap Peningkatan Kecepatan Lari pada Atlet Sepakbola Usia Dini Sekolah Sepakbola Indonesia Muda Kebumen Kelompok Umur 13 Tahun, </w:t>
    </w:r>
    <w:r w:rsidRPr="00710AE2">
      <w:rPr>
        <w:rFonts w:ascii="Georgia" w:eastAsia="Georgia" w:hAnsi="Georgia" w:cs="Georgia"/>
        <w:bCs/>
        <w:i/>
        <w:color w:val="000000"/>
        <w:sz w:val="20"/>
        <w:szCs w:val="20"/>
      </w:rPr>
      <w:t>Rachma Yunita, Anisa Isna Khusnul Hotimah</w:t>
    </w:r>
    <w:r>
      <w:rPr>
        <w:rFonts w:ascii="Georgia" w:eastAsia="Georgia" w:hAnsi="Georgia" w:cs="Georgia"/>
        <w:bCs/>
        <w:i/>
        <w:color w:val="000000"/>
        <w:sz w:val="20"/>
        <w:szCs w:val="20"/>
      </w:rPr>
      <w:tab/>
    </w:r>
    <w:r>
      <w:rPr>
        <w:rFonts w:ascii="Georgia" w:eastAsia="Georgia" w:hAnsi="Georgia" w:cs="Georgia"/>
        <w:bCs/>
        <w:i/>
        <w:color w:val="000000"/>
        <w:sz w:val="20"/>
        <w:szCs w:val="20"/>
      </w:rPr>
      <w:tab/>
    </w:r>
    <w:r>
      <w:rPr>
        <w:rFonts w:ascii="Georgia" w:eastAsia="Georgia" w:hAnsi="Georgia" w:cs="Georgia"/>
        <w:bCs/>
        <w:i/>
        <w:color w:val="000000"/>
        <w:sz w:val="20"/>
        <w:szCs w:val="20"/>
      </w:rPr>
      <w:tab/>
    </w:r>
    <w:r w:rsidR="007C07E9">
      <w:rPr>
        <w:rFonts w:ascii="Georgia" w:eastAsia="Georgia" w:hAnsi="Georgia" w:cs="Georgia"/>
        <w:bCs/>
        <w:i/>
        <w:color w:val="000000"/>
        <w:sz w:val="20"/>
        <w:szCs w:val="20"/>
      </w:rPr>
      <w:tab/>
      <w:t xml:space="preserve">          </w:t>
    </w:r>
    <w:r w:rsidR="009617F0">
      <w:rPr>
        <w:rFonts w:ascii="Georgia" w:eastAsia="Georgia" w:hAnsi="Georgia" w:cs="Georgia"/>
        <w:bCs/>
        <w:i/>
        <w:color w:val="000000"/>
        <w:sz w:val="20"/>
        <w:szCs w:val="20"/>
      </w:rPr>
      <w:t xml:space="preserve">                  </w:t>
    </w:r>
    <w:r w:rsidR="009617F0" w:rsidRPr="006E3A93">
      <w:rPr>
        <w:rFonts w:ascii="Georgia" w:eastAsia="Georgia" w:hAnsi="Georgia" w:cs="Georgia"/>
        <w:color w:val="000000"/>
        <w:sz w:val="20"/>
        <w:szCs w:val="20"/>
      </w:rPr>
      <w:fldChar w:fldCharType="begin"/>
    </w:r>
    <w:r w:rsidR="009617F0" w:rsidRPr="006E3A93">
      <w:rPr>
        <w:rFonts w:ascii="Georgia" w:eastAsia="Georgia" w:hAnsi="Georgia" w:cs="Georgia"/>
        <w:color w:val="000000"/>
        <w:sz w:val="20"/>
        <w:szCs w:val="20"/>
      </w:rPr>
      <w:instrText>PAGE</w:instrText>
    </w:r>
    <w:r w:rsidR="009617F0" w:rsidRPr="006E3A93">
      <w:rPr>
        <w:rFonts w:ascii="Georgia" w:eastAsia="Georgia" w:hAnsi="Georgia" w:cs="Georgia"/>
        <w:color w:val="000000"/>
        <w:sz w:val="20"/>
        <w:szCs w:val="20"/>
      </w:rPr>
      <w:fldChar w:fldCharType="separate"/>
    </w:r>
    <w:r w:rsidR="006A7555">
      <w:rPr>
        <w:rFonts w:ascii="Georgia" w:eastAsia="Georgia" w:hAnsi="Georgia" w:cs="Georgia"/>
        <w:noProof/>
        <w:color w:val="000000"/>
        <w:sz w:val="20"/>
        <w:szCs w:val="20"/>
      </w:rPr>
      <w:t>23187</w:t>
    </w:r>
    <w:r w:rsidR="009617F0" w:rsidRPr="006E3A93">
      <w:rPr>
        <w:rFonts w:ascii="Georgia" w:eastAsia="Georgia" w:hAnsi="Georgia" w:cs="Georgia"/>
        <w:color w:val="000000"/>
        <w:sz w:val="20"/>
        <w:szCs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21E81" w14:textId="77777777" w:rsidR="009617F0" w:rsidRDefault="009617F0">
    <w:pPr>
      <w:spacing w:after="0" w:line="240" w:lineRule="auto"/>
      <w:ind w:left="2070" w:right="-18"/>
      <w:jc w:val="center"/>
      <w:rPr>
        <w:rFonts w:ascii="Georgia" w:eastAsia="Georgia" w:hAnsi="Georgia" w:cs="Georgia"/>
        <w:b/>
        <w:color w:val="000000"/>
        <w:sz w:val="20"/>
        <w:szCs w:val="20"/>
      </w:rPr>
    </w:pPr>
    <w:proofErr w:type="gramStart"/>
    <w:r>
      <w:rPr>
        <w:rFonts w:ascii="Georgia" w:eastAsia="Georgia" w:hAnsi="Georgia" w:cs="Georgia"/>
        <w:b/>
        <w:sz w:val="20"/>
        <w:szCs w:val="20"/>
      </w:rPr>
      <w:t>p-ISSN</w:t>
    </w:r>
    <w:proofErr w:type="gramEnd"/>
    <w:r>
      <w:rPr>
        <w:rFonts w:ascii="Georgia" w:eastAsia="Georgia" w:hAnsi="Georgia" w:cs="Georgia"/>
        <w:b/>
        <w:sz w:val="20"/>
        <w:szCs w:val="20"/>
      </w:rPr>
      <w:t>: 2963-7856| e-ISSN</w:t>
    </w:r>
    <w:r>
      <w:rPr>
        <w:rFonts w:ascii="Georgia" w:eastAsia="Georgia" w:hAnsi="Georgia" w:cs="Georgia"/>
        <w:b/>
        <w:color w:val="000000"/>
        <w:sz w:val="20"/>
        <w:szCs w:val="20"/>
      </w:rPr>
      <w:t xml:space="preserve">: </w:t>
    </w:r>
    <w:r>
      <w:rPr>
        <w:rFonts w:ascii="Georgia" w:eastAsia="Georgia" w:hAnsi="Georgia" w:cs="Georgia"/>
        <w:b/>
        <w:color w:val="000000"/>
        <w:sz w:val="20"/>
        <w:szCs w:val="20"/>
        <w:highlight w:val="white"/>
      </w:rPr>
      <w:t>2961-9890</w:t>
    </w:r>
    <w:r>
      <w:rPr>
        <w:noProof/>
      </w:rPr>
      <w:drawing>
        <wp:anchor distT="0" distB="0" distL="0" distR="0" simplePos="0" relativeHeight="251659264" behindDoc="1" locked="0" layoutInCell="1" hidden="0" allowOverlap="1" wp14:anchorId="4A74A3FA" wp14:editId="77C387BB">
          <wp:simplePos x="0" y="0"/>
          <wp:positionH relativeFrom="column">
            <wp:posOffset>-91439</wp:posOffset>
          </wp:positionH>
          <wp:positionV relativeFrom="paragraph">
            <wp:posOffset>-301624</wp:posOffset>
          </wp:positionV>
          <wp:extent cx="1181100" cy="1181100"/>
          <wp:effectExtent l="0" t="0" r="0" b="0"/>
          <wp:wrapNone/>
          <wp:docPr id="5"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1181100" cy="1181100"/>
                  </a:xfrm>
                  <a:prstGeom prst="rect">
                    <a:avLst/>
                  </a:prstGeom>
                  <a:ln/>
                </pic:spPr>
              </pic:pic>
            </a:graphicData>
          </a:graphic>
        </wp:anchor>
      </w:drawing>
    </w:r>
  </w:p>
  <w:tbl>
    <w:tblPr>
      <w:tblW w:w="9087" w:type="dxa"/>
      <w:tblInd w:w="-115" w:type="dxa"/>
      <w:tblBorders>
        <w:bottom w:val="single" w:sz="24" w:space="0" w:color="FFC000"/>
      </w:tblBorders>
      <w:tblLayout w:type="fixed"/>
      <w:tblLook w:val="0400" w:firstRow="0" w:lastRow="0" w:firstColumn="0" w:lastColumn="0" w:noHBand="0" w:noVBand="1"/>
    </w:tblPr>
    <w:tblGrid>
      <w:gridCol w:w="9087"/>
    </w:tblGrid>
    <w:tr w:rsidR="009617F0" w14:paraId="20D160A0" w14:textId="77777777">
      <w:tc>
        <w:tcPr>
          <w:tcW w:w="9087" w:type="dxa"/>
          <w:tcBorders>
            <w:bottom w:val="single" w:sz="12" w:space="0" w:color="9BBB59"/>
          </w:tcBorders>
          <w:shd w:val="clear" w:color="auto" w:fill="auto"/>
        </w:tcPr>
        <w:p w14:paraId="2B190D36" w14:textId="77777777" w:rsidR="009617F0" w:rsidRDefault="009617F0">
          <w:pPr>
            <w:pBdr>
              <w:top w:val="nil"/>
              <w:left w:val="nil"/>
              <w:bottom w:val="nil"/>
              <w:right w:val="nil"/>
              <w:between w:val="nil"/>
            </w:pBdr>
            <w:tabs>
              <w:tab w:val="center" w:pos="4680"/>
              <w:tab w:val="right" w:pos="9360"/>
            </w:tabs>
            <w:spacing w:after="0" w:line="240" w:lineRule="auto"/>
            <w:ind w:left="2070" w:right="-18"/>
            <w:jc w:val="center"/>
            <w:rPr>
              <w:rFonts w:ascii="Georgia" w:eastAsia="Georgia" w:hAnsi="Georgia" w:cs="Georgia"/>
              <w:color w:val="000000"/>
              <w:sz w:val="20"/>
              <w:szCs w:val="20"/>
            </w:rPr>
          </w:pPr>
          <w:r>
            <w:rPr>
              <w:rFonts w:ascii="Georgia" w:eastAsia="Georgia" w:hAnsi="Georgia" w:cs="Georgia"/>
              <w:color w:val="000000"/>
              <w:sz w:val="20"/>
              <w:szCs w:val="20"/>
            </w:rPr>
            <w:t xml:space="preserve">Available online at </w:t>
          </w:r>
          <w:hyperlink r:id="rId2">
            <w:r>
              <w:rPr>
                <w:rFonts w:ascii="Georgia" w:eastAsia="Georgia" w:hAnsi="Georgia" w:cs="Georgia"/>
                <w:color w:val="000000"/>
                <w:sz w:val="20"/>
                <w:szCs w:val="20"/>
              </w:rPr>
              <w:t>jerkin.org/index.php/jerkin</w:t>
            </w:r>
          </w:hyperlink>
        </w:p>
        <w:p w14:paraId="7B1C9BFE" w14:textId="77777777" w:rsidR="009617F0" w:rsidRDefault="009617F0">
          <w:pPr>
            <w:pBdr>
              <w:top w:val="nil"/>
              <w:left w:val="nil"/>
              <w:bottom w:val="nil"/>
              <w:right w:val="nil"/>
              <w:between w:val="nil"/>
            </w:pBdr>
            <w:tabs>
              <w:tab w:val="center" w:pos="4680"/>
              <w:tab w:val="right" w:pos="9360"/>
            </w:tabs>
            <w:spacing w:after="0" w:line="240" w:lineRule="auto"/>
            <w:ind w:left="2070" w:right="-18"/>
            <w:jc w:val="center"/>
            <w:rPr>
              <w:rFonts w:ascii="Georgia" w:eastAsia="Georgia" w:hAnsi="Georgia" w:cs="Georgia"/>
              <w:b/>
              <w:color w:val="000000"/>
              <w:sz w:val="20"/>
              <w:szCs w:val="20"/>
            </w:rPr>
          </w:pPr>
          <w:r>
            <w:rPr>
              <w:rFonts w:ascii="Georgia" w:eastAsia="Georgia" w:hAnsi="Georgia" w:cs="Georgia"/>
              <w:b/>
              <w:color w:val="000000"/>
              <w:sz w:val="20"/>
              <w:szCs w:val="20"/>
            </w:rPr>
            <w:t xml:space="preserve">Jurnal Pengabdian Masyarakat dan Riset Pendidikan </w:t>
          </w:r>
        </w:p>
        <w:p w14:paraId="13995524" w14:textId="6AECBFF6" w:rsidR="009617F0" w:rsidRPr="005E4D6B" w:rsidRDefault="009617F0">
          <w:pPr>
            <w:pBdr>
              <w:top w:val="nil"/>
              <w:left w:val="nil"/>
              <w:bottom w:val="nil"/>
              <w:right w:val="nil"/>
              <w:between w:val="nil"/>
            </w:pBdr>
            <w:tabs>
              <w:tab w:val="center" w:pos="4680"/>
              <w:tab w:val="right" w:pos="9360"/>
            </w:tabs>
            <w:spacing w:after="0" w:line="240" w:lineRule="auto"/>
            <w:ind w:left="2070" w:right="-18"/>
            <w:jc w:val="center"/>
            <w:rPr>
              <w:rFonts w:ascii="Georgia" w:eastAsia="Georgia" w:hAnsi="Georgia" w:cs="Georgia"/>
              <w:b/>
              <w:color w:val="000000"/>
              <w:sz w:val="20"/>
              <w:szCs w:val="20"/>
            </w:rPr>
          </w:pPr>
          <w:r>
            <w:rPr>
              <w:rFonts w:ascii="Georgia" w:eastAsia="Georgia" w:hAnsi="Georgia" w:cs="Georgia"/>
              <w:b/>
              <w:color w:val="000000"/>
              <w:sz w:val="20"/>
              <w:szCs w:val="20"/>
            </w:rPr>
            <w:t xml:space="preserve">Volume </w:t>
          </w:r>
          <w:r>
            <w:rPr>
              <w:rFonts w:ascii="Georgia" w:eastAsia="Georgia" w:hAnsi="Georgia" w:cs="Georgia"/>
              <w:b/>
              <w:sz w:val="20"/>
              <w:szCs w:val="20"/>
            </w:rPr>
            <w:t>4</w:t>
          </w:r>
          <w:r>
            <w:rPr>
              <w:rFonts w:ascii="Georgia" w:eastAsia="Georgia" w:hAnsi="Georgia" w:cs="Georgia"/>
              <w:b/>
              <w:color w:val="000000"/>
              <w:sz w:val="20"/>
              <w:szCs w:val="20"/>
            </w:rPr>
            <w:t xml:space="preserve"> No. 4 </w:t>
          </w:r>
          <w:r>
            <w:rPr>
              <w:rFonts w:ascii="Georgia" w:eastAsia="Georgia" w:hAnsi="Georgia" w:cs="Georgia"/>
              <w:b/>
              <w:sz w:val="20"/>
              <w:szCs w:val="20"/>
            </w:rPr>
            <w:t xml:space="preserve">April-June </w:t>
          </w:r>
          <w:r>
            <w:rPr>
              <w:rFonts w:ascii="Georgia" w:eastAsia="Georgia" w:hAnsi="Georgia" w:cs="Georgia"/>
              <w:b/>
              <w:color w:val="000000"/>
              <w:sz w:val="20"/>
              <w:szCs w:val="20"/>
            </w:rPr>
            <w:t>202</w:t>
          </w:r>
          <w:r>
            <w:rPr>
              <w:rFonts w:ascii="Georgia" w:eastAsia="Georgia" w:hAnsi="Georgia" w:cs="Georgia"/>
              <w:b/>
              <w:sz w:val="20"/>
              <w:szCs w:val="20"/>
            </w:rPr>
            <w:t>6</w:t>
          </w:r>
          <w:r w:rsidRPr="00963FDD">
            <w:rPr>
              <w:rFonts w:ascii="Georgia" w:eastAsia="Georgia" w:hAnsi="Georgia" w:cs="Georgia"/>
              <w:b/>
              <w:color w:val="000000"/>
              <w:sz w:val="20"/>
              <w:szCs w:val="20"/>
            </w:rPr>
            <w:t xml:space="preserve">, pp </w:t>
          </w:r>
          <w:r w:rsidR="00771E53" w:rsidRPr="00771E53">
            <w:rPr>
              <w:rFonts w:ascii="Georgia" w:eastAsia="Georgia" w:hAnsi="Georgia" w:cs="Georgia"/>
              <w:b/>
              <w:color w:val="000000"/>
              <w:sz w:val="20"/>
              <w:szCs w:val="20"/>
            </w:rPr>
            <w:t>23181</w:t>
          </w:r>
          <w:r w:rsidR="00771E53">
            <w:rPr>
              <w:rFonts w:ascii="Georgia" w:eastAsia="Georgia" w:hAnsi="Georgia" w:cs="Georgia"/>
              <w:b/>
              <w:color w:val="000000"/>
              <w:sz w:val="20"/>
              <w:szCs w:val="20"/>
            </w:rPr>
            <w:t>-23188</w:t>
          </w:r>
        </w:p>
        <w:p w14:paraId="7C63EEE9" w14:textId="77777777" w:rsidR="009617F0" w:rsidRDefault="009617F0">
          <w:pPr>
            <w:pBdr>
              <w:top w:val="nil"/>
              <w:left w:val="nil"/>
              <w:bottom w:val="nil"/>
              <w:right w:val="nil"/>
              <w:between w:val="nil"/>
            </w:pBdr>
            <w:tabs>
              <w:tab w:val="center" w:pos="4680"/>
              <w:tab w:val="right" w:pos="9360"/>
            </w:tabs>
            <w:spacing w:after="0" w:line="240" w:lineRule="auto"/>
            <w:ind w:right="-18"/>
            <w:rPr>
              <w:rFonts w:ascii="Constantia" w:eastAsia="Constantia" w:hAnsi="Constantia" w:cs="Constantia"/>
              <w:color w:val="000000"/>
              <w:sz w:val="20"/>
              <w:szCs w:val="20"/>
            </w:rPr>
          </w:pPr>
        </w:p>
      </w:tc>
    </w:tr>
  </w:tbl>
  <w:p w14:paraId="1B7496E5" w14:textId="77777777" w:rsidR="009617F0" w:rsidRPr="00D60062" w:rsidRDefault="009617F0" w:rsidP="00C40EAF">
    <w:pPr>
      <w:spacing w:after="0"/>
      <w:rPr>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3"/>
    <w:multiLevelType w:val="hybridMultilevel"/>
    <w:tmpl w:val="7506DE68"/>
    <w:lvl w:ilvl="0" w:tplc="251C18A8">
      <w:start w:val="1"/>
      <w:numFmt w:val="lowerLetter"/>
      <w:lvlText w:val="%1."/>
      <w:lvlJc w:val="left"/>
      <w:pPr>
        <w:ind w:left="736" w:hanging="360"/>
      </w:pPr>
    </w:lvl>
    <w:lvl w:ilvl="1" w:tplc="38090019">
      <w:start w:val="1"/>
      <w:numFmt w:val="lowerLetter"/>
      <w:lvlText w:val="%2."/>
      <w:lvlJc w:val="left"/>
      <w:pPr>
        <w:ind w:left="1456" w:hanging="360"/>
      </w:pPr>
    </w:lvl>
    <w:lvl w:ilvl="2" w:tplc="3809001B">
      <w:start w:val="1"/>
      <w:numFmt w:val="lowerRoman"/>
      <w:lvlText w:val="%3."/>
      <w:lvlJc w:val="left"/>
      <w:pPr>
        <w:ind w:left="2176" w:hanging="180"/>
      </w:pPr>
    </w:lvl>
    <w:lvl w:ilvl="3" w:tplc="3809000F">
      <w:start w:val="1"/>
      <w:numFmt w:val="decimal"/>
      <w:lvlText w:val="%4."/>
      <w:lvlJc w:val="left"/>
      <w:pPr>
        <w:ind w:left="2896" w:hanging="360"/>
      </w:pPr>
    </w:lvl>
    <w:lvl w:ilvl="4" w:tplc="38090019">
      <w:start w:val="1"/>
      <w:numFmt w:val="lowerLetter"/>
      <w:lvlText w:val="%5."/>
      <w:lvlJc w:val="left"/>
      <w:pPr>
        <w:ind w:left="3616" w:hanging="360"/>
      </w:pPr>
    </w:lvl>
    <w:lvl w:ilvl="5" w:tplc="3809001B">
      <w:start w:val="1"/>
      <w:numFmt w:val="lowerRoman"/>
      <w:lvlText w:val="%6."/>
      <w:lvlJc w:val="left"/>
      <w:pPr>
        <w:ind w:left="4336" w:hanging="180"/>
      </w:pPr>
    </w:lvl>
    <w:lvl w:ilvl="6" w:tplc="3809000F">
      <w:start w:val="1"/>
      <w:numFmt w:val="decimal"/>
      <w:lvlText w:val="%7."/>
      <w:lvlJc w:val="left"/>
      <w:pPr>
        <w:ind w:left="5056" w:hanging="360"/>
      </w:pPr>
    </w:lvl>
    <w:lvl w:ilvl="7" w:tplc="38090019">
      <w:start w:val="1"/>
      <w:numFmt w:val="lowerLetter"/>
      <w:lvlText w:val="%8."/>
      <w:lvlJc w:val="left"/>
      <w:pPr>
        <w:ind w:left="5776" w:hanging="360"/>
      </w:pPr>
    </w:lvl>
    <w:lvl w:ilvl="8" w:tplc="3809001B">
      <w:start w:val="1"/>
      <w:numFmt w:val="lowerRoman"/>
      <w:lvlText w:val="%9."/>
      <w:lvlJc w:val="left"/>
      <w:pPr>
        <w:ind w:left="6496" w:hanging="180"/>
      </w:pPr>
    </w:lvl>
  </w:abstractNum>
  <w:abstractNum w:abstractNumId="1">
    <w:nsid w:val="00000026"/>
    <w:multiLevelType w:val="hybridMultilevel"/>
    <w:tmpl w:val="2812B90E"/>
    <w:lvl w:ilvl="0" w:tplc="38090019">
      <w:start w:val="1"/>
      <w:numFmt w:val="lowerLetter"/>
      <w:lvlText w:val="%1."/>
      <w:lvlJc w:val="left"/>
      <w:pPr>
        <w:ind w:left="1096" w:hanging="360"/>
      </w:pPr>
    </w:lvl>
    <w:lvl w:ilvl="1" w:tplc="38090019">
      <w:start w:val="1"/>
      <w:numFmt w:val="lowerLetter"/>
      <w:lvlText w:val="%2."/>
      <w:lvlJc w:val="left"/>
      <w:pPr>
        <w:ind w:left="1816" w:hanging="360"/>
      </w:pPr>
    </w:lvl>
    <w:lvl w:ilvl="2" w:tplc="3809001B">
      <w:start w:val="1"/>
      <w:numFmt w:val="lowerRoman"/>
      <w:lvlText w:val="%3."/>
      <w:lvlJc w:val="left"/>
      <w:pPr>
        <w:ind w:left="2536" w:hanging="180"/>
      </w:pPr>
    </w:lvl>
    <w:lvl w:ilvl="3" w:tplc="3809000F">
      <w:start w:val="1"/>
      <w:numFmt w:val="decimal"/>
      <w:lvlText w:val="%4."/>
      <w:lvlJc w:val="left"/>
      <w:pPr>
        <w:ind w:left="3256" w:hanging="360"/>
      </w:pPr>
    </w:lvl>
    <w:lvl w:ilvl="4" w:tplc="38090019">
      <w:start w:val="1"/>
      <w:numFmt w:val="lowerLetter"/>
      <w:lvlText w:val="%5."/>
      <w:lvlJc w:val="left"/>
      <w:pPr>
        <w:ind w:left="3976" w:hanging="360"/>
      </w:pPr>
    </w:lvl>
    <w:lvl w:ilvl="5" w:tplc="3809001B">
      <w:start w:val="1"/>
      <w:numFmt w:val="lowerRoman"/>
      <w:lvlText w:val="%6."/>
      <w:lvlJc w:val="left"/>
      <w:pPr>
        <w:ind w:left="4696" w:hanging="180"/>
      </w:pPr>
    </w:lvl>
    <w:lvl w:ilvl="6" w:tplc="3809000F">
      <w:start w:val="1"/>
      <w:numFmt w:val="decimal"/>
      <w:lvlText w:val="%7."/>
      <w:lvlJc w:val="left"/>
      <w:pPr>
        <w:ind w:left="5416" w:hanging="360"/>
      </w:pPr>
    </w:lvl>
    <w:lvl w:ilvl="7" w:tplc="38090019">
      <w:start w:val="1"/>
      <w:numFmt w:val="lowerLetter"/>
      <w:lvlText w:val="%8."/>
      <w:lvlJc w:val="left"/>
      <w:pPr>
        <w:ind w:left="6136" w:hanging="360"/>
      </w:pPr>
    </w:lvl>
    <w:lvl w:ilvl="8" w:tplc="3809001B">
      <w:start w:val="1"/>
      <w:numFmt w:val="lowerRoman"/>
      <w:lvlText w:val="%9."/>
      <w:lvlJc w:val="left"/>
      <w:pPr>
        <w:ind w:left="6856" w:hanging="180"/>
      </w:pPr>
    </w:lvl>
  </w:abstractNum>
  <w:abstractNum w:abstractNumId="2">
    <w:nsid w:val="0000002A"/>
    <w:multiLevelType w:val="hybridMultilevel"/>
    <w:tmpl w:val="E9BC6A1A"/>
    <w:lvl w:ilvl="0" w:tplc="1D6C1DBA">
      <w:start w:val="1"/>
      <w:numFmt w:val="decimal"/>
      <w:lvlText w:val="%1)"/>
      <w:lvlJc w:val="left"/>
      <w:pPr>
        <w:ind w:left="736" w:hanging="360"/>
      </w:pPr>
    </w:lvl>
    <w:lvl w:ilvl="1" w:tplc="38090019">
      <w:start w:val="1"/>
      <w:numFmt w:val="lowerLetter"/>
      <w:lvlText w:val="%2."/>
      <w:lvlJc w:val="left"/>
      <w:pPr>
        <w:ind w:left="1456" w:hanging="360"/>
      </w:pPr>
    </w:lvl>
    <w:lvl w:ilvl="2" w:tplc="3809001B">
      <w:start w:val="1"/>
      <w:numFmt w:val="lowerRoman"/>
      <w:lvlText w:val="%3."/>
      <w:lvlJc w:val="left"/>
      <w:pPr>
        <w:ind w:left="2176" w:hanging="180"/>
      </w:pPr>
    </w:lvl>
    <w:lvl w:ilvl="3" w:tplc="3809000F">
      <w:start w:val="1"/>
      <w:numFmt w:val="decimal"/>
      <w:lvlText w:val="%4."/>
      <w:lvlJc w:val="left"/>
      <w:pPr>
        <w:ind w:left="2896" w:hanging="360"/>
      </w:pPr>
    </w:lvl>
    <w:lvl w:ilvl="4" w:tplc="38090019">
      <w:start w:val="1"/>
      <w:numFmt w:val="lowerLetter"/>
      <w:lvlText w:val="%5."/>
      <w:lvlJc w:val="left"/>
      <w:pPr>
        <w:ind w:left="3616" w:hanging="360"/>
      </w:pPr>
    </w:lvl>
    <w:lvl w:ilvl="5" w:tplc="3809001B">
      <w:start w:val="1"/>
      <w:numFmt w:val="lowerRoman"/>
      <w:lvlText w:val="%6."/>
      <w:lvlJc w:val="left"/>
      <w:pPr>
        <w:ind w:left="4336" w:hanging="180"/>
      </w:pPr>
    </w:lvl>
    <w:lvl w:ilvl="6" w:tplc="3809000F">
      <w:start w:val="1"/>
      <w:numFmt w:val="decimal"/>
      <w:lvlText w:val="%7."/>
      <w:lvlJc w:val="left"/>
      <w:pPr>
        <w:ind w:left="5056" w:hanging="360"/>
      </w:pPr>
    </w:lvl>
    <w:lvl w:ilvl="7" w:tplc="38090019">
      <w:start w:val="1"/>
      <w:numFmt w:val="lowerLetter"/>
      <w:lvlText w:val="%8."/>
      <w:lvlJc w:val="left"/>
      <w:pPr>
        <w:ind w:left="5776" w:hanging="360"/>
      </w:pPr>
    </w:lvl>
    <w:lvl w:ilvl="8" w:tplc="3809001B">
      <w:start w:val="1"/>
      <w:numFmt w:val="lowerRoman"/>
      <w:lvlText w:val="%9."/>
      <w:lvlJc w:val="left"/>
      <w:pPr>
        <w:ind w:left="6496" w:hanging="180"/>
      </w:pPr>
    </w:lvl>
  </w:abstractNum>
  <w:abstractNum w:abstractNumId="3">
    <w:nsid w:val="0000002C"/>
    <w:multiLevelType w:val="hybridMultilevel"/>
    <w:tmpl w:val="9D8ED9AA"/>
    <w:lvl w:ilvl="0" w:tplc="3809000F">
      <w:start w:val="1"/>
      <w:numFmt w:val="decimal"/>
      <w:lvlText w:val="%1."/>
      <w:lvlJc w:val="left"/>
      <w:pPr>
        <w:ind w:left="1096" w:hanging="360"/>
      </w:pPr>
    </w:lvl>
    <w:lvl w:ilvl="1" w:tplc="38090019">
      <w:start w:val="1"/>
      <w:numFmt w:val="lowerLetter"/>
      <w:lvlText w:val="%2."/>
      <w:lvlJc w:val="left"/>
      <w:pPr>
        <w:ind w:left="1816" w:hanging="360"/>
      </w:pPr>
    </w:lvl>
    <w:lvl w:ilvl="2" w:tplc="3809001B">
      <w:start w:val="1"/>
      <w:numFmt w:val="lowerRoman"/>
      <w:lvlText w:val="%3."/>
      <w:lvlJc w:val="left"/>
      <w:pPr>
        <w:ind w:left="2536" w:hanging="180"/>
      </w:pPr>
    </w:lvl>
    <w:lvl w:ilvl="3" w:tplc="3809000F">
      <w:start w:val="1"/>
      <w:numFmt w:val="decimal"/>
      <w:lvlText w:val="%4."/>
      <w:lvlJc w:val="left"/>
      <w:pPr>
        <w:ind w:left="3256" w:hanging="360"/>
      </w:pPr>
    </w:lvl>
    <w:lvl w:ilvl="4" w:tplc="38090019">
      <w:start w:val="1"/>
      <w:numFmt w:val="lowerLetter"/>
      <w:lvlText w:val="%5."/>
      <w:lvlJc w:val="left"/>
      <w:pPr>
        <w:ind w:left="3976" w:hanging="360"/>
      </w:pPr>
    </w:lvl>
    <w:lvl w:ilvl="5" w:tplc="3809001B">
      <w:start w:val="1"/>
      <w:numFmt w:val="lowerRoman"/>
      <w:lvlText w:val="%6."/>
      <w:lvlJc w:val="left"/>
      <w:pPr>
        <w:ind w:left="4696" w:hanging="180"/>
      </w:pPr>
    </w:lvl>
    <w:lvl w:ilvl="6" w:tplc="3809000F">
      <w:start w:val="1"/>
      <w:numFmt w:val="decimal"/>
      <w:lvlText w:val="%7."/>
      <w:lvlJc w:val="left"/>
      <w:pPr>
        <w:ind w:left="5416" w:hanging="360"/>
      </w:pPr>
    </w:lvl>
    <w:lvl w:ilvl="7" w:tplc="38090019">
      <w:start w:val="1"/>
      <w:numFmt w:val="lowerLetter"/>
      <w:lvlText w:val="%8."/>
      <w:lvlJc w:val="left"/>
      <w:pPr>
        <w:ind w:left="6136" w:hanging="360"/>
      </w:pPr>
    </w:lvl>
    <w:lvl w:ilvl="8" w:tplc="3809001B">
      <w:start w:val="1"/>
      <w:numFmt w:val="lowerRoman"/>
      <w:lvlText w:val="%9."/>
      <w:lvlJc w:val="left"/>
      <w:pPr>
        <w:ind w:left="6856" w:hanging="180"/>
      </w:pPr>
    </w:lvl>
  </w:abstractNum>
  <w:abstractNum w:abstractNumId="4">
    <w:nsid w:val="05943825"/>
    <w:multiLevelType w:val="hybridMultilevel"/>
    <w:tmpl w:val="413273D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BFE3054"/>
    <w:multiLevelType w:val="hybridMultilevel"/>
    <w:tmpl w:val="6FBE3CDA"/>
    <w:lvl w:ilvl="0" w:tplc="B0985DFE">
      <w:start w:val="1"/>
      <w:numFmt w:val="lowerLetter"/>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6">
    <w:nsid w:val="0F9625A6"/>
    <w:multiLevelType w:val="multilevel"/>
    <w:tmpl w:val="0F9625A6"/>
    <w:lvl w:ilvl="0">
      <w:start w:val="1"/>
      <w:numFmt w:val="decimal"/>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nsid w:val="139B5198"/>
    <w:multiLevelType w:val="hybridMultilevel"/>
    <w:tmpl w:val="E2267B38"/>
    <w:lvl w:ilvl="0" w:tplc="0409000F">
      <w:start w:val="1"/>
      <w:numFmt w:val="decimal"/>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nsid w:val="186B6A83"/>
    <w:multiLevelType w:val="hybridMultilevel"/>
    <w:tmpl w:val="14F2F984"/>
    <w:lvl w:ilvl="0" w:tplc="6C2E8BD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9563BB0"/>
    <w:multiLevelType w:val="hybridMultilevel"/>
    <w:tmpl w:val="C69E4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F83109"/>
    <w:multiLevelType w:val="hybridMultilevel"/>
    <w:tmpl w:val="84F05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B5768D"/>
    <w:multiLevelType w:val="multilevel"/>
    <w:tmpl w:val="7C763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CDD044C"/>
    <w:multiLevelType w:val="hybridMultilevel"/>
    <w:tmpl w:val="CBA056E6"/>
    <w:lvl w:ilvl="0" w:tplc="4240FF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222803D4"/>
    <w:multiLevelType w:val="hybridMultilevel"/>
    <w:tmpl w:val="4CCE0770"/>
    <w:lvl w:ilvl="0" w:tplc="19506878">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4">
    <w:nsid w:val="251E1F60"/>
    <w:multiLevelType w:val="hybridMultilevel"/>
    <w:tmpl w:val="0D469BAC"/>
    <w:lvl w:ilvl="0" w:tplc="AF668BE2">
      <w:start w:val="1"/>
      <w:numFmt w:val="decimal"/>
      <w:lvlText w:val="%1."/>
      <w:lvlJc w:val="left"/>
      <w:pPr>
        <w:ind w:left="1572" w:hanging="360"/>
      </w:pPr>
      <w:rPr>
        <w:rFonts w:hint="default"/>
        <w:b/>
        <w:bCs/>
      </w:rPr>
    </w:lvl>
    <w:lvl w:ilvl="1" w:tplc="04210019" w:tentative="1">
      <w:start w:val="1"/>
      <w:numFmt w:val="lowerLetter"/>
      <w:lvlText w:val="%2."/>
      <w:lvlJc w:val="left"/>
      <w:pPr>
        <w:ind w:left="2292" w:hanging="360"/>
      </w:pPr>
    </w:lvl>
    <w:lvl w:ilvl="2" w:tplc="0421001B" w:tentative="1">
      <w:start w:val="1"/>
      <w:numFmt w:val="lowerRoman"/>
      <w:lvlText w:val="%3."/>
      <w:lvlJc w:val="right"/>
      <w:pPr>
        <w:ind w:left="3012" w:hanging="180"/>
      </w:pPr>
    </w:lvl>
    <w:lvl w:ilvl="3" w:tplc="0421000F" w:tentative="1">
      <w:start w:val="1"/>
      <w:numFmt w:val="decimal"/>
      <w:lvlText w:val="%4."/>
      <w:lvlJc w:val="left"/>
      <w:pPr>
        <w:ind w:left="3732" w:hanging="360"/>
      </w:pPr>
    </w:lvl>
    <w:lvl w:ilvl="4" w:tplc="04210019" w:tentative="1">
      <w:start w:val="1"/>
      <w:numFmt w:val="lowerLetter"/>
      <w:lvlText w:val="%5."/>
      <w:lvlJc w:val="left"/>
      <w:pPr>
        <w:ind w:left="4452" w:hanging="360"/>
      </w:pPr>
    </w:lvl>
    <w:lvl w:ilvl="5" w:tplc="0421001B" w:tentative="1">
      <w:start w:val="1"/>
      <w:numFmt w:val="lowerRoman"/>
      <w:lvlText w:val="%6."/>
      <w:lvlJc w:val="right"/>
      <w:pPr>
        <w:ind w:left="5172" w:hanging="180"/>
      </w:pPr>
    </w:lvl>
    <w:lvl w:ilvl="6" w:tplc="0421000F" w:tentative="1">
      <w:start w:val="1"/>
      <w:numFmt w:val="decimal"/>
      <w:lvlText w:val="%7."/>
      <w:lvlJc w:val="left"/>
      <w:pPr>
        <w:ind w:left="5892" w:hanging="360"/>
      </w:pPr>
    </w:lvl>
    <w:lvl w:ilvl="7" w:tplc="04210019" w:tentative="1">
      <w:start w:val="1"/>
      <w:numFmt w:val="lowerLetter"/>
      <w:lvlText w:val="%8."/>
      <w:lvlJc w:val="left"/>
      <w:pPr>
        <w:ind w:left="6612" w:hanging="360"/>
      </w:pPr>
    </w:lvl>
    <w:lvl w:ilvl="8" w:tplc="0421001B" w:tentative="1">
      <w:start w:val="1"/>
      <w:numFmt w:val="lowerRoman"/>
      <w:lvlText w:val="%9."/>
      <w:lvlJc w:val="right"/>
      <w:pPr>
        <w:ind w:left="7332" w:hanging="180"/>
      </w:pPr>
    </w:lvl>
  </w:abstractNum>
  <w:abstractNum w:abstractNumId="15">
    <w:nsid w:val="25EB53DC"/>
    <w:multiLevelType w:val="hybridMultilevel"/>
    <w:tmpl w:val="06BCD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0C7BBE"/>
    <w:multiLevelType w:val="hybridMultilevel"/>
    <w:tmpl w:val="D524473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nsid w:val="31634F36"/>
    <w:multiLevelType w:val="hybridMultilevel"/>
    <w:tmpl w:val="DA5ED09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35E846A3"/>
    <w:multiLevelType w:val="hybridMultilevel"/>
    <w:tmpl w:val="10AE4F94"/>
    <w:lvl w:ilvl="0" w:tplc="50A8BA0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8B2F77"/>
    <w:multiLevelType w:val="hybridMultilevel"/>
    <w:tmpl w:val="D1AAF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FE57BD"/>
    <w:multiLevelType w:val="multilevel"/>
    <w:tmpl w:val="79BE1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0C80537"/>
    <w:multiLevelType w:val="hybridMultilevel"/>
    <w:tmpl w:val="FD24E54C"/>
    <w:lvl w:ilvl="0" w:tplc="57D4DEA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54F3CAD"/>
    <w:multiLevelType w:val="hybridMultilevel"/>
    <w:tmpl w:val="02C0C068"/>
    <w:lvl w:ilvl="0" w:tplc="4202A4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4B64032B"/>
    <w:multiLevelType w:val="hybridMultilevel"/>
    <w:tmpl w:val="062C1F1C"/>
    <w:lvl w:ilvl="0" w:tplc="D732276E">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4">
    <w:nsid w:val="512A6BE6"/>
    <w:multiLevelType w:val="hybridMultilevel"/>
    <w:tmpl w:val="5DAC0FCE"/>
    <w:lvl w:ilvl="0" w:tplc="C880690A">
      <w:start w:val="1"/>
      <w:numFmt w:val="decimal"/>
      <w:lvlText w:val="%1."/>
      <w:lvlJc w:val="left"/>
      <w:pPr>
        <w:ind w:left="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A2B7B6">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CE465A">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B601B4">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04538C">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643C24">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348152">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2AF726">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C05CAA">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54FE51FB"/>
    <w:multiLevelType w:val="multilevel"/>
    <w:tmpl w:val="2C46FBF0"/>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57BA508D"/>
    <w:multiLevelType w:val="hybridMultilevel"/>
    <w:tmpl w:val="8F08B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480A96"/>
    <w:multiLevelType w:val="hybridMultilevel"/>
    <w:tmpl w:val="0248FDA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58D07A58"/>
    <w:multiLevelType w:val="hybridMultilevel"/>
    <w:tmpl w:val="CBDC573A"/>
    <w:lvl w:ilvl="0" w:tplc="06B0D1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EF6325"/>
    <w:multiLevelType w:val="hybridMultilevel"/>
    <w:tmpl w:val="A8CE800A"/>
    <w:lvl w:ilvl="0" w:tplc="370644EC">
      <w:start w:val="1"/>
      <w:numFmt w:val="lowerLetter"/>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30">
    <w:nsid w:val="636C7F50"/>
    <w:multiLevelType w:val="hybridMultilevel"/>
    <w:tmpl w:val="C65678F6"/>
    <w:lvl w:ilvl="0" w:tplc="0409000F">
      <w:start w:val="1"/>
      <w:numFmt w:val="decimal"/>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1">
    <w:nsid w:val="65541739"/>
    <w:multiLevelType w:val="hybridMultilevel"/>
    <w:tmpl w:val="A08208F6"/>
    <w:lvl w:ilvl="0" w:tplc="3F0C347A">
      <w:start w:val="2"/>
      <w:numFmt w:val="lowerLetter"/>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56C2857"/>
    <w:multiLevelType w:val="hybridMultilevel"/>
    <w:tmpl w:val="1B749110"/>
    <w:lvl w:ilvl="0" w:tplc="A3B86E9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6A6273"/>
    <w:multiLevelType w:val="hybridMultilevel"/>
    <w:tmpl w:val="7D140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3A6136"/>
    <w:multiLevelType w:val="hybridMultilevel"/>
    <w:tmpl w:val="CC72E35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nsid w:val="6B9D2925"/>
    <w:multiLevelType w:val="multilevel"/>
    <w:tmpl w:val="7AEAD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3152E10"/>
    <w:multiLevelType w:val="hybridMultilevel"/>
    <w:tmpl w:val="1C0EB06A"/>
    <w:lvl w:ilvl="0" w:tplc="A150292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6EE49BF"/>
    <w:multiLevelType w:val="hybridMultilevel"/>
    <w:tmpl w:val="C5A01416"/>
    <w:lvl w:ilvl="0" w:tplc="1856F646">
      <w:start w:val="1"/>
      <w:numFmt w:val="lowerLetter"/>
      <w:lvlText w:val="%1."/>
      <w:lvlJc w:val="left"/>
      <w:pPr>
        <w:ind w:left="1080" w:hanging="360"/>
      </w:pPr>
      <w:rPr>
        <w:b/>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8">
    <w:nsid w:val="7E8F793D"/>
    <w:multiLevelType w:val="hybridMultilevel"/>
    <w:tmpl w:val="416C26A6"/>
    <w:lvl w:ilvl="0" w:tplc="0421000F">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7EE8529E"/>
    <w:multiLevelType w:val="hybridMultilevel"/>
    <w:tmpl w:val="8D34AA6A"/>
    <w:lvl w:ilvl="0" w:tplc="42E48C16">
      <w:start w:val="1"/>
      <w:numFmt w:val="lowerLetter"/>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40">
    <w:nsid w:val="7F390C13"/>
    <w:multiLevelType w:val="hybridMultilevel"/>
    <w:tmpl w:val="34201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30"/>
  </w:num>
  <w:num w:numId="4">
    <w:abstractNumId w:val="4"/>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num>
  <w:num w:numId="13">
    <w:abstractNumId w:val="13"/>
  </w:num>
  <w:num w:numId="14">
    <w:abstractNumId w:val="24"/>
  </w:num>
  <w:num w:numId="15">
    <w:abstractNumId w:val="23"/>
  </w:num>
  <w:num w:numId="16">
    <w:abstractNumId w:val="12"/>
  </w:num>
  <w:num w:numId="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31"/>
  </w:num>
  <w:num w:numId="20">
    <w:abstractNumId w:val="38"/>
  </w:num>
  <w:num w:numId="21">
    <w:abstractNumId w:val="17"/>
  </w:num>
  <w:num w:numId="22">
    <w:abstractNumId w:val="32"/>
  </w:num>
  <w:num w:numId="23">
    <w:abstractNumId w:val="18"/>
  </w:num>
  <w:num w:numId="24">
    <w:abstractNumId w:val="5"/>
  </w:num>
  <w:num w:numId="25">
    <w:abstractNumId w:val="39"/>
  </w:num>
  <w:num w:numId="26">
    <w:abstractNumId w:val="29"/>
  </w:num>
  <w:num w:numId="27">
    <w:abstractNumId w:val="20"/>
  </w:num>
  <w:num w:numId="28">
    <w:abstractNumId w:val="27"/>
  </w:num>
  <w:num w:numId="29">
    <w:abstractNumId w:val="26"/>
  </w:num>
  <w:num w:numId="30">
    <w:abstractNumId w:val="19"/>
  </w:num>
  <w:num w:numId="31">
    <w:abstractNumId w:val="8"/>
  </w:num>
  <w:num w:numId="32">
    <w:abstractNumId w:val="36"/>
  </w:num>
  <w:num w:numId="33">
    <w:abstractNumId w:val="21"/>
  </w:num>
  <w:num w:numId="34">
    <w:abstractNumId w:val="28"/>
  </w:num>
  <w:num w:numId="35">
    <w:abstractNumId w:val="34"/>
  </w:num>
  <w:num w:numId="36">
    <w:abstractNumId w:val="35"/>
  </w:num>
  <w:num w:numId="37">
    <w:abstractNumId w:val="16"/>
  </w:num>
  <w:num w:numId="38">
    <w:abstractNumId w:val="15"/>
  </w:num>
  <w:num w:numId="39">
    <w:abstractNumId w:val="9"/>
  </w:num>
  <w:num w:numId="40">
    <w:abstractNumId w:val="22"/>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067"/>
    <w:rsid w:val="00000A53"/>
    <w:rsid w:val="00001DF6"/>
    <w:rsid w:val="00003A84"/>
    <w:rsid w:val="00003C75"/>
    <w:rsid w:val="00011F49"/>
    <w:rsid w:val="00015CB9"/>
    <w:rsid w:val="00021A4D"/>
    <w:rsid w:val="0002459A"/>
    <w:rsid w:val="00027630"/>
    <w:rsid w:val="00027C5B"/>
    <w:rsid w:val="000319A7"/>
    <w:rsid w:val="000332D0"/>
    <w:rsid w:val="00033CA7"/>
    <w:rsid w:val="00043DD3"/>
    <w:rsid w:val="00044151"/>
    <w:rsid w:val="0004511F"/>
    <w:rsid w:val="00045B0E"/>
    <w:rsid w:val="00047502"/>
    <w:rsid w:val="00047867"/>
    <w:rsid w:val="00050228"/>
    <w:rsid w:val="000534D0"/>
    <w:rsid w:val="000535CA"/>
    <w:rsid w:val="00054834"/>
    <w:rsid w:val="00063776"/>
    <w:rsid w:val="00066B46"/>
    <w:rsid w:val="00066D18"/>
    <w:rsid w:val="00067340"/>
    <w:rsid w:val="00071483"/>
    <w:rsid w:val="00074344"/>
    <w:rsid w:val="00075947"/>
    <w:rsid w:val="00081D21"/>
    <w:rsid w:val="00081F2B"/>
    <w:rsid w:val="0008348B"/>
    <w:rsid w:val="00083499"/>
    <w:rsid w:val="00092D78"/>
    <w:rsid w:val="000936FB"/>
    <w:rsid w:val="00093F42"/>
    <w:rsid w:val="000A379E"/>
    <w:rsid w:val="000A43D6"/>
    <w:rsid w:val="000A544F"/>
    <w:rsid w:val="000A6E61"/>
    <w:rsid w:val="000B20EE"/>
    <w:rsid w:val="000B38E5"/>
    <w:rsid w:val="000B5D36"/>
    <w:rsid w:val="000B7EC7"/>
    <w:rsid w:val="000C25E5"/>
    <w:rsid w:val="000C3E75"/>
    <w:rsid w:val="000C40B5"/>
    <w:rsid w:val="000C7846"/>
    <w:rsid w:val="000C7990"/>
    <w:rsid w:val="000D0418"/>
    <w:rsid w:val="000D04C4"/>
    <w:rsid w:val="000D1D25"/>
    <w:rsid w:val="000D52E3"/>
    <w:rsid w:val="000D55E7"/>
    <w:rsid w:val="000E1793"/>
    <w:rsid w:val="000E1C57"/>
    <w:rsid w:val="000E5C73"/>
    <w:rsid w:val="000F0F8F"/>
    <w:rsid w:val="000F26B0"/>
    <w:rsid w:val="000F4076"/>
    <w:rsid w:val="00102B79"/>
    <w:rsid w:val="001034AB"/>
    <w:rsid w:val="00103A96"/>
    <w:rsid w:val="00103CEA"/>
    <w:rsid w:val="00107953"/>
    <w:rsid w:val="001105F6"/>
    <w:rsid w:val="00115F9D"/>
    <w:rsid w:val="0012218F"/>
    <w:rsid w:val="00123968"/>
    <w:rsid w:val="00123C1F"/>
    <w:rsid w:val="00124E69"/>
    <w:rsid w:val="00126F8F"/>
    <w:rsid w:val="001322BD"/>
    <w:rsid w:val="001328CF"/>
    <w:rsid w:val="00132901"/>
    <w:rsid w:val="00140053"/>
    <w:rsid w:val="00141D6F"/>
    <w:rsid w:val="001432C2"/>
    <w:rsid w:val="0014790B"/>
    <w:rsid w:val="001502FD"/>
    <w:rsid w:val="00150C9C"/>
    <w:rsid w:val="0015397B"/>
    <w:rsid w:val="00154287"/>
    <w:rsid w:val="0015520E"/>
    <w:rsid w:val="001557FC"/>
    <w:rsid w:val="00155DE6"/>
    <w:rsid w:val="00156E5A"/>
    <w:rsid w:val="0015756A"/>
    <w:rsid w:val="001624C1"/>
    <w:rsid w:val="00162C70"/>
    <w:rsid w:val="0016425C"/>
    <w:rsid w:val="00164549"/>
    <w:rsid w:val="00175006"/>
    <w:rsid w:val="001754AC"/>
    <w:rsid w:val="00180B4D"/>
    <w:rsid w:val="001830D8"/>
    <w:rsid w:val="00183174"/>
    <w:rsid w:val="001837AB"/>
    <w:rsid w:val="0018551F"/>
    <w:rsid w:val="00187151"/>
    <w:rsid w:val="0019174E"/>
    <w:rsid w:val="00192E17"/>
    <w:rsid w:val="00193A75"/>
    <w:rsid w:val="00193D49"/>
    <w:rsid w:val="00193D83"/>
    <w:rsid w:val="0019494B"/>
    <w:rsid w:val="00194B80"/>
    <w:rsid w:val="001969D8"/>
    <w:rsid w:val="001A111A"/>
    <w:rsid w:val="001A4F08"/>
    <w:rsid w:val="001A560D"/>
    <w:rsid w:val="001B0699"/>
    <w:rsid w:val="001B0DD1"/>
    <w:rsid w:val="001B49E1"/>
    <w:rsid w:val="001B5F3A"/>
    <w:rsid w:val="001C5D6E"/>
    <w:rsid w:val="001C7690"/>
    <w:rsid w:val="001D2972"/>
    <w:rsid w:val="001D4C57"/>
    <w:rsid w:val="001E31BC"/>
    <w:rsid w:val="001E4902"/>
    <w:rsid w:val="001F4ECA"/>
    <w:rsid w:val="001F6794"/>
    <w:rsid w:val="00200BAB"/>
    <w:rsid w:val="002027EB"/>
    <w:rsid w:val="0021076D"/>
    <w:rsid w:val="00211FC2"/>
    <w:rsid w:val="002121A9"/>
    <w:rsid w:val="002171A4"/>
    <w:rsid w:val="00222C2E"/>
    <w:rsid w:val="00225BCD"/>
    <w:rsid w:val="00227AF3"/>
    <w:rsid w:val="00232BC4"/>
    <w:rsid w:val="00233FCC"/>
    <w:rsid w:val="00234665"/>
    <w:rsid w:val="00235630"/>
    <w:rsid w:val="00242722"/>
    <w:rsid w:val="00243067"/>
    <w:rsid w:val="0024322C"/>
    <w:rsid w:val="002435A1"/>
    <w:rsid w:val="002439BB"/>
    <w:rsid w:val="00243A52"/>
    <w:rsid w:val="002470FE"/>
    <w:rsid w:val="00247500"/>
    <w:rsid w:val="00250399"/>
    <w:rsid w:val="00250888"/>
    <w:rsid w:val="00253F7D"/>
    <w:rsid w:val="002541BD"/>
    <w:rsid w:val="00261F9A"/>
    <w:rsid w:val="002624DF"/>
    <w:rsid w:val="00262697"/>
    <w:rsid w:val="00262C8D"/>
    <w:rsid w:val="00266880"/>
    <w:rsid w:val="002703A0"/>
    <w:rsid w:val="0027456E"/>
    <w:rsid w:val="00283BE9"/>
    <w:rsid w:val="00285799"/>
    <w:rsid w:val="00287479"/>
    <w:rsid w:val="00290292"/>
    <w:rsid w:val="00291020"/>
    <w:rsid w:val="00296B65"/>
    <w:rsid w:val="00296FD5"/>
    <w:rsid w:val="002A090B"/>
    <w:rsid w:val="002A15C4"/>
    <w:rsid w:val="002A306F"/>
    <w:rsid w:val="002A37AB"/>
    <w:rsid w:val="002A4038"/>
    <w:rsid w:val="002A5AA7"/>
    <w:rsid w:val="002A694C"/>
    <w:rsid w:val="002B3353"/>
    <w:rsid w:val="002B640B"/>
    <w:rsid w:val="002C2DD2"/>
    <w:rsid w:val="002C3A01"/>
    <w:rsid w:val="002C3BA2"/>
    <w:rsid w:val="002C4E21"/>
    <w:rsid w:val="002C6705"/>
    <w:rsid w:val="002C7A8C"/>
    <w:rsid w:val="002C7E77"/>
    <w:rsid w:val="002D02BD"/>
    <w:rsid w:val="002D2E67"/>
    <w:rsid w:val="002D34B0"/>
    <w:rsid w:val="002D36F0"/>
    <w:rsid w:val="002E604B"/>
    <w:rsid w:val="002E6172"/>
    <w:rsid w:val="002F0A2D"/>
    <w:rsid w:val="002F0C47"/>
    <w:rsid w:val="002F398A"/>
    <w:rsid w:val="002F6EDA"/>
    <w:rsid w:val="002F77F1"/>
    <w:rsid w:val="0030293C"/>
    <w:rsid w:val="003057E1"/>
    <w:rsid w:val="003061BC"/>
    <w:rsid w:val="00310E5E"/>
    <w:rsid w:val="003138BD"/>
    <w:rsid w:val="00314108"/>
    <w:rsid w:val="003160FE"/>
    <w:rsid w:val="003245AE"/>
    <w:rsid w:val="0032720B"/>
    <w:rsid w:val="00327BB6"/>
    <w:rsid w:val="00333843"/>
    <w:rsid w:val="00334D1B"/>
    <w:rsid w:val="0033510A"/>
    <w:rsid w:val="00335916"/>
    <w:rsid w:val="0034021D"/>
    <w:rsid w:val="00340B30"/>
    <w:rsid w:val="00342038"/>
    <w:rsid w:val="00343A9C"/>
    <w:rsid w:val="003475C0"/>
    <w:rsid w:val="00347934"/>
    <w:rsid w:val="00350107"/>
    <w:rsid w:val="00353FA5"/>
    <w:rsid w:val="00356A0D"/>
    <w:rsid w:val="003573DD"/>
    <w:rsid w:val="003636F9"/>
    <w:rsid w:val="0036476D"/>
    <w:rsid w:val="00365580"/>
    <w:rsid w:val="00370745"/>
    <w:rsid w:val="00371C68"/>
    <w:rsid w:val="003822CF"/>
    <w:rsid w:val="00384879"/>
    <w:rsid w:val="0039047B"/>
    <w:rsid w:val="00394202"/>
    <w:rsid w:val="003A032F"/>
    <w:rsid w:val="003A0E7F"/>
    <w:rsid w:val="003A52A0"/>
    <w:rsid w:val="003B1537"/>
    <w:rsid w:val="003B7787"/>
    <w:rsid w:val="003C15B8"/>
    <w:rsid w:val="003C16A5"/>
    <w:rsid w:val="003C1E72"/>
    <w:rsid w:val="003C330A"/>
    <w:rsid w:val="003D11B7"/>
    <w:rsid w:val="003D11D3"/>
    <w:rsid w:val="003D28CD"/>
    <w:rsid w:val="003D4A77"/>
    <w:rsid w:val="003D6D36"/>
    <w:rsid w:val="003E0B9E"/>
    <w:rsid w:val="003E1A8F"/>
    <w:rsid w:val="003E514E"/>
    <w:rsid w:val="003E66A7"/>
    <w:rsid w:val="003F071A"/>
    <w:rsid w:val="003F3092"/>
    <w:rsid w:val="003F383C"/>
    <w:rsid w:val="003F4C75"/>
    <w:rsid w:val="0040050C"/>
    <w:rsid w:val="004021CA"/>
    <w:rsid w:val="00402B46"/>
    <w:rsid w:val="004168CD"/>
    <w:rsid w:val="0042030A"/>
    <w:rsid w:val="00422308"/>
    <w:rsid w:val="00431CF6"/>
    <w:rsid w:val="00431F8E"/>
    <w:rsid w:val="00435DE1"/>
    <w:rsid w:val="00436D91"/>
    <w:rsid w:val="004379CF"/>
    <w:rsid w:val="00437CE0"/>
    <w:rsid w:val="00440107"/>
    <w:rsid w:val="004409A9"/>
    <w:rsid w:val="00445B26"/>
    <w:rsid w:val="0045196C"/>
    <w:rsid w:val="00454318"/>
    <w:rsid w:val="00472E46"/>
    <w:rsid w:val="00473887"/>
    <w:rsid w:val="004760EF"/>
    <w:rsid w:val="00482FF1"/>
    <w:rsid w:val="0048485D"/>
    <w:rsid w:val="00484903"/>
    <w:rsid w:val="00486B2F"/>
    <w:rsid w:val="00490057"/>
    <w:rsid w:val="0049143A"/>
    <w:rsid w:val="004934E6"/>
    <w:rsid w:val="004949A6"/>
    <w:rsid w:val="004A4433"/>
    <w:rsid w:val="004B00B7"/>
    <w:rsid w:val="004B0D7A"/>
    <w:rsid w:val="004B17A7"/>
    <w:rsid w:val="004C2F90"/>
    <w:rsid w:val="004C47C6"/>
    <w:rsid w:val="004D0136"/>
    <w:rsid w:val="004D1F9B"/>
    <w:rsid w:val="004D5D74"/>
    <w:rsid w:val="004D5F3A"/>
    <w:rsid w:val="004E3F68"/>
    <w:rsid w:val="004E42FE"/>
    <w:rsid w:val="004E5344"/>
    <w:rsid w:val="004E565E"/>
    <w:rsid w:val="004E6B7C"/>
    <w:rsid w:val="004F7502"/>
    <w:rsid w:val="00502C3F"/>
    <w:rsid w:val="00505464"/>
    <w:rsid w:val="00505A98"/>
    <w:rsid w:val="00506B65"/>
    <w:rsid w:val="00506E7E"/>
    <w:rsid w:val="00512632"/>
    <w:rsid w:val="00512A4C"/>
    <w:rsid w:val="00513E9B"/>
    <w:rsid w:val="00514CBD"/>
    <w:rsid w:val="00517EF1"/>
    <w:rsid w:val="005200F0"/>
    <w:rsid w:val="00526993"/>
    <w:rsid w:val="005270EF"/>
    <w:rsid w:val="00527A15"/>
    <w:rsid w:val="00540F98"/>
    <w:rsid w:val="005420BC"/>
    <w:rsid w:val="005428C1"/>
    <w:rsid w:val="00544F3E"/>
    <w:rsid w:val="0054711B"/>
    <w:rsid w:val="00550BAD"/>
    <w:rsid w:val="00552142"/>
    <w:rsid w:val="00557408"/>
    <w:rsid w:val="00560086"/>
    <w:rsid w:val="005613B4"/>
    <w:rsid w:val="00562A23"/>
    <w:rsid w:val="00566568"/>
    <w:rsid w:val="005677B0"/>
    <w:rsid w:val="005716E2"/>
    <w:rsid w:val="0057178C"/>
    <w:rsid w:val="00575901"/>
    <w:rsid w:val="00582EFC"/>
    <w:rsid w:val="005838AC"/>
    <w:rsid w:val="005852B5"/>
    <w:rsid w:val="00585D2E"/>
    <w:rsid w:val="00585EC5"/>
    <w:rsid w:val="00586195"/>
    <w:rsid w:val="005929C3"/>
    <w:rsid w:val="00593E1E"/>
    <w:rsid w:val="005A11BA"/>
    <w:rsid w:val="005A4439"/>
    <w:rsid w:val="005A5E07"/>
    <w:rsid w:val="005A76B5"/>
    <w:rsid w:val="005B0882"/>
    <w:rsid w:val="005B10A5"/>
    <w:rsid w:val="005B2580"/>
    <w:rsid w:val="005B289C"/>
    <w:rsid w:val="005B2BE1"/>
    <w:rsid w:val="005B431F"/>
    <w:rsid w:val="005B4EFE"/>
    <w:rsid w:val="005C1AA9"/>
    <w:rsid w:val="005C2F73"/>
    <w:rsid w:val="005D0341"/>
    <w:rsid w:val="005D0FBA"/>
    <w:rsid w:val="005D183A"/>
    <w:rsid w:val="005D5CDA"/>
    <w:rsid w:val="005D7BE1"/>
    <w:rsid w:val="005E0989"/>
    <w:rsid w:val="005E218E"/>
    <w:rsid w:val="005E2841"/>
    <w:rsid w:val="005E3B44"/>
    <w:rsid w:val="005E4708"/>
    <w:rsid w:val="005E5723"/>
    <w:rsid w:val="005E59AF"/>
    <w:rsid w:val="005E6724"/>
    <w:rsid w:val="005F0644"/>
    <w:rsid w:val="005F4580"/>
    <w:rsid w:val="005F4D62"/>
    <w:rsid w:val="00600969"/>
    <w:rsid w:val="0060477D"/>
    <w:rsid w:val="006059C8"/>
    <w:rsid w:val="00613990"/>
    <w:rsid w:val="00622F0F"/>
    <w:rsid w:val="0062604D"/>
    <w:rsid w:val="006308E6"/>
    <w:rsid w:val="00630EEC"/>
    <w:rsid w:val="006325C5"/>
    <w:rsid w:val="00632A55"/>
    <w:rsid w:val="006359EA"/>
    <w:rsid w:val="00637C14"/>
    <w:rsid w:val="0064079D"/>
    <w:rsid w:val="00643E54"/>
    <w:rsid w:val="00643F53"/>
    <w:rsid w:val="00644AA9"/>
    <w:rsid w:val="00644D1B"/>
    <w:rsid w:val="0064574E"/>
    <w:rsid w:val="006502D1"/>
    <w:rsid w:val="006555BD"/>
    <w:rsid w:val="00660CD7"/>
    <w:rsid w:val="006674E4"/>
    <w:rsid w:val="00667A7D"/>
    <w:rsid w:val="00672408"/>
    <w:rsid w:val="0067269E"/>
    <w:rsid w:val="006772E8"/>
    <w:rsid w:val="00680376"/>
    <w:rsid w:val="00683EE3"/>
    <w:rsid w:val="00685410"/>
    <w:rsid w:val="0068546B"/>
    <w:rsid w:val="00685FE8"/>
    <w:rsid w:val="00687778"/>
    <w:rsid w:val="00687BC7"/>
    <w:rsid w:val="00691006"/>
    <w:rsid w:val="006978E1"/>
    <w:rsid w:val="006A4519"/>
    <w:rsid w:val="006A53A7"/>
    <w:rsid w:val="006A7555"/>
    <w:rsid w:val="006B16A3"/>
    <w:rsid w:val="006B1A3D"/>
    <w:rsid w:val="006B6265"/>
    <w:rsid w:val="006C1F2F"/>
    <w:rsid w:val="006C64B1"/>
    <w:rsid w:val="006D1C9B"/>
    <w:rsid w:val="006D42D9"/>
    <w:rsid w:val="006D5146"/>
    <w:rsid w:val="006E1AA3"/>
    <w:rsid w:val="006E6321"/>
    <w:rsid w:val="006E72BE"/>
    <w:rsid w:val="006F3106"/>
    <w:rsid w:val="006F465E"/>
    <w:rsid w:val="006F4E50"/>
    <w:rsid w:val="006F624B"/>
    <w:rsid w:val="007019D8"/>
    <w:rsid w:val="00701BF2"/>
    <w:rsid w:val="00702B53"/>
    <w:rsid w:val="007037C7"/>
    <w:rsid w:val="007101C3"/>
    <w:rsid w:val="00710AE2"/>
    <w:rsid w:val="007110B3"/>
    <w:rsid w:val="007111BD"/>
    <w:rsid w:val="00712E0C"/>
    <w:rsid w:val="007146CB"/>
    <w:rsid w:val="00714889"/>
    <w:rsid w:val="007223BE"/>
    <w:rsid w:val="007261AD"/>
    <w:rsid w:val="007316E6"/>
    <w:rsid w:val="00732D98"/>
    <w:rsid w:val="007339AE"/>
    <w:rsid w:val="00734AC9"/>
    <w:rsid w:val="00735081"/>
    <w:rsid w:val="00737E0A"/>
    <w:rsid w:val="00740524"/>
    <w:rsid w:val="00742F45"/>
    <w:rsid w:val="007449B0"/>
    <w:rsid w:val="00745132"/>
    <w:rsid w:val="00745EAF"/>
    <w:rsid w:val="00752E27"/>
    <w:rsid w:val="00754FE8"/>
    <w:rsid w:val="0076003C"/>
    <w:rsid w:val="0077084B"/>
    <w:rsid w:val="00770FF8"/>
    <w:rsid w:val="00771A2A"/>
    <w:rsid w:val="00771E53"/>
    <w:rsid w:val="00773446"/>
    <w:rsid w:val="00773EF5"/>
    <w:rsid w:val="00776D9A"/>
    <w:rsid w:val="00781F6A"/>
    <w:rsid w:val="00790280"/>
    <w:rsid w:val="00790F42"/>
    <w:rsid w:val="007921CD"/>
    <w:rsid w:val="00794743"/>
    <w:rsid w:val="007A3460"/>
    <w:rsid w:val="007A413A"/>
    <w:rsid w:val="007B1E4A"/>
    <w:rsid w:val="007B4A9E"/>
    <w:rsid w:val="007C07E9"/>
    <w:rsid w:val="007C2EA2"/>
    <w:rsid w:val="007C2F25"/>
    <w:rsid w:val="007C59F3"/>
    <w:rsid w:val="007C75B1"/>
    <w:rsid w:val="007D0141"/>
    <w:rsid w:val="007D0646"/>
    <w:rsid w:val="007D091B"/>
    <w:rsid w:val="007D227E"/>
    <w:rsid w:val="007D3BB7"/>
    <w:rsid w:val="007D4A6B"/>
    <w:rsid w:val="007D5771"/>
    <w:rsid w:val="007E1C59"/>
    <w:rsid w:val="007E2571"/>
    <w:rsid w:val="007E2D15"/>
    <w:rsid w:val="007E6A6A"/>
    <w:rsid w:val="007F0A94"/>
    <w:rsid w:val="007F48B2"/>
    <w:rsid w:val="007F65AB"/>
    <w:rsid w:val="007F6814"/>
    <w:rsid w:val="007F729D"/>
    <w:rsid w:val="00801091"/>
    <w:rsid w:val="008032C1"/>
    <w:rsid w:val="008042C5"/>
    <w:rsid w:val="00805A94"/>
    <w:rsid w:val="008128FD"/>
    <w:rsid w:val="00814415"/>
    <w:rsid w:val="00814DBD"/>
    <w:rsid w:val="00817A0E"/>
    <w:rsid w:val="00817DEF"/>
    <w:rsid w:val="00817EDC"/>
    <w:rsid w:val="00820727"/>
    <w:rsid w:val="00831741"/>
    <w:rsid w:val="00831FAA"/>
    <w:rsid w:val="0083355A"/>
    <w:rsid w:val="00843B95"/>
    <w:rsid w:val="00847A3E"/>
    <w:rsid w:val="0085353F"/>
    <w:rsid w:val="008550C5"/>
    <w:rsid w:val="00855280"/>
    <w:rsid w:val="0085580C"/>
    <w:rsid w:val="00857D4D"/>
    <w:rsid w:val="0086321C"/>
    <w:rsid w:val="008653DA"/>
    <w:rsid w:val="008663BD"/>
    <w:rsid w:val="00866F76"/>
    <w:rsid w:val="008709CF"/>
    <w:rsid w:val="00870D2B"/>
    <w:rsid w:val="00871D74"/>
    <w:rsid w:val="008823EE"/>
    <w:rsid w:val="00882738"/>
    <w:rsid w:val="00882E7A"/>
    <w:rsid w:val="008910A7"/>
    <w:rsid w:val="00892367"/>
    <w:rsid w:val="00893E9F"/>
    <w:rsid w:val="008952D3"/>
    <w:rsid w:val="008A0970"/>
    <w:rsid w:val="008A2D21"/>
    <w:rsid w:val="008B0609"/>
    <w:rsid w:val="008B067F"/>
    <w:rsid w:val="008B201C"/>
    <w:rsid w:val="008B258E"/>
    <w:rsid w:val="008B4A50"/>
    <w:rsid w:val="008C1495"/>
    <w:rsid w:val="008C5D40"/>
    <w:rsid w:val="008D09E4"/>
    <w:rsid w:val="008D10F0"/>
    <w:rsid w:val="008D19C6"/>
    <w:rsid w:val="008D683E"/>
    <w:rsid w:val="008E174E"/>
    <w:rsid w:val="008E40ED"/>
    <w:rsid w:val="008E4581"/>
    <w:rsid w:val="008E64A0"/>
    <w:rsid w:val="008E6CAC"/>
    <w:rsid w:val="008F12E4"/>
    <w:rsid w:val="008F180B"/>
    <w:rsid w:val="008F1875"/>
    <w:rsid w:val="008F3026"/>
    <w:rsid w:val="008F726F"/>
    <w:rsid w:val="008F743A"/>
    <w:rsid w:val="00903764"/>
    <w:rsid w:val="00906160"/>
    <w:rsid w:val="00911AEE"/>
    <w:rsid w:val="00911B0F"/>
    <w:rsid w:val="00914307"/>
    <w:rsid w:val="00921831"/>
    <w:rsid w:val="00922D23"/>
    <w:rsid w:val="00923827"/>
    <w:rsid w:val="00923C42"/>
    <w:rsid w:val="00923C77"/>
    <w:rsid w:val="0092735E"/>
    <w:rsid w:val="00931C23"/>
    <w:rsid w:val="00932779"/>
    <w:rsid w:val="00932FD6"/>
    <w:rsid w:val="0093453F"/>
    <w:rsid w:val="0093717D"/>
    <w:rsid w:val="00937440"/>
    <w:rsid w:val="00941084"/>
    <w:rsid w:val="009450C6"/>
    <w:rsid w:val="0094515A"/>
    <w:rsid w:val="00946D8A"/>
    <w:rsid w:val="00950022"/>
    <w:rsid w:val="00950D3B"/>
    <w:rsid w:val="00956AB5"/>
    <w:rsid w:val="009617F0"/>
    <w:rsid w:val="00964273"/>
    <w:rsid w:val="009656DF"/>
    <w:rsid w:val="00967501"/>
    <w:rsid w:val="009703E6"/>
    <w:rsid w:val="0097142C"/>
    <w:rsid w:val="0097401A"/>
    <w:rsid w:val="00975C81"/>
    <w:rsid w:val="00977B7F"/>
    <w:rsid w:val="0098295D"/>
    <w:rsid w:val="009833FE"/>
    <w:rsid w:val="009840F5"/>
    <w:rsid w:val="00985EEB"/>
    <w:rsid w:val="009875EF"/>
    <w:rsid w:val="00987A38"/>
    <w:rsid w:val="00994821"/>
    <w:rsid w:val="0099569C"/>
    <w:rsid w:val="009A1CB5"/>
    <w:rsid w:val="009A2797"/>
    <w:rsid w:val="009A2F30"/>
    <w:rsid w:val="009B32C9"/>
    <w:rsid w:val="009B6FB3"/>
    <w:rsid w:val="009B765B"/>
    <w:rsid w:val="009C54B6"/>
    <w:rsid w:val="009C5847"/>
    <w:rsid w:val="009C5BD1"/>
    <w:rsid w:val="009C6D31"/>
    <w:rsid w:val="009D3972"/>
    <w:rsid w:val="009D5010"/>
    <w:rsid w:val="009D755E"/>
    <w:rsid w:val="009D7B2C"/>
    <w:rsid w:val="009E4288"/>
    <w:rsid w:val="009E447E"/>
    <w:rsid w:val="009E6F29"/>
    <w:rsid w:val="009F58B0"/>
    <w:rsid w:val="009F7536"/>
    <w:rsid w:val="00A01DA7"/>
    <w:rsid w:val="00A057EF"/>
    <w:rsid w:val="00A10B5E"/>
    <w:rsid w:val="00A15418"/>
    <w:rsid w:val="00A16EA0"/>
    <w:rsid w:val="00A170E4"/>
    <w:rsid w:val="00A17A03"/>
    <w:rsid w:val="00A17A71"/>
    <w:rsid w:val="00A25A8A"/>
    <w:rsid w:val="00A31517"/>
    <w:rsid w:val="00A3385F"/>
    <w:rsid w:val="00A362AC"/>
    <w:rsid w:val="00A363A0"/>
    <w:rsid w:val="00A464AC"/>
    <w:rsid w:val="00A50370"/>
    <w:rsid w:val="00A50471"/>
    <w:rsid w:val="00A52567"/>
    <w:rsid w:val="00A52B4D"/>
    <w:rsid w:val="00A5483F"/>
    <w:rsid w:val="00A54A88"/>
    <w:rsid w:val="00A6018F"/>
    <w:rsid w:val="00A7009A"/>
    <w:rsid w:val="00A7466A"/>
    <w:rsid w:val="00A76513"/>
    <w:rsid w:val="00A808B2"/>
    <w:rsid w:val="00A81C29"/>
    <w:rsid w:val="00A85586"/>
    <w:rsid w:val="00A859B2"/>
    <w:rsid w:val="00A86979"/>
    <w:rsid w:val="00A87620"/>
    <w:rsid w:val="00AA283A"/>
    <w:rsid w:val="00AA5636"/>
    <w:rsid w:val="00AA576C"/>
    <w:rsid w:val="00AB573A"/>
    <w:rsid w:val="00AB7983"/>
    <w:rsid w:val="00AC2139"/>
    <w:rsid w:val="00AC319A"/>
    <w:rsid w:val="00AC31DF"/>
    <w:rsid w:val="00AC5106"/>
    <w:rsid w:val="00AC5D77"/>
    <w:rsid w:val="00AC74F5"/>
    <w:rsid w:val="00AD173C"/>
    <w:rsid w:val="00AD5622"/>
    <w:rsid w:val="00AD56E8"/>
    <w:rsid w:val="00AE2D33"/>
    <w:rsid w:val="00AE3546"/>
    <w:rsid w:val="00AE4DA3"/>
    <w:rsid w:val="00AF0BA4"/>
    <w:rsid w:val="00AF186D"/>
    <w:rsid w:val="00AF1EC6"/>
    <w:rsid w:val="00B01099"/>
    <w:rsid w:val="00B10685"/>
    <w:rsid w:val="00B111EE"/>
    <w:rsid w:val="00B17AF3"/>
    <w:rsid w:val="00B17FE6"/>
    <w:rsid w:val="00B20F01"/>
    <w:rsid w:val="00B21265"/>
    <w:rsid w:val="00B21A07"/>
    <w:rsid w:val="00B2255D"/>
    <w:rsid w:val="00B339CD"/>
    <w:rsid w:val="00B34E08"/>
    <w:rsid w:val="00B41176"/>
    <w:rsid w:val="00B4160E"/>
    <w:rsid w:val="00B426A9"/>
    <w:rsid w:val="00B50FE5"/>
    <w:rsid w:val="00B518FE"/>
    <w:rsid w:val="00B5475E"/>
    <w:rsid w:val="00B54B2F"/>
    <w:rsid w:val="00B5518B"/>
    <w:rsid w:val="00B55541"/>
    <w:rsid w:val="00B66C10"/>
    <w:rsid w:val="00B70B37"/>
    <w:rsid w:val="00B70DC6"/>
    <w:rsid w:val="00B81B1E"/>
    <w:rsid w:val="00B9289E"/>
    <w:rsid w:val="00B92C53"/>
    <w:rsid w:val="00B93A49"/>
    <w:rsid w:val="00B93EC2"/>
    <w:rsid w:val="00BA0D4A"/>
    <w:rsid w:val="00BA2006"/>
    <w:rsid w:val="00BA37ED"/>
    <w:rsid w:val="00BA7DEF"/>
    <w:rsid w:val="00BB0176"/>
    <w:rsid w:val="00BB22CB"/>
    <w:rsid w:val="00BB2959"/>
    <w:rsid w:val="00BB2C36"/>
    <w:rsid w:val="00BB35FD"/>
    <w:rsid w:val="00BB68E3"/>
    <w:rsid w:val="00BC79A3"/>
    <w:rsid w:val="00BD0E57"/>
    <w:rsid w:val="00BD1666"/>
    <w:rsid w:val="00BD63C7"/>
    <w:rsid w:val="00BE152A"/>
    <w:rsid w:val="00BE16C9"/>
    <w:rsid w:val="00BE47A0"/>
    <w:rsid w:val="00BE60C0"/>
    <w:rsid w:val="00BE761E"/>
    <w:rsid w:val="00BE7FBB"/>
    <w:rsid w:val="00BF45B7"/>
    <w:rsid w:val="00BF7EA2"/>
    <w:rsid w:val="00C013E2"/>
    <w:rsid w:val="00C03313"/>
    <w:rsid w:val="00C03D65"/>
    <w:rsid w:val="00C03D76"/>
    <w:rsid w:val="00C07877"/>
    <w:rsid w:val="00C10AB9"/>
    <w:rsid w:val="00C11348"/>
    <w:rsid w:val="00C15556"/>
    <w:rsid w:val="00C15FFC"/>
    <w:rsid w:val="00C21BEA"/>
    <w:rsid w:val="00C2281C"/>
    <w:rsid w:val="00C23DFD"/>
    <w:rsid w:val="00C246B2"/>
    <w:rsid w:val="00C259BE"/>
    <w:rsid w:val="00C31414"/>
    <w:rsid w:val="00C32348"/>
    <w:rsid w:val="00C34C81"/>
    <w:rsid w:val="00C40EAF"/>
    <w:rsid w:val="00C414A4"/>
    <w:rsid w:val="00C41898"/>
    <w:rsid w:val="00C41BAF"/>
    <w:rsid w:val="00C61F2A"/>
    <w:rsid w:val="00C62799"/>
    <w:rsid w:val="00C7056C"/>
    <w:rsid w:val="00C7133A"/>
    <w:rsid w:val="00C71A98"/>
    <w:rsid w:val="00C7217C"/>
    <w:rsid w:val="00C7249F"/>
    <w:rsid w:val="00C73511"/>
    <w:rsid w:val="00C80F9C"/>
    <w:rsid w:val="00C86B71"/>
    <w:rsid w:val="00C86C1E"/>
    <w:rsid w:val="00C90144"/>
    <w:rsid w:val="00C9088A"/>
    <w:rsid w:val="00C91A3A"/>
    <w:rsid w:val="00C92030"/>
    <w:rsid w:val="00C9252B"/>
    <w:rsid w:val="00C92BBD"/>
    <w:rsid w:val="00CA03E2"/>
    <w:rsid w:val="00CA3B17"/>
    <w:rsid w:val="00CB0F7F"/>
    <w:rsid w:val="00CB48F3"/>
    <w:rsid w:val="00CB4A43"/>
    <w:rsid w:val="00CB6123"/>
    <w:rsid w:val="00CB6635"/>
    <w:rsid w:val="00CC29C6"/>
    <w:rsid w:val="00CC32E1"/>
    <w:rsid w:val="00CC5F0E"/>
    <w:rsid w:val="00CC70BB"/>
    <w:rsid w:val="00CD07E5"/>
    <w:rsid w:val="00CD3DBC"/>
    <w:rsid w:val="00CD4397"/>
    <w:rsid w:val="00CD644A"/>
    <w:rsid w:val="00CE236D"/>
    <w:rsid w:val="00CE339C"/>
    <w:rsid w:val="00CE6D2F"/>
    <w:rsid w:val="00CF21FE"/>
    <w:rsid w:val="00CF6002"/>
    <w:rsid w:val="00CF76A4"/>
    <w:rsid w:val="00D02063"/>
    <w:rsid w:val="00D02764"/>
    <w:rsid w:val="00D061BA"/>
    <w:rsid w:val="00D12068"/>
    <w:rsid w:val="00D143AC"/>
    <w:rsid w:val="00D20A91"/>
    <w:rsid w:val="00D26F66"/>
    <w:rsid w:val="00D330EA"/>
    <w:rsid w:val="00D33BB2"/>
    <w:rsid w:val="00D3560E"/>
    <w:rsid w:val="00D3574B"/>
    <w:rsid w:val="00D37250"/>
    <w:rsid w:val="00D43DE5"/>
    <w:rsid w:val="00D4423F"/>
    <w:rsid w:val="00D50F70"/>
    <w:rsid w:val="00D54AE8"/>
    <w:rsid w:val="00D55AC7"/>
    <w:rsid w:val="00D60E5C"/>
    <w:rsid w:val="00D62ED4"/>
    <w:rsid w:val="00D63525"/>
    <w:rsid w:val="00D64D1B"/>
    <w:rsid w:val="00D6639F"/>
    <w:rsid w:val="00D66A6C"/>
    <w:rsid w:val="00D675D4"/>
    <w:rsid w:val="00D706F5"/>
    <w:rsid w:val="00D73D84"/>
    <w:rsid w:val="00D767FE"/>
    <w:rsid w:val="00D80DC7"/>
    <w:rsid w:val="00D83915"/>
    <w:rsid w:val="00D94CB3"/>
    <w:rsid w:val="00DA060B"/>
    <w:rsid w:val="00DA0DB8"/>
    <w:rsid w:val="00DA3787"/>
    <w:rsid w:val="00DA4762"/>
    <w:rsid w:val="00DA4E87"/>
    <w:rsid w:val="00DA746A"/>
    <w:rsid w:val="00DB00DF"/>
    <w:rsid w:val="00DB0A4D"/>
    <w:rsid w:val="00DB457F"/>
    <w:rsid w:val="00DB7031"/>
    <w:rsid w:val="00DC07FF"/>
    <w:rsid w:val="00DC36B4"/>
    <w:rsid w:val="00DC5B48"/>
    <w:rsid w:val="00DC7380"/>
    <w:rsid w:val="00DC7990"/>
    <w:rsid w:val="00DD24FF"/>
    <w:rsid w:val="00DD3AB1"/>
    <w:rsid w:val="00DD66AC"/>
    <w:rsid w:val="00DE1812"/>
    <w:rsid w:val="00DE5236"/>
    <w:rsid w:val="00DE52F1"/>
    <w:rsid w:val="00DE558E"/>
    <w:rsid w:val="00DE6A57"/>
    <w:rsid w:val="00DF00F4"/>
    <w:rsid w:val="00DF0D4E"/>
    <w:rsid w:val="00DF0E9E"/>
    <w:rsid w:val="00DF3B24"/>
    <w:rsid w:val="00E020F2"/>
    <w:rsid w:val="00E02CC9"/>
    <w:rsid w:val="00E12F2D"/>
    <w:rsid w:val="00E14945"/>
    <w:rsid w:val="00E153AD"/>
    <w:rsid w:val="00E159DC"/>
    <w:rsid w:val="00E1688A"/>
    <w:rsid w:val="00E16D8B"/>
    <w:rsid w:val="00E2073E"/>
    <w:rsid w:val="00E251E8"/>
    <w:rsid w:val="00E33B3F"/>
    <w:rsid w:val="00E4000A"/>
    <w:rsid w:val="00E426FC"/>
    <w:rsid w:val="00E503D0"/>
    <w:rsid w:val="00E56ADD"/>
    <w:rsid w:val="00E61C98"/>
    <w:rsid w:val="00E61F0C"/>
    <w:rsid w:val="00E625F0"/>
    <w:rsid w:val="00E62D24"/>
    <w:rsid w:val="00E638DB"/>
    <w:rsid w:val="00E646D7"/>
    <w:rsid w:val="00E6472E"/>
    <w:rsid w:val="00E6573B"/>
    <w:rsid w:val="00E73F1A"/>
    <w:rsid w:val="00E77706"/>
    <w:rsid w:val="00E82ED7"/>
    <w:rsid w:val="00E84B6D"/>
    <w:rsid w:val="00E84EC2"/>
    <w:rsid w:val="00E85520"/>
    <w:rsid w:val="00E87DA9"/>
    <w:rsid w:val="00E9057A"/>
    <w:rsid w:val="00E90F98"/>
    <w:rsid w:val="00E9221C"/>
    <w:rsid w:val="00E92299"/>
    <w:rsid w:val="00E9788C"/>
    <w:rsid w:val="00E97D19"/>
    <w:rsid w:val="00EA61B4"/>
    <w:rsid w:val="00EB006B"/>
    <w:rsid w:val="00EB030E"/>
    <w:rsid w:val="00EB142E"/>
    <w:rsid w:val="00EB2258"/>
    <w:rsid w:val="00EB44E2"/>
    <w:rsid w:val="00EB6A4F"/>
    <w:rsid w:val="00EB6D9B"/>
    <w:rsid w:val="00EC1C72"/>
    <w:rsid w:val="00EC2661"/>
    <w:rsid w:val="00EC5F4D"/>
    <w:rsid w:val="00EC7379"/>
    <w:rsid w:val="00EC7DA9"/>
    <w:rsid w:val="00ED0ADD"/>
    <w:rsid w:val="00ED1BAB"/>
    <w:rsid w:val="00ED2BE7"/>
    <w:rsid w:val="00ED2DFA"/>
    <w:rsid w:val="00ED37D0"/>
    <w:rsid w:val="00ED39D8"/>
    <w:rsid w:val="00ED51F0"/>
    <w:rsid w:val="00EE15BC"/>
    <w:rsid w:val="00EE6AF8"/>
    <w:rsid w:val="00EE6B83"/>
    <w:rsid w:val="00EF0AA4"/>
    <w:rsid w:val="00EF10A5"/>
    <w:rsid w:val="00EF5C56"/>
    <w:rsid w:val="00EF726F"/>
    <w:rsid w:val="00F016D0"/>
    <w:rsid w:val="00F022F5"/>
    <w:rsid w:val="00F03560"/>
    <w:rsid w:val="00F04EFB"/>
    <w:rsid w:val="00F1553C"/>
    <w:rsid w:val="00F16D47"/>
    <w:rsid w:val="00F16E92"/>
    <w:rsid w:val="00F24CEA"/>
    <w:rsid w:val="00F25B70"/>
    <w:rsid w:val="00F321DD"/>
    <w:rsid w:val="00F32C98"/>
    <w:rsid w:val="00F3378C"/>
    <w:rsid w:val="00F362BA"/>
    <w:rsid w:val="00F3662D"/>
    <w:rsid w:val="00F36CC5"/>
    <w:rsid w:val="00F40919"/>
    <w:rsid w:val="00F470B5"/>
    <w:rsid w:val="00F475DC"/>
    <w:rsid w:val="00F510C3"/>
    <w:rsid w:val="00F51E55"/>
    <w:rsid w:val="00F5203D"/>
    <w:rsid w:val="00F54225"/>
    <w:rsid w:val="00F607C2"/>
    <w:rsid w:val="00F612C8"/>
    <w:rsid w:val="00F622BF"/>
    <w:rsid w:val="00F63F80"/>
    <w:rsid w:val="00F646C5"/>
    <w:rsid w:val="00F6491D"/>
    <w:rsid w:val="00F65810"/>
    <w:rsid w:val="00F65819"/>
    <w:rsid w:val="00F66EB8"/>
    <w:rsid w:val="00F675CB"/>
    <w:rsid w:val="00F70297"/>
    <w:rsid w:val="00F70B4D"/>
    <w:rsid w:val="00F720EF"/>
    <w:rsid w:val="00F72F3B"/>
    <w:rsid w:val="00F74972"/>
    <w:rsid w:val="00F7533F"/>
    <w:rsid w:val="00F756FD"/>
    <w:rsid w:val="00F807CB"/>
    <w:rsid w:val="00F838C5"/>
    <w:rsid w:val="00F83DDB"/>
    <w:rsid w:val="00F83EF2"/>
    <w:rsid w:val="00F83FC0"/>
    <w:rsid w:val="00F8502F"/>
    <w:rsid w:val="00F855C5"/>
    <w:rsid w:val="00F85A96"/>
    <w:rsid w:val="00F9191F"/>
    <w:rsid w:val="00F91FA4"/>
    <w:rsid w:val="00FA0E14"/>
    <w:rsid w:val="00FA441C"/>
    <w:rsid w:val="00FA5076"/>
    <w:rsid w:val="00FA5D51"/>
    <w:rsid w:val="00FA66EF"/>
    <w:rsid w:val="00FA6EC2"/>
    <w:rsid w:val="00FA70ED"/>
    <w:rsid w:val="00FB2AAB"/>
    <w:rsid w:val="00FB5641"/>
    <w:rsid w:val="00FB5C45"/>
    <w:rsid w:val="00FC18CD"/>
    <w:rsid w:val="00FC2EC7"/>
    <w:rsid w:val="00FC2EEE"/>
    <w:rsid w:val="00FC3922"/>
    <w:rsid w:val="00FC5284"/>
    <w:rsid w:val="00FC72DC"/>
    <w:rsid w:val="00FC7B28"/>
    <w:rsid w:val="00FD2F20"/>
    <w:rsid w:val="00FD4C5A"/>
    <w:rsid w:val="00FE0B98"/>
    <w:rsid w:val="00FE1C61"/>
    <w:rsid w:val="00FE2A68"/>
    <w:rsid w:val="00FE45A3"/>
    <w:rsid w:val="00FF4209"/>
    <w:rsid w:val="00FF6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13B92"/>
  <w15:chartTrackingRefBased/>
  <w15:docId w15:val="{5532015D-799B-4E0C-B4F8-A25FCB28F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067"/>
  </w:style>
  <w:style w:type="paragraph" w:styleId="Heading1">
    <w:name w:val="heading 1"/>
    <w:basedOn w:val="Normal"/>
    <w:next w:val="Normal"/>
    <w:link w:val="Heading1Char"/>
    <w:uiPriority w:val="9"/>
    <w:qFormat/>
    <w:rsid w:val="00C705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535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0535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535C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43067"/>
    <w:rPr>
      <w:color w:val="0563C1" w:themeColor="hyperlink"/>
      <w:u w:val="single"/>
    </w:rPr>
  </w:style>
  <w:style w:type="paragraph" w:customStyle="1" w:styleId="E-JOURNALAbstractBodyEnglish">
    <w:name w:val="E-JOURNAL_AbstractBodyEnglish"/>
    <w:basedOn w:val="Normal"/>
    <w:qFormat/>
    <w:rsid w:val="00243067"/>
    <w:pPr>
      <w:spacing w:after="0" w:line="240" w:lineRule="auto"/>
      <w:ind w:firstLine="567"/>
      <w:jc w:val="both"/>
    </w:pPr>
    <w:rPr>
      <w:rFonts w:ascii="Times New Roman" w:eastAsia="Times New Roman" w:hAnsi="Times New Roman" w:cs="Times New Roman"/>
      <w:i/>
      <w:lang w:val="id-ID"/>
    </w:rPr>
  </w:style>
  <w:style w:type="paragraph" w:customStyle="1" w:styleId="JRPMAuthor-Afiliation">
    <w:name w:val="JRPM_Author-Afiliation"/>
    <w:basedOn w:val="Normal"/>
    <w:qFormat/>
    <w:rsid w:val="00243067"/>
    <w:pPr>
      <w:spacing w:after="0" w:line="240" w:lineRule="auto"/>
      <w:jc w:val="center"/>
    </w:pPr>
    <w:rPr>
      <w:rFonts w:ascii="Times New Roman" w:eastAsia="Times New Roman" w:hAnsi="Times New Roman" w:cs="Times New Roman"/>
      <w:bCs/>
      <w:lang w:val="id-ID"/>
    </w:rPr>
  </w:style>
  <w:style w:type="character" w:styleId="Strong">
    <w:name w:val="Strong"/>
    <w:basedOn w:val="DefaultParagraphFont"/>
    <w:uiPriority w:val="22"/>
    <w:qFormat/>
    <w:rsid w:val="00243067"/>
    <w:rPr>
      <w:b/>
      <w:bCs/>
    </w:rPr>
  </w:style>
  <w:style w:type="paragraph" w:customStyle="1" w:styleId="JRPMBody">
    <w:name w:val="JRPM_Body"/>
    <w:basedOn w:val="Normal"/>
    <w:qFormat/>
    <w:rsid w:val="00243067"/>
    <w:pPr>
      <w:spacing w:after="0" w:line="240" w:lineRule="auto"/>
      <w:ind w:firstLine="567"/>
      <w:jc w:val="both"/>
    </w:pPr>
    <w:rPr>
      <w:rFonts w:ascii="Times New Roman" w:eastAsia="Times New Roman" w:hAnsi="Times New Roman" w:cs="Times New Roman"/>
      <w:szCs w:val="24"/>
      <w:lang w:val="id-ID"/>
    </w:rPr>
  </w:style>
  <w:style w:type="paragraph" w:styleId="NormalWeb">
    <w:name w:val="Normal (Web)"/>
    <w:basedOn w:val="Normal"/>
    <w:uiPriority w:val="99"/>
    <w:unhideWhenUsed/>
    <w:qFormat/>
    <w:rsid w:val="00243067"/>
    <w:pPr>
      <w:spacing w:before="100" w:beforeAutospacing="1" w:after="100" w:afterAutospacing="1" w:line="240" w:lineRule="auto"/>
    </w:pPr>
    <w:rPr>
      <w:rFonts w:ascii="Times New Roman" w:eastAsia="Times New Roman" w:hAnsi="Times New Roman" w:cs="Times New Roman"/>
      <w:sz w:val="24"/>
      <w:szCs w:val="24"/>
      <w:lang w:val="en-ID" w:eastAsia="ko-KR"/>
    </w:rPr>
  </w:style>
  <w:style w:type="paragraph" w:styleId="ListParagraph">
    <w:name w:val="List Paragraph"/>
    <w:aliases w:val="Body of text,Body of text+1,Body of text+2,Body of text+3,List Paragraph11,List Paragraph111,Colorful List - Accent 11,HEADING 1,Medium Grid 1 - Accent 21,List Paragraph1,badan tulisan,LIST DOT,LIST LAMPIRAN,UGEX'Z,spasi 2 taiiii,tabel 4"/>
    <w:basedOn w:val="Normal"/>
    <w:link w:val="ListParagraphChar"/>
    <w:uiPriority w:val="34"/>
    <w:qFormat/>
    <w:rsid w:val="00243067"/>
    <w:pPr>
      <w:spacing w:line="278" w:lineRule="auto"/>
      <w:ind w:left="720"/>
      <w:contextualSpacing/>
    </w:pPr>
    <w:rPr>
      <w:rFonts w:eastAsiaTheme="minorEastAsia"/>
      <w:kern w:val="2"/>
      <w:sz w:val="24"/>
      <w:szCs w:val="24"/>
      <w:lang w:val="en-ID" w:eastAsia="zh-CN"/>
      <w14:ligatures w14:val="standardContextual"/>
    </w:rPr>
  </w:style>
  <w:style w:type="paragraph" w:styleId="Bibliography">
    <w:name w:val="Bibliography"/>
    <w:basedOn w:val="Normal"/>
    <w:next w:val="Normal"/>
    <w:uiPriority w:val="37"/>
    <w:unhideWhenUsed/>
    <w:rsid w:val="00243067"/>
    <w:pPr>
      <w:spacing w:line="278" w:lineRule="auto"/>
    </w:pPr>
    <w:rPr>
      <w:rFonts w:eastAsiaTheme="minorEastAsia"/>
      <w:kern w:val="2"/>
      <w:sz w:val="24"/>
      <w:szCs w:val="24"/>
      <w:lang w:val="en-ID" w:eastAsia="zh-CN"/>
      <w14:ligatures w14:val="standardContextual"/>
    </w:rPr>
  </w:style>
  <w:style w:type="character" w:customStyle="1" w:styleId="lrzxr">
    <w:name w:val="lrzxr"/>
    <w:basedOn w:val="DefaultParagraphFont"/>
    <w:rsid w:val="00243067"/>
  </w:style>
  <w:style w:type="character" w:customStyle="1" w:styleId="ListParagraphChar">
    <w:name w:val="List Paragraph Char"/>
    <w:aliases w:val="Body of text Char,Body of text+1 Char,Body of text+2 Char,Body of text+3 Char,List Paragraph11 Char,List Paragraph111 Char,Colorful List - Accent 11 Char,HEADING 1 Char,Medium Grid 1 - Accent 21 Char,List Paragraph1 Char,UGEX'Z Char"/>
    <w:basedOn w:val="DefaultParagraphFont"/>
    <w:link w:val="ListParagraph"/>
    <w:uiPriority w:val="34"/>
    <w:qFormat/>
    <w:locked/>
    <w:rsid w:val="00243067"/>
    <w:rPr>
      <w:rFonts w:eastAsiaTheme="minorEastAsia"/>
      <w:kern w:val="2"/>
      <w:sz w:val="24"/>
      <w:szCs w:val="24"/>
      <w:lang w:val="en-ID" w:eastAsia="zh-CN"/>
      <w14:ligatures w14:val="standardContextual"/>
    </w:rPr>
  </w:style>
  <w:style w:type="paragraph" w:styleId="BodyText">
    <w:name w:val="Body Text"/>
    <w:basedOn w:val="Normal"/>
    <w:link w:val="BodyTextChar"/>
    <w:uiPriority w:val="1"/>
    <w:qFormat/>
    <w:rsid w:val="00243067"/>
    <w:pPr>
      <w:widowControl w:val="0"/>
      <w:autoSpaceDE w:val="0"/>
      <w:autoSpaceDN w:val="0"/>
      <w:spacing w:after="0" w:line="240" w:lineRule="auto"/>
      <w:ind w:left="140"/>
    </w:pPr>
    <w:rPr>
      <w:rFonts w:ascii="Yu Gothic UI Semilight" w:eastAsia="Yu Gothic UI Semilight" w:hAnsi="Yu Gothic UI Semilight" w:cs="Yu Gothic UI Semilight"/>
      <w:sz w:val="24"/>
      <w:szCs w:val="24"/>
      <w:lang w:val="id"/>
    </w:rPr>
  </w:style>
  <w:style w:type="character" w:customStyle="1" w:styleId="BodyTextChar">
    <w:name w:val="Body Text Char"/>
    <w:basedOn w:val="DefaultParagraphFont"/>
    <w:link w:val="BodyText"/>
    <w:uiPriority w:val="1"/>
    <w:rsid w:val="00243067"/>
    <w:rPr>
      <w:rFonts w:ascii="Yu Gothic UI Semilight" w:eastAsia="Yu Gothic UI Semilight" w:hAnsi="Yu Gothic UI Semilight" w:cs="Yu Gothic UI Semilight"/>
      <w:sz w:val="24"/>
      <w:szCs w:val="24"/>
      <w:lang w:val="id"/>
    </w:rPr>
  </w:style>
  <w:style w:type="paragraph" w:styleId="Header">
    <w:name w:val="header"/>
    <w:basedOn w:val="Normal"/>
    <w:link w:val="HeaderChar"/>
    <w:uiPriority w:val="99"/>
    <w:unhideWhenUsed/>
    <w:rsid w:val="00EC7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379"/>
    <w:rPr>
      <w:rFonts w:eastAsia="SimSun"/>
    </w:rPr>
  </w:style>
  <w:style w:type="paragraph" w:styleId="Footer">
    <w:name w:val="footer"/>
    <w:basedOn w:val="Normal"/>
    <w:link w:val="FooterChar"/>
    <w:uiPriority w:val="99"/>
    <w:unhideWhenUsed/>
    <w:rsid w:val="00EC7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379"/>
    <w:rPr>
      <w:rFonts w:eastAsia="SimSun"/>
    </w:rPr>
  </w:style>
  <w:style w:type="paragraph" w:styleId="HTMLPreformatted">
    <w:name w:val="HTML Preformatted"/>
    <w:basedOn w:val="Normal"/>
    <w:link w:val="HTMLPreformattedChar"/>
    <w:uiPriority w:val="99"/>
    <w:semiHidden/>
    <w:unhideWhenUsed/>
    <w:rsid w:val="00B33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339CD"/>
    <w:rPr>
      <w:rFonts w:ascii="Courier New" w:eastAsia="Times New Roman" w:hAnsi="Courier New" w:cs="Courier New"/>
      <w:sz w:val="20"/>
      <w:szCs w:val="20"/>
    </w:rPr>
  </w:style>
  <w:style w:type="character" w:customStyle="1" w:styleId="y2iqfc">
    <w:name w:val="y2iqfc"/>
    <w:basedOn w:val="DefaultParagraphFont"/>
    <w:rsid w:val="00B339CD"/>
  </w:style>
  <w:style w:type="paragraph" w:customStyle="1" w:styleId="Default">
    <w:name w:val="Default"/>
    <w:rsid w:val="00B339CD"/>
    <w:pPr>
      <w:autoSpaceDE w:val="0"/>
      <w:autoSpaceDN w:val="0"/>
      <w:adjustRightInd w:val="0"/>
      <w:spacing w:after="0" w:line="240" w:lineRule="auto"/>
    </w:pPr>
    <w:rPr>
      <w:rFonts w:ascii="Cambria" w:eastAsia="Calibri" w:hAnsi="Cambria" w:cs="Cambria"/>
      <w:color w:val="000000"/>
      <w:sz w:val="24"/>
      <w:szCs w:val="24"/>
      <w:lang w:val="id-ID"/>
    </w:rPr>
  </w:style>
  <w:style w:type="character" w:styleId="Emphasis">
    <w:name w:val="Emphasis"/>
    <w:basedOn w:val="DefaultParagraphFont"/>
    <w:uiPriority w:val="20"/>
    <w:qFormat/>
    <w:rsid w:val="000535CA"/>
    <w:rPr>
      <w:i/>
      <w:iCs/>
    </w:rPr>
  </w:style>
  <w:style w:type="character" w:customStyle="1" w:styleId="Heading3Char">
    <w:name w:val="Heading 3 Char"/>
    <w:basedOn w:val="DefaultParagraphFont"/>
    <w:link w:val="Heading3"/>
    <w:uiPriority w:val="9"/>
    <w:rsid w:val="000535C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0535CA"/>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rsid w:val="000535C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5E67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724"/>
    <w:rPr>
      <w:rFonts w:ascii="Segoe UI" w:eastAsia="SimSun" w:hAnsi="Segoe UI" w:cs="Segoe UI"/>
      <w:sz w:val="18"/>
      <w:szCs w:val="18"/>
    </w:rPr>
  </w:style>
  <w:style w:type="table" w:styleId="TableGrid">
    <w:name w:val="Table Grid"/>
    <w:basedOn w:val="TableNormal"/>
    <w:uiPriority w:val="39"/>
    <w:qFormat/>
    <w:rsid w:val="00103CEA"/>
    <w:pPr>
      <w:spacing w:after="0" w:line="240" w:lineRule="auto"/>
    </w:pPr>
    <w:rPr>
      <w:lang w:val="en-ID" w:bidi="th-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882E7A"/>
    <w:pPr>
      <w:spacing w:after="120"/>
      <w:ind w:left="360"/>
    </w:pPr>
  </w:style>
  <w:style w:type="character" w:customStyle="1" w:styleId="BodyTextIndentChar">
    <w:name w:val="Body Text Indent Char"/>
    <w:basedOn w:val="DefaultParagraphFont"/>
    <w:link w:val="BodyTextIndent"/>
    <w:uiPriority w:val="99"/>
    <w:semiHidden/>
    <w:rsid w:val="00882E7A"/>
    <w:rPr>
      <w:rFonts w:eastAsia="SimSun"/>
    </w:rPr>
  </w:style>
  <w:style w:type="character" w:customStyle="1" w:styleId="bumpedfont15">
    <w:name w:val="bumpedfont15"/>
    <w:basedOn w:val="DefaultParagraphFont"/>
    <w:rsid w:val="003A0E7F"/>
  </w:style>
  <w:style w:type="character" w:customStyle="1" w:styleId="apple-converted-space">
    <w:name w:val="apple-converted-space"/>
    <w:basedOn w:val="DefaultParagraphFont"/>
    <w:rsid w:val="003A0E7F"/>
  </w:style>
  <w:style w:type="paragraph" w:customStyle="1" w:styleId="JRPMHeading1">
    <w:name w:val="JRPM_Heading 1"/>
    <w:basedOn w:val="Normal"/>
    <w:qFormat/>
    <w:rsid w:val="00527A15"/>
    <w:pPr>
      <w:spacing w:before="120" w:after="120" w:line="240" w:lineRule="auto"/>
    </w:pPr>
    <w:rPr>
      <w:rFonts w:ascii="Times New Roman" w:eastAsia="Times New Roman" w:hAnsi="Times New Roman" w:cs="Times New Roman"/>
      <w:b/>
    </w:rPr>
  </w:style>
  <w:style w:type="character" w:customStyle="1" w:styleId="Heading1Char">
    <w:name w:val="Heading 1 Char"/>
    <w:basedOn w:val="DefaultParagraphFont"/>
    <w:link w:val="Heading1"/>
    <w:uiPriority w:val="9"/>
    <w:rsid w:val="00C7056C"/>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8E6CAC"/>
    <w:pPr>
      <w:keepNext/>
      <w:keepLines/>
      <w:spacing w:before="480" w:after="120" w:line="276" w:lineRule="auto"/>
    </w:pPr>
    <w:rPr>
      <w:rFonts w:ascii="Calibri" w:eastAsia="Calibri" w:hAnsi="Calibri" w:cs="Calibri"/>
      <w:b/>
      <w:sz w:val="72"/>
      <w:szCs w:val="72"/>
      <w:lang w:val="id-ID" w:eastAsia="id-ID"/>
    </w:rPr>
  </w:style>
  <w:style w:type="character" w:customStyle="1" w:styleId="TitleChar">
    <w:name w:val="Title Char"/>
    <w:basedOn w:val="DefaultParagraphFont"/>
    <w:link w:val="Title"/>
    <w:uiPriority w:val="10"/>
    <w:rsid w:val="008E6CAC"/>
    <w:rPr>
      <w:rFonts w:ascii="Calibri" w:eastAsia="Calibri" w:hAnsi="Calibri" w:cs="Calibri"/>
      <w:b/>
      <w:sz w:val="72"/>
      <w:szCs w:val="72"/>
      <w:lang w:val="id-ID" w:eastAsia="id-ID"/>
    </w:rPr>
  </w:style>
  <w:style w:type="table" w:styleId="TableGridLight">
    <w:name w:val="Grid Table Light"/>
    <w:basedOn w:val="TableNormal"/>
    <w:uiPriority w:val="40"/>
    <w:rsid w:val="00F510C3"/>
    <w:pPr>
      <w:spacing w:after="0" w:line="240" w:lineRule="auto"/>
    </w:pPr>
    <w:rPr>
      <w:rFonts w:ascii="Calibri" w:eastAsia="Calibri" w:hAnsi="Calibri" w:cs="Calibri"/>
      <w:lang w:val="id-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selectable-text">
    <w:name w:val="selectable-text"/>
    <w:basedOn w:val="DefaultParagraphFont"/>
    <w:rsid w:val="00600969"/>
  </w:style>
  <w:style w:type="character" w:styleId="FootnoteReference">
    <w:name w:val="footnote reference"/>
    <w:basedOn w:val="DefaultParagraphFont"/>
    <w:uiPriority w:val="99"/>
    <w:unhideWhenUsed/>
    <w:qFormat/>
    <w:rsid w:val="0040050C"/>
    <w:rPr>
      <w:vertAlign w:val="superscript"/>
    </w:rPr>
  </w:style>
  <w:style w:type="paragraph" w:styleId="FootnoteText">
    <w:name w:val="footnote text"/>
    <w:basedOn w:val="Normal"/>
    <w:link w:val="FootnoteTextChar"/>
    <w:uiPriority w:val="99"/>
    <w:unhideWhenUsed/>
    <w:qFormat/>
    <w:rsid w:val="00C92030"/>
    <w:pPr>
      <w:widowControl w:val="0"/>
      <w:autoSpaceDE w:val="0"/>
      <w:autoSpaceDN w:val="0"/>
      <w:spacing w:after="0" w:line="240" w:lineRule="auto"/>
    </w:pPr>
    <w:rPr>
      <w:rFonts w:ascii="Cambria" w:eastAsia="Cambria" w:hAnsi="Cambria" w:cs="Cambria"/>
      <w:sz w:val="20"/>
      <w:szCs w:val="20"/>
      <w:lang w:val="id"/>
    </w:rPr>
  </w:style>
  <w:style w:type="character" w:customStyle="1" w:styleId="FootnoteTextChar">
    <w:name w:val="Footnote Text Char"/>
    <w:basedOn w:val="DefaultParagraphFont"/>
    <w:link w:val="FootnoteText"/>
    <w:uiPriority w:val="99"/>
    <w:qFormat/>
    <w:rsid w:val="00C92030"/>
    <w:rPr>
      <w:rFonts w:ascii="Cambria" w:eastAsia="Cambria" w:hAnsi="Cambria" w:cs="Cambria"/>
      <w:sz w:val="20"/>
      <w:szCs w:val="20"/>
      <w:lang w:val="id"/>
    </w:rPr>
  </w:style>
  <w:style w:type="paragraph" w:styleId="Caption">
    <w:name w:val="caption"/>
    <w:basedOn w:val="Normal"/>
    <w:next w:val="Normal"/>
    <w:uiPriority w:val="35"/>
    <w:unhideWhenUsed/>
    <w:qFormat/>
    <w:rsid w:val="00D02063"/>
    <w:pPr>
      <w:spacing w:after="200" w:line="240" w:lineRule="auto"/>
      <w:jc w:val="both"/>
    </w:pPr>
    <w:rPr>
      <w:rFonts w:eastAsiaTheme="minorHAnsi"/>
      <w:i/>
      <w:iCs/>
      <w:color w:val="44546A" w:themeColor="text2"/>
      <w:sz w:val="18"/>
      <w:szCs w:val="18"/>
    </w:rPr>
  </w:style>
  <w:style w:type="paragraph" w:customStyle="1" w:styleId="Author">
    <w:name w:val="Author"/>
    <w:uiPriority w:val="99"/>
    <w:rsid w:val="009D755E"/>
    <w:pPr>
      <w:spacing w:before="360" w:after="40" w:line="240" w:lineRule="auto"/>
      <w:jc w:val="center"/>
    </w:pPr>
    <w:rPr>
      <w:rFonts w:ascii="Times New Roman" w:eastAsia="Times New Roman" w:hAnsi="Times New Roman" w:cs="Times New Roman"/>
      <w:noProof/>
    </w:rPr>
  </w:style>
  <w:style w:type="table" w:styleId="LightShading">
    <w:name w:val="Light Shading"/>
    <w:basedOn w:val="TableNormal"/>
    <w:uiPriority w:val="60"/>
    <w:rsid w:val="00745132"/>
    <w:pPr>
      <w:spacing w:after="0" w:line="240" w:lineRule="auto"/>
    </w:pPr>
    <w:rPr>
      <w:rFonts w:ascii="Calibri" w:eastAsia="Calibri" w:hAnsi="Calibri" w:cs="Calibri"/>
      <w:color w:val="000000" w:themeColor="text1" w:themeShade="BF"/>
      <w:lang w:val="id-ID" w:eastAsia="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JOURNALAbstrakTitle">
    <w:name w:val="E-JOURNAL_AbstrakTitle"/>
    <w:basedOn w:val="Normal"/>
    <w:qFormat/>
    <w:rsid w:val="00FC5284"/>
    <w:pPr>
      <w:spacing w:after="60" w:line="240" w:lineRule="auto"/>
      <w:jc w:val="center"/>
    </w:pPr>
    <w:rPr>
      <w:rFonts w:ascii="Times New Roman" w:eastAsia="Times New Roman" w:hAnsi="Times New Roman" w:cs="Times New Roman"/>
      <w:b/>
      <w:szCs w:val="24"/>
      <w:lang w:val="id-ID"/>
    </w:rPr>
  </w:style>
  <w:style w:type="character" w:customStyle="1" w:styleId="citation-318">
    <w:name w:val="citation-318"/>
    <w:basedOn w:val="DefaultParagraphFont"/>
    <w:rsid w:val="000332D0"/>
  </w:style>
  <w:style w:type="table" w:customStyle="1" w:styleId="PlainTable21">
    <w:name w:val="Plain Table 21"/>
    <w:basedOn w:val="TableNormal"/>
    <w:uiPriority w:val="42"/>
    <w:rsid w:val="00C40EAF"/>
    <w:pPr>
      <w:spacing w:after="0" w:line="240" w:lineRule="auto"/>
    </w:pPr>
    <w:rPr>
      <w:rFonts w:ascii="Times New Roman" w:hAnsi="Times New Roman" w:cs="Times New Roman"/>
      <w:sz w:val="20"/>
      <w:szCs w:val="20"/>
      <w:lang w:val="id-ID" w:eastAsia="id-ID"/>
    </w:rPr>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Paragraph">
    <w:name w:val="Table Paragraph"/>
    <w:basedOn w:val="Normal"/>
    <w:uiPriority w:val="1"/>
    <w:qFormat/>
    <w:rsid w:val="00C40EAF"/>
    <w:pPr>
      <w:widowControl w:val="0"/>
      <w:autoSpaceDE w:val="0"/>
      <w:autoSpaceDN w:val="0"/>
      <w:spacing w:after="0" w:line="240" w:lineRule="auto"/>
    </w:pPr>
    <w:rPr>
      <w:rFonts w:ascii="Times New Roman" w:eastAsia="Times New Roman" w:hAnsi="Times New Roman" w:cs="Times New Roman"/>
      <w:lang w:val="id"/>
    </w:rPr>
  </w:style>
  <w:style w:type="table" w:customStyle="1" w:styleId="PlainTable51">
    <w:name w:val="Plain Table 51"/>
    <w:basedOn w:val="TableNormal"/>
    <w:uiPriority w:val="45"/>
    <w:rsid w:val="00C40EAF"/>
    <w:pPr>
      <w:spacing w:after="0" w:line="240" w:lineRule="auto"/>
    </w:pPr>
    <w:rPr>
      <w:rFonts w:ascii="Times New Roman" w:hAnsi="Times New Roman" w:cs="Times New Roman"/>
      <w:sz w:val="20"/>
      <w:szCs w:val="20"/>
      <w:lang w:val="id-ID" w:eastAsia="id-ID"/>
    </w:r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JOURNALTitle">
    <w:name w:val="E-JOURNAL_Title"/>
    <w:basedOn w:val="Normal"/>
    <w:qFormat/>
    <w:rsid w:val="00923C77"/>
    <w:pPr>
      <w:spacing w:after="0" w:line="240" w:lineRule="auto"/>
      <w:jc w:val="center"/>
    </w:pPr>
    <w:rPr>
      <w:rFonts w:ascii="Times New Roman" w:eastAsia="Times New Roman" w:hAnsi="Times New Roman" w:cs="Times New Roman"/>
      <w:b/>
      <w:lang w:val="id-ID"/>
    </w:rPr>
  </w:style>
  <w:style w:type="paragraph" w:customStyle="1" w:styleId="E-JOURNALAuthor">
    <w:name w:val="E-JOURNAL_Author"/>
    <w:basedOn w:val="Normal"/>
    <w:qFormat/>
    <w:rsid w:val="00923C77"/>
    <w:pPr>
      <w:spacing w:after="0" w:line="240" w:lineRule="auto"/>
      <w:jc w:val="center"/>
    </w:pPr>
    <w:rPr>
      <w:rFonts w:ascii="Times New Roman" w:eastAsia="Times New Roman" w:hAnsi="Times New Roman" w:cs="Times New Roman"/>
      <w:lang w:val="id-ID"/>
    </w:rPr>
  </w:style>
  <w:style w:type="paragraph" w:customStyle="1" w:styleId="E-JOURNALAbstractBody">
    <w:name w:val="E-JOURNAL_AbstractBody"/>
    <w:basedOn w:val="E-JOURNALTitle"/>
    <w:qFormat/>
    <w:rsid w:val="00923C77"/>
    <w:pPr>
      <w:ind w:firstLine="567"/>
      <w:jc w:val="both"/>
    </w:pPr>
    <w:rPr>
      <w:b w:val="0"/>
    </w:rPr>
  </w:style>
  <w:style w:type="character" w:customStyle="1" w:styleId="CPKeywordChar">
    <w:name w:val="CP_Keyword Char"/>
    <w:basedOn w:val="DefaultParagraphFont"/>
    <w:link w:val="CPKeyword"/>
    <w:locked/>
    <w:rsid w:val="00923C77"/>
    <w:rPr>
      <w:rFonts w:ascii="Times New Roman" w:hAnsi="Times New Roman" w:cs="Times New Roman"/>
      <w:b/>
      <w:bCs/>
      <w:i/>
      <w:iCs/>
      <w:sz w:val="24"/>
      <w:lang w:val="en-GB"/>
    </w:rPr>
  </w:style>
  <w:style w:type="paragraph" w:customStyle="1" w:styleId="CPKeyword">
    <w:name w:val="CP_Keyword"/>
    <w:basedOn w:val="Normal"/>
    <w:link w:val="CPKeywordChar"/>
    <w:qFormat/>
    <w:rsid w:val="00923C77"/>
    <w:pPr>
      <w:widowControl w:val="0"/>
      <w:autoSpaceDE w:val="0"/>
      <w:autoSpaceDN w:val="0"/>
      <w:adjustRightInd w:val="0"/>
      <w:spacing w:after="0" w:line="240" w:lineRule="auto"/>
      <w:contextualSpacing/>
      <w:jc w:val="both"/>
    </w:pPr>
    <w:rPr>
      <w:rFonts w:ascii="Times New Roman" w:hAnsi="Times New Roman" w:cs="Times New Roman"/>
      <w:b/>
      <w:bCs/>
      <w:i/>
      <w:iCs/>
      <w:sz w:val="24"/>
      <w:lang w:val="en-GB"/>
    </w:rPr>
  </w:style>
  <w:style w:type="table" w:styleId="PlainTable1">
    <w:name w:val="Plain Table 1"/>
    <w:basedOn w:val="TableNormal"/>
    <w:uiPriority w:val="41"/>
    <w:rsid w:val="00923C77"/>
    <w:pPr>
      <w:spacing w:after="0" w:line="240" w:lineRule="auto"/>
    </w:pPr>
    <w:rPr>
      <w:rFonts w:eastAsiaTheme="minorHAnsi"/>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JRPMReference">
    <w:name w:val="JRPM_Reference"/>
    <w:basedOn w:val="Normal"/>
    <w:qFormat/>
    <w:rsid w:val="00ED2DFA"/>
    <w:pPr>
      <w:spacing w:before="120" w:after="120" w:line="240" w:lineRule="auto"/>
      <w:ind w:left="567" w:hanging="567"/>
      <w:jc w:val="both"/>
    </w:pPr>
    <w:rPr>
      <w:rFonts w:ascii="Times New Roman" w:eastAsia="Times New Roman" w:hAnsi="Times New Roman" w:cs="Times New Roman"/>
      <w:color w:val="000000"/>
      <w:lang w:val="id-ID"/>
    </w:rPr>
  </w:style>
  <w:style w:type="paragraph" w:customStyle="1" w:styleId="JRPMTableCaption">
    <w:name w:val="JRPM_TableCaption"/>
    <w:basedOn w:val="Normal"/>
    <w:autoRedefine/>
    <w:qFormat/>
    <w:rsid w:val="008709CF"/>
    <w:pPr>
      <w:spacing w:before="120" w:after="120" w:line="240" w:lineRule="atLeast"/>
      <w:jc w:val="center"/>
    </w:pPr>
    <w:rPr>
      <w:rFonts w:ascii="Times New Roman" w:eastAsia="Times New Roman" w:hAnsi="Times New Roman" w:cs="Times New Roman"/>
      <w:szCs w:val="24"/>
      <w:lang w:val="id-ID"/>
    </w:rPr>
  </w:style>
  <w:style w:type="character" w:customStyle="1" w:styleId="whitespace-normal">
    <w:name w:val="whitespace-normal"/>
    <w:basedOn w:val="DefaultParagraphFont"/>
    <w:rsid w:val="00771A2A"/>
  </w:style>
  <w:style w:type="paragraph" w:customStyle="1" w:styleId="JRPMPictureCapture">
    <w:name w:val="JRPM_Picture Capture"/>
    <w:basedOn w:val="Normal"/>
    <w:autoRedefine/>
    <w:qFormat/>
    <w:rsid w:val="00C34C81"/>
    <w:pPr>
      <w:spacing w:before="120" w:after="0" w:line="240" w:lineRule="atLeast"/>
      <w:jc w:val="center"/>
    </w:pPr>
    <w:rPr>
      <w:rFonts w:ascii="Times New Roman" w:eastAsia="Times New Roman" w:hAnsi="Times New Roman" w:cs="Times New Roman"/>
      <w:color w:val="000000"/>
      <w:szCs w:val="24"/>
      <w:lang w:val="id-ID"/>
    </w:rPr>
  </w:style>
  <w:style w:type="paragraph" w:styleId="CommentText">
    <w:name w:val="annotation text"/>
    <w:basedOn w:val="Normal"/>
    <w:link w:val="CommentTextChar"/>
    <w:uiPriority w:val="99"/>
    <w:unhideWhenUsed/>
    <w:rsid w:val="009F7536"/>
    <w:pPr>
      <w:spacing w:after="200" w:line="240" w:lineRule="auto"/>
    </w:pPr>
    <w:rPr>
      <w:rFonts w:ascii="Calibri" w:eastAsia="Calibri" w:hAnsi="Calibri" w:cs="Calibri"/>
      <w:sz w:val="20"/>
      <w:szCs w:val="20"/>
      <w:lang w:val="id-ID"/>
    </w:rPr>
  </w:style>
  <w:style w:type="character" w:customStyle="1" w:styleId="CommentTextChar">
    <w:name w:val="Comment Text Char"/>
    <w:basedOn w:val="DefaultParagraphFont"/>
    <w:link w:val="CommentText"/>
    <w:uiPriority w:val="99"/>
    <w:rsid w:val="009F7536"/>
    <w:rPr>
      <w:rFonts w:ascii="Calibri" w:eastAsia="Calibri" w:hAnsi="Calibri" w:cs="Calibri"/>
      <w:sz w:val="20"/>
      <w:szCs w:val="20"/>
      <w:lang w:val="id-ID"/>
    </w:rPr>
  </w:style>
  <w:style w:type="character" w:styleId="CommentReference">
    <w:name w:val="annotation reference"/>
    <w:basedOn w:val="DefaultParagraphFont"/>
    <w:uiPriority w:val="99"/>
    <w:semiHidden/>
    <w:unhideWhenUsed/>
    <w:rsid w:val="009F7536"/>
    <w:rPr>
      <w:sz w:val="16"/>
      <w:szCs w:val="16"/>
    </w:rPr>
  </w:style>
  <w:style w:type="table" w:styleId="PlainTable2">
    <w:name w:val="Plain Table 2"/>
    <w:basedOn w:val="TableNormal"/>
    <w:uiPriority w:val="42"/>
    <w:rsid w:val="00C34C81"/>
    <w:pPr>
      <w:spacing w:after="0" w:line="240" w:lineRule="auto"/>
    </w:pPr>
    <w:rPr>
      <w:rFonts w:eastAsiaTheme="minorHAnsi"/>
      <w:kern w:val="2"/>
      <w:szCs w:val="28"/>
      <w:lang w:bidi="th-TH"/>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rsid w:val="00560086"/>
    <w:pPr>
      <w:spacing w:after="200" w:line="240" w:lineRule="auto"/>
    </w:pPr>
    <w:rPr>
      <w:rFonts w:ascii="Calibri" w:eastAsia="Calibri" w:hAnsi="Calibri" w:cs="Calibri"/>
    </w:rPr>
  </w:style>
  <w:style w:type="character" w:customStyle="1" w:styleId="EndNoteBibliographyChar">
    <w:name w:val="EndNote Bibliography Char"/>
    <w:basedOn w:val="DefaultParagraphFont"/>
    <w:link w:val="EndNoteBibliography"/>
    <w:rsid w:val="00560086"/>
    <w:rPr>
      <w:rFonts w:ascii="Calibri" w:eastAsia="Calibri" w:hAnsi="Calibri" w:cs="Calibri"/>
    </w:rPr>
  </w:style>
  <w:style w:type="character" w:customStyle="1" w:styleId="bzpyqfadein">
    <w:name w:val="bz_pyq_fadein"/>
    <w:basedOn w:val="DefaultParagraphFont"/>
    <w:rsid w:val="006674E4"/>
  </w:style>
  <w:style w:type="table" w:customStyle="1" w:styleId="LightShading1">
    <w:name w:val="Light Shading1"/>
    <w:basedOn w:val="TableNormal"/>
    <w:uiPriority w:val="60"/>
    <w:rsid w:val="00A52B4D"/>
    <w:pPr>
      <w:spacing w:after="0" w:line="240" w:lineRule="auto"/>
    </w:pPr>
    <w:rPr>
      <w:rFonts w:ascii="Calibri" w:eastAsia="Calibri" w:hAnsi="Calibri" w:cs="Calibri"/>
      <w:color w:val="000000" w:themeColor="text1" w:themeShade="BF"/>
      <w:lang w:val="id" w:eastAsia="en-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672408"/>
    <w:pPr>
      <w:spacing w:after="0" w:line="240" w:lineRule="auto"/>
    </w:pPr>
    <w:rPr>
      <w:rFonts w:ascii="Calibri" w:eastAsia="Calibri" w:hAnsi="Calibri" w:cs="Calibri"/>
      <w:lang w:val="id-ID"/>
    </w:rPr>
  </w:style>
  <w:style w:type="paragraph" w:customStyle="1" w:styleId="Copyright">
    <w:name w:val="Copyright"/>
    <w:basedOn w:val="Normal"/>
    <w:qFormat/>
    <w:rsid w:val="00193A75"/>
    <w:pPr>
      <w:framePr w:hSpace="187" w:wrap="around" w:vAnchor="text" w:hAnchor="text" w:y="1"/>
      <w:spacing w:after="0" w:line="200" w:lineRule="exact"/>
      <w:jc w:val="right"/>
    </w:pPr>
    <w:rPr>
      <w:rFonts w:ascii="Times New Roman" w:eastAsia="Times New Roman" w:hAnsi="Times New Roman" w:cs="Times New Roman"/>
      <w:sz w:val="17"/>
      <w:szCs w:val="14"/>
    </w:rPr>
  </w:style>
  <w:style w:type="table" w:customStyle="1" w:styleId="KisiTabel1">
    <w:name w:val="Kisi Tabel1"/>
    <w:basedOn w:val="TableNormal"/>
    <w:next w:val="TableGrid"/>
    <w:uiPriority w:val="39"/>
    <w:rsid w:val="00180B4D"/>
    <w:pPr>
      <w:spacing w:after="0" w:line="240" w:lineRule="auto"/>
    </w:pPr>
    <w:rPr>
      <w:rFonts w:ascii="Calibri" w:hAnsi="Calibri" w:cs="SimSun"/>
      <w:kern w:val="2"/>
      <w:lang w:val="en-ID" w:eastAsia="en-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JOURNALTitleEnglish">
    <w:name w:val="E-JOURNAL_Title English"/>
    <w:basedOn w:val="Normal"/>
    <w:qFormat/>
    <w:rsid w:val="00745EAF"/>
    <w:pPr>
      <w:spacing w:after="0" w:line="240" w:lineRule="auto"/>
      <w:jc w:val="center"/>
    </w:pPr>
    <w:rPr>
      <w:rFonts w:ascii="Times New Roman" w:eastAsia="Times New Roman" w:hAnsi="Times New Roman" w:cs="Times New Roman"/>
      <w:b/>
      <w:i/>
      <w:noProof/>
      <w:szCs w:val="24"/>
      <w:lang w:val="id-ID"/>
    </w:rPr>
  </w:style>
  <w:style w:type="paragraph" w:customStyle="1" w:styleId="ElsParagraph">
    <w:name w:val="Els_Paragraph"/>
    <w:link w:val="ElsParagraphChar"/>
    <w:rsid w:val="005200F0"/>
    <w:pPr>
      <w:spacing w:after="120" w:line="220" w:lineRule="exact"/>
      <w:ind w:firstLine="230"/>
      <w:jc w:val="both"/>
    </w:pPr>
    <w:rPr>
      <w:rFonts w:ascii="Times New Roman" w:eastAsia="Times New Roman" w:hAnsi="Times New Roman" w:cs="Times New Roman"/>
      <w:sz w:val="19"/>
      <w:szCs w:val="20"/>
    </w:rPr>
  </w:style>
  <w:style w:type="character" w:customStyle="1" w:styleId="ElsParagraphChar">
    <w:name w:val="Els_Paragraph Char"/>
    <w:link w:val="ElsParagraph"/>
    <w:rsid w:val="005200F0"/>
    <w:rPr>
      <w:rFonts w:ascii="Times New Roman" w:eastAsia="Times New Roman" w:hAnsi="Times New Roman" w:cs="Times New Roman"/>
      <w:sz w:val="19"/>
      <w:szCs w:val="20"/>
    </w:rPr>
  </w:style>
  <w:style w:type="character" w:customStyle="1" w:styleId="rynqvb">
    <w:name w:val="rynqvb"/>
    <w:basedOn w:val="DefaultParagraphFont"/>
    <w:rsid w:val="002541BD"/>
  </w:style>
  <w:style w:type="table" w:customStyle="1" w:styleId="TableGrid0">
    <w:name w:val="TableGrid"/>
    <w:rsid w:val="00015CB9"/>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31385">
      <w:bodyDiv w:val="1"/>
      <w:marLeft w:val="0"/>
      <w:marRight w:val="0"/>
      <w:marTop w:val="0"/>
      <w:marBottom w:val="0"/>
      <w:divBdr>
        <w:top w:val="none" w:sz="0" w:space="0" w:color="auto"/>
        <w:left w:val="none" w:sz="0" w:space="0" w:color="auto"/>
        <w:bottom w:val="none" w:sz="0" w:space="0" w:color="auto"/>
        <w:right w:val="none" w:sz="0" w:space="0" w:color="auto"/>
      </w:divBdr>
    </w:div>
    <w:div w:id="263999400">
      <w:bodyDiv w:val="1"/>
      <w:marLeft w:val="0"/>
      <w:marRight w:val="0"/>
      <w:marTop w:val="0"/>
      <w:marBottom w:val="0"/>
      <w:divBdr>
        <w:top w:val="none" w:sz="0" w:space="0" w:color="auto"/>
        <w:left w:val="none" w:sz="0" w:space="0" w:color="auto"/>
        <w:bottom w:val="none" w:sz="0" w:space="0" w:color="auto"/>
        <w:right w:val="none" w:sz="0" w:space="0" w:color="auto"/>
      </w:divBdr>
    </w:div>
    <w:div w:id="374356941">
      <w:bodyDiv w:val="1"/>
      <w:marLeft w:val="0"/>
      <w:marRight w:val="0"/>
      <w:marTop w:val="0"/>
      <w:marBottom w:val="0"/>
      <w:divBdr>
        <w:top w:val="none" w:sz="0" w:space="0" w:color="auto"/>
        <w:left w:val="none" w:sz="0" w:space="0" w:color="auto"/>
        <w:bottom w:val="none" w:sz="0" w:space="0" w:color="auto"/>
        <w:right w:val="none" w:sz="0" w:space="0" w:color="auto"/>
      </w:divBdr>
    </w:div>
    <w:div w:id="775488791">
      <w:bodyDiv w:val="1"/>
      <w:marLeft w:val="0"/>
      <w:marRight w:val="0"/>
      <w:marTop w:val="0"/>
      <w:marBottom w:val="0"/>
      <w:divBdr>
        <w:top w:val="none" w:sz="0" w:space="0" w:color="auto"/>
        <w:left w:val="none" w:sz="0" w:space="0" w:color="auto"/>
        <w:bottom w:val="none" w:sz="0" w:space="0" w:color="auto"/>
        <w:right w:val="none" w:sz="0" w:space="0" w:color="auto"/>
      </w:divBdr>
    </w:div>
    <w:div w:id="798450840">
      <w:bodyDiv w:val="1"/>
      <w:marLeft w:val="0"/>
      <w:marRight w:val="0"/>
      <w:marTop w:val="0"/>
      <w:marBottom w:val="0"/>
      <w:divBdr>
        <w:top w:val="none" w:sz="0" w:space="0" w:color="auto"/>
        <w:left w:val="none" w:sz="0" w:space="0" w:color="auto"/>
        <w:bottom w:val="none" w:sz="0" w:space="0" w:color="auto"/>
        <w:right w:val="none" w:sz="0" w:space="0" w:color="auto"/>
      </w:divBdr>
    </w:div>
    <w:div w:id="853616424">
      <w:bodyDiv w:val="1"/>
      <w:marLeft w:val="0"/>
      <w:marRight w:val="0"/>
      <w:marTop w:val="0"/>
      <w:marBottom w:val="0"/>
      <w:divBdr>
        <w:top w:val="none" w:sz="0" w:space="0" w:color="auto"/>
        <w:left w:val="none" w:sz="0" w:space="0" w:color="auto"/>
        <w:bottom w:val="none" w:sz="0" w:space="0" w:color="auto"/>
        <w:right w:val="none" w:sz="0" w:space="0" w:color="auto"/>
      </w:divBdr>
    </w:div>
    <w:div w:id="1105344905">
      <w:bodyDiv w:val="1"/>
      <w:marLeft w:val="0"/>
      <w:marRight w:val="0"/>
      <w:marTop w:val="0"/>
      <w:marBottom w:val="0"/>
      <w:divBdr>
        <w:top w:val="none" w:sz="0" w:space="0" w:color="auto"/>
        <w:left w:val="none" w:sz="0" w:space="0" w:color="auto"/>
        <w:bottom w:val="none" w:sz="0" w:space="0" w:color="auto"/>
        <w:right w:val="none" w:sz="0" w:space="0" w:color="auto"/>
      </w:divBdr>
    </w:div>
    <w:div w:id="1143887222">
      <w:bodyDiv w:val="1"/>
      <w:marLeft w:val="0"/>
      <w:marRight w:val="0"/>
      <w:marTop w:val="0"/>
      <w:marBottom w:val="0"/>
      <w:divBdr>
        <w:top w:val="none" w:sz="0" w:space="0" w:color="auto"/>
        <w:left w:val="none" w:sz="0" w:space="0" w:color="auto"/>
        <w:bottom w:val="none" w:sz="0" w:space="0" w:color="auto"/>
        <w:right w:val="none" w:sz="0" w:space="0" w:color="auto"/>
      </w:divBdr>
    </w:div>
    <w:div w:id="1381635511">
      <w:bodyDiv w:val="1"/>
      <w:marLeft w:val="0"/>
      <w:marRight w:val="0"/>
      <w:marTop w:val="0"/>
      <w:marBottom w:val="0"/>
      <w:divBdr>
        <w:top w:val="none" w:sz="0" w:space="0" w:color="auto"/>
        <w:left w:val="none" w:sz="0" w:space="0" w:color="auto"/>
        <w:bottom w:val="none" w:sz="0" w:space="0" w:color="auto"/>
        <w:right w:val="none" w:sz="0" w:space="0" w:color="auto"/>
      </w:divBdr>
    </w:div>
    <w:div w:id="1524981036">
      <w:bodyDiv w:val="1"/>
      <w:marLeft w:val="0"/>
      <w:marRight w:val="0"/>
      <w:marTop w:val="0"/>
      <w:marBottom w:val="0"/>
      <w:divBdr>
        <w:top w:val="none" w:sz="0" w:space="0" w:color="auto"/>
        <w:left w:val="none" w:sz="0" w:space="0" w:color="auto"/>
        <w:bottom w:val="none" w:sz="0" w:space="0" w:color="auto"/>
        <w:right w:val="none" w:sz="0" w:space="0" w:color="auto"/>
      </w:divBdr>
    </w:div>
    <w:div w:id="1635528210">
      <w:bodyDiv w:val="1"/>
      <w:marLeft w:val="0"/>
      <w:marRight w:val="0"/>
      <w:marTop w:val="0"/>
      <w:marBottom w:val="0"/>
      <w:divBdr>
        <w:top w:val="none" w:sz="0" w:space="0" w:color="auto"/>
        <w:left w:val="none" w:sz="0" w:space="0" w:color="auto"/>
        <w:bottom w:val="none" w:sz="0" w:space="0" w:color="auto"/>
        <w:right w:val="none" w:sz="0" w:space="0" w:color="auto"/>
      </w:divBdr>
    </w:div>
    <w:div w:id="1762218208">
      <w:bodyDiv w:val="1"/>
      <w:marLeft w:val="0"/>
      <w:marRight w:val="0"/>
      <w:marTop w:val="0"/>
      <w:marBottom w:val="0"/>
      <w:divBdr>
        <w:top w:val="none" w:sz="0" w:space="0" w:color="auto"/>
        <w:left w:val="none" w:sz="0" w:space="0" w:color="auto"/>
        <w:bottom w:val="none" w:sz="0" w:space="0" w:color="auto"/>
        <w:right w:val="none" w:sz="0" w:space="0" w:color="auto"/>
      </w:divBdr>
      <w:divsChild>
        <w:div w:id="353465495">
          <w:marLeft w:val="0"/>
          <w:marRight w:val="0"/>
          <w:marTop w:val="0"/>
          <w:marBottom w:val="0"/>
          <w:divBdr>
            <w:top w:val="none" w:sz="0" w:space="0" w:color="auto"/>
            <w:left w:val="none" w:sz="0" w:space="0" w:color="auto"/>
            <w:bottom w:val="none" w:sz="0" w:space="0" w:color="auto"/>
            <w:right w:val="none" w:sz="0" w:space="0" w:color="auto"/>
          </w:divBdr>
          <w:divsChild>
            <w:div w:id="780488526">
              <w:marLeft w:val="0"/>
              <w:marRight w:val="0"/>
              <w:marTop w:val="0"/>
              <w:marBottom w:val="0"/>
              <w:divBdr>
                <w:top w:val="none" w:sz="0" w:space="0" w:color="auto"/>
                <w:left w:val="none" w:sz="0" w:space="0" w:color="auto"/>
                <w:bottom w:val="none" w:sz="0" w:space="0" w:color="auto"/>
                <w:right w:val="none" w:sz="0" w:space="0" w:color="auto"/>
              </w:divBdr>
              <w:divsChild>
                <w:div w:id="921110123">
                  <w:marLeft w:val="0"/>
                  <w:marRight w:val="0"/>
                  <w:marTop w:val="0"/>
                  <w:marBottom w:val="0"/>
                  <w:divBdr>
                    <w:top w:val="none" w:sz="0" w:space="0" w:color="auto"/>
                    <w:left w:val="none" w:sz="0" w:space="0" w:color="auto"/>
                    <w:bottom w:val="none" w:sz="0" w:space="0" w:color="auto"/>
                    <w:right w:val="none" w:sz="0" w:space="0" w:color="auto"/>
                  </w:divBdr>
                  <w:divsChild>
                    <w:div w:id="646054970">
                      <w:marLeft w:val="0"/>
                      <w:marRight w:val="0"/>
                      <w:marTop w:val="0"/>
                      <w:marBottom w:val="0"/>
                      <w:divBdr>
                        <w:top w:val="none" w:sz="0" w:space="0" w:color="auto"/>
                        <w:left w:val="none" w:sz="0" w:space="0" w:color="auto"/>
                        <w:bottom w:val="none" w:sz="0" w:space="0" w:color="auto"/>
                        <w:right w:val="none" w:sz="0" w:space="0" w:color="auto"/>
                      </w:divBdr>
                      <w:divsChild>
                        <w:div w:id="2058627212">
                          <w:marLeft w:val="0"/>
                          <w:marRight w:val="0"/>
                          <w:marTop w:val="0"/>
                          <w:marBottom w:val="0"/>
                          <w:divBdr>
                            <w:top w:val="none" w:sz="0" w:space="0" w:color="auto"/>
                            <w:left w:val="none" w:sz="0" w:space="0" w:color="auto"/>
                            <w:bottom w:val="none" w:sz="0" w:space="0" w:color="auto"/>
                            <w:right w:val="none" w:sz="0" w:space="0" w:color="auto"/>
                          </w:divBdr>
                          <w:divsChild>
                            <w:div w:id="195239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reativecommons.org/licenses/by-sa/4.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hyperlink" Target="http://journal.uny.ac.id/index.php/jrp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Bau25</b:Tag>
    <b:SourceType>JournalArticle</b:SourceType>
    <b:Guid>{1DB51C79-52F5-4D5F-AE46-CADCBE3645E0}</b:Guid>
    <b:Author>
      <b:Author>
        <b:NameList>
          <b:Person>
            <b:Last>Baun</b:Last>
            <b:First>Alventur</b:First>
          </b:Person>
        </b:NameList>
      </b:Author>
    </b:Author>
    <b:Title>Sosialisasi dan Pelatihan Instrumen Tes Kebugaran Siswa Indonesia (TKSI) Kepada Mahasiswa PJKR UKAW</b:Title>
    <b:JournalName>Archive: Jurnal Pengabdian Kepada Masyarakat</b:JournalName>
    <b:Year>2025</b:Year>
    <b:Pages>121-134</b:Pages>
    <b:DOI>DOI: https://doi.org/10.55506/arch.v5i1.205</b:DOI>
    <b:RefOrder>1</b:RefOrder>
  </b:Source>
  <b:Source>
    <b:Tag>Abd20</b:Tag>
    <b:SourceType>JournalArticle</b:SourceType>
    <b:Guid>{45182686-435E-4A4B-ABF4-7B59604D4B3F}</b:Guid>
    <b:Author>
      <b:Author>
        <b:NameList>
          <b:Person>
            <b:Last>Abduh</b:Last>
            <b:First>Ikhwan</b:First>
          </b:Person>
        </b:NameList>
      </b:Author>
    </b:Author>
    <b:Title>Analysis of the Relationship between Physical Fitness Levels and Student Learning Outcomes</b:Title>
    <b:JournalName>JOSSAE : Journal of Sport Science and Education</b:JournalName>
    <b:Year>2020</b:Year>
    <b:Pages>75</b:Pages>
    <b:RefOrder>2</b:RefOrder>
  </b:Source>
  <b:Source>
    <b:Tag>Put23</b:Tag>
    <b:SourceType>JournalArticle</b:SourceType>
    <b:Guid>{9BDEC115-46BE-4559-BF4A-C26A708189B3}</b:Guid>
    <b:Author>
      <b:Author>
        <b:NameList>
          <b:Person>
            <b:Last>Putri</b:Last>
            <b:First>Pradita</b:First>
            <b:Middle>Ananda</b:Middle>
          </b:Person>
        </b:NameList>
      </b:Author>
    </b:Author>
    <b:Title>HUBUNGAN ANTARA KEBUGARAN JASMANI DAN KECERDASAN EMOSIONAL DENGAN MOTIVASI BELAJAR SISWA</b:Title>
    <b:JournalName>Jurnal Pendidikan Olahraga dan Kesehatan</b:JournalName>
    <b:Year>2023</b:Year>
    <b:Pages>333-338</b:Pages>
    <b:URL>https://ejournal.unesa.ac.id/index.php/jurnal-pendidikan-jasmani/issue/archive</b:URL>
    <b:RefOrder>3</b:RefOrder>
  </b:Source>
  <b:Source>
    <b:Tag>Nid24</b:Tag>
    <b:SourceType>JournalArticle</b:SourceType>
    <b:Guid>{955BF4D0-0D0C-40AA-B9E4-C0C962E42B53}</b:Guid>
    <b:Author>
      <b:Author>
        <b:NameList>
          <b:Person>
            <b:Last>Nidya</b:Last>
            <b:First>Indriana</b:First>
            <b:Middle>Rahma</b:Middle>
          </b:Person>
        </b:NameList>
      </b:Author>
    </b:Author>
    <b:Title>Hubungan Kebugaran Jasmani dengan Prestasi Belajar pada Siswa Sekolah Menengah Atas di Semarang</b:Title>
    <b:JournalName>Amerta Nutrition</b:JournalName>
    <b:Year>2024</b:Year>
    <b:Pages>105-114</b:Pages>
    <b:RefOrder>4</b:RefOrder>
  </b:Source>
  <b:Source>
    <b:Tag>Kem241</b:Tag>
    <b:SourceType>InternetSite</b:SourceType>
    <b:Guid>{BB1A53C3-3BC9-4309-9C3C-0F0BE05E40F6}</b:Guid>
    <b:Title>https://tksi.kemdikbud.go.id/home/fase/3</b:Title>
    <b:Year>2023</b:Year>
    <b:Author>
      <b:Author>
        <b:NameList>
          <b:Person>
            <b:Last>Kemendikbud</b:Last>
          </b:Person>
        </b:NameList>
      </b:Author>
    </b:Author>
    <b:InternetSiteTitle>https://tksi.kemdikbud.go.id/home/fase/3</b:InternetSiteTitle>
    <b:URL>https://tksi.kemdikbud.go.id/home/fase/3</b:URL>
    <b:RefOrder>5</b:RefOrder>
  </b:Source>
  <b:Source>
    <b:Tag>Jan24</b:Tag>
    <b:SourceType>JournalArticle</b:SourceType>
    <b:Guid>{FAF75A51-E6B8-43DE-A283-BB1B07E2A302}</b:Guid>
    <b:Author>
      <b:Author>
        <b:NameList>
          <b:Person>
            <b:Last>Jannah</b:Last>
            <b:First>Wardhatul</b:First>
          </b:Person>
        </b:NameList>
      </b:Author>
    </b:Author>
    <b:Title>Meningkatkan Gaya Hidup Bugar di Kalangan Remaja Melalui Evaluasi Hasil Tes Kebugaran Siswa Indonesia</b:Title>
    <b:JournalName>Jurnal Program Studi PGMI</b:JournalName>
    <b:Year>2024</b:Year>
    <b:Pages>312-320</b:Pages>
    <b:RefOrder>6</b:RefOrder>
  </b:Source>
  <b:Source>
    <b:Tag>Lub25</b:Tag>
    <b:SourceType>JournalArticle</b:SourceType>
    <b:Guid>{7989493D-B451-40E2-A2F2-476DF4227A5C}</b:Guid>
    <b:Title>Pelatihan Tes Kebugaran Siswa Indonesia (TKSI) bagi guru-guru PJOK di Desa Bulak Jatibarang Baru Kabupaten Indramayu</b:Title>
    <b:Year>2025</b:Year>
    <b:Author>
      <b:Author>
        <b:NameList>
          <b:Person>
            <b:Last>Lubis</b:Last>
            <b:First>Johansyah</b:First>
          </b:Person>
        </b:NameList>
      </b:Author>
    </b:Author>
    <b:JournalName>Jurnal Pengabdian Kepada Masyarakat</b:JournalName>
    <b:Pages>15-22</b:Pages>
    <b:RefOrder>7</b:RefOrder>
  </b:Source>
  <b:Source>
    <b:Tag>iti25</b:Tag>
    <b:SourceType>JournalArticle</b:SourceType>
    <b:Guid>{22103951-D684-428B-AB26-873DF2FBD1A5}</b:Guid>
    <b:Author>
      <b:Author>
        <b:NameList>
          <b:Person>
            <b:Last>Siti Halidjah1</b:Last>
            <b:First>Hery</b:First>
            <b:Middle>Kresnadi 2 , Asmayani Salimi 3 , Rio Pranata4 , Dyoty Aulia Vilda Ghasaya5 , Kartono6 , Agung Hartoyo7 , Hairida8 , Ricka Tesi Muskania9 , Nani Safrianty10 , Muhammad Irfan Izudin11, Bayu Prasodjo</b:Middle>
          </b:Person>
        </b:NameList>
      </b:Author>
    </b:Author>
    <b:Title>Sosialisasi Penguatan Soft Skills Bagi Calon Guru Sekolah Dasar</b:Title>
    <b:Year>2025</b:Year>
    <b:JournalName>Abdimasku</b:JournalName>
    <b:Pages>127-135</b:Pages>
    <b:RefOrder>8</b:RefOrder>
  </b:Source>
  <b:Source>
    <b:Tag>Led24</b:Tag>
    <b:SourceType>JournalArticle</b:SourceType>
    <b:Guid>{19957EA8-DCCB-4512-A500-D5D930C08C33}</b:Guid>
    <b:Author>
      <b:Author>
        <b:NameList>
          <b:Person>
            <b:Last>Lediana</b:Last>
          </b:Person>
        </b:NameList>
      </b:Author>
    </b:Author>
    <b:Title>Pengaruh Metode Ceramah , Diskusi Dan Demonstrasi Dalam Meningkatkan Keterampilan Interpersonal Peserta Didik</b:Title>
    <b:JournalName>Jurnal BIMA: Pusat Publikasi Ilmu Pendidikan Bahasa dan Sastra</b:JournalName>
    <b:Year>2024</b:Year>
    <b:Pages>228</b:Pages>
    <b:RefOrder>9</b:RefOrder>
  </b:Source>
  <b:Source>
    <b:Tag>Mau24</b:Tag>
    <b:SourceType>JournalArticle</b:SourceType>
    <b:Guid>{E6F094ED-3472-4204-99AB-072B3F563B46}</b:Guid>
    <b:Author>
      <b:Author>
        <b:NameList>
          <b:Person>
            <b:Last>Maulana</b:Last>
            <b:First>Rizal</b:First>
            <b:Middle>Ahmad</b:Middle>
          </b:Person>
        </b:NameList>
      </b:Author>
    </b:Author>
    <b:Title>Gender dan kebugaran jasmani siswa : analisis perbedaan hasil Tes Kebugaran Siswa Indonesia ( TKSI ) fase D Gender and students ' physical fitness : An analysis of differences in the results of the Indonesian Student Fitness Test ( TKSI ) Phase D </b:Title>
    <b:JournalName>urnal Olahraga Pendidikan Indonesia (JOPI)</b:JournalName>
    <b:Year>2024</b:Year>
    <b:Pages>39-49</b:Pages>
    <b:RefOrder>10</b:RefOrder>
  </b:Source>
  <b:Source>
    <b:Tag>Mut25</b:Tag>
    <b:SourceType>JournalArticle</b:SourceType>
    <b:Guid>{A1B869BF-B767-4024-B86D-525BFF891D32}</b:Guid>
    <b:Author>
      <b:Author>
        <b:NameList>
          <b:Person>
            <b:Last>Janna</b:Last>
            <b:First>Mutia</b:First>
            <b:Middle>Miftachul</b:Middle>
          </b:Person>
          <b:Person>
            <b:Last>Sirait</b:Last>
            <b:First>Sangkot</b:First>
          </b:Person>
          <b:Person>
            <b:Last>Arif</b:Last>
            <b:First>Mahmud</b:First>
          </b:Person>
        </b:NameList>
      </b:Author>
    </b:Author>
    <b:Title>PENDIDIKAN AGAMA ISLAM DALAM UU NOMOR 20 TAHUN 2003 TENTANG KEBIJAKAN SISTEM PENDIDIKAN NASIONAL </b:Title>
    <b:JournalName>Kuttab: Jurnal Ilmu Pendidikan Islam</b:JournalName>
    <b:Year>2025</b:Year>
    <b:Pages>226-242</b:Pages>
    <b:RefOrder>1</b:RefOrder>
  </b:Source>
  <b:Source>
    <b:Tag>Akh24</b:Tag>
    <b:SourceType>JournalArticle</b:SourceType>
    <b:Guid>{CC3DA22D-E09E-4F42-9F4C-81817C04C40A}</b:Guid>
    <b:Title>Karakteristik Peranan Pendidikan Agama Islam dalam pembentukan Akhlak Siswa di SMAMuhammadiyah 1 Palangka Raya</b:Title>
    <b:JournalName>Aslama: Jurnal Pendidikan Islam</b:JournalName>
    <b:Year>2024,</b:Year>
    <b:Pages>1-6</b:Pages>
    <b:Month>Desember</b:Month>
    <b:Volume>Vol. 01 , No 1</b:Volume>
    <b:Author>
      <b:Author>
        <b:NameList>
          <b:Person>
            <b:Last>Akhmad Khotib Fathul Huda</b:Last>
            <b:First>M.</b:First>
            <b:Middle>Rasyid Ridha, M. Syarif Hur Hidayat, Aisyah, Wenisa Geby Febiola</b:Middle>
          </b:Person>
        </b:NameList>
      </b:Author>
    </b:Author>
    <b:RefOrder>2</b:RefOrder>
  </b:Source>
  <b:Source>
    <b:Tag>Ris24</b:Tag>
    <b:SourceType>JournalArticle</b:SourceType>
    <b:Guid>{2B15350E-B14E-49C9-9ABA-D246343D2891}</b:Guid>
    <b:Author>
      <b:Author>
        <b:NameList>
          <b:Person>
            <b:Last>Risa Afriani</b:Last>
            <b:First>Fadriati,</b:First>
            <b:Middle>Nur Azizah</b:Middle>
          </b:Person>
        </b:NameList>
      </b:Author>
    </b:Author>
    <b:Title>Analisis Materi Ajar PAI Integratif Di Perguruan Tinggi Umum</b:Title>
    <b:JournalName>Tabyin: Jurnal Pendidikan Islam</b:JournalName>
    <b:Year>2024</b:Year>
    <b:Pages>143-158</b:Pages>
    <b:RefOrder>3</b:RefOrder>
  </b:Source>
  <b:Source>
    <b:Tag>Ahm211</b:Tag>
    <b:SourceType>JournalArticle</b:SourceType>
    <b:Guid>{3FB4BAC5-EAFB-4D8E-921C-711B014C17C0}</b:Guid>
    <b:Author>
      <b:Author>
        <b:NameList>
          <b:Person>
            <b:Last>Ahmad</b:Last>
          </b:Person>
        </b:NameList>
      </b:Author>
    </b:Author>
    <b:Title>Konsep Ta’dib Syed Muhammad Naquib Al-Attas dan Implikasinya dalam Pendidikan Islam</b:Title>
    <b:JournalName>An-Nur: Jurnal Studi Islam</b:JournalName>
    <b:Year>2021</b:Year>
    <b:Pages>32-50</b:Pages>
    <b:RefOrder>4</b:RefOrder>
  </b:Source>
  <b:Source>
    <b:Tag>Aid22</b:Tag>
    <b:SourceType>JournalArticle</b:SourceType>
    <b:Guid>{51B140BC-5D4F-4944-83D4-0D3BB4C79D15}</b:Guid>
    <b:Author>
      <b:Author>
        <b:NameList>
          <b:Person>
            <b:Last>Aidil Ridwan Daulay</b:Last>
            <b:First>Salminawati</b:First>
          </b:Person>
        </b:NameList>
      </b:Author>
    </b:Author>
    <b:Title>Integrasi Ilmu Agama dan Sains Terhadap Pendidikan Islam di Era Modern</b:Title>
    <b:JournalName>JOSR: Journal of Social Research</b:JournalName>
    <b:Year>2022</b:Year>
    <b:Pages>718-742</b:Pages>
    <b:RefOrder>5</b:RefOrder>
  </b:Source>
  <b:Source>
    <b:Tag>Sit21</b:Tag>
    <b:SourceType>JournalArticle</b:SourceType>
    <b:Guid>{ADA5BA86-86A7-41F4-9AC6-46D1396F1A51}</b:Guid>
    <b:Author>
      <b:Author>
        <b:NameList>
          <b:Person>
            <b:Last>Sitti Chadidjah</b:Last>
            <b:First>Agus</b:First>
            <b:Middle>Kusnayat, Uus Ruswandi, Bambang Syamsul Arifin</b:Middle>
          </b:Person>
        </b:NameList>
      </b:Author>
    </b:Author>
    <b:Title>Implementasi Nilai-Nilai Moderasi Beragama Dalam Pembelajaran PAI (Tinjauan Analisis Pada Pendidikan Dasar, Menengah Dan Tinggi)</b:Title>
    <b:JournalName>Al-Hasanah : Jurnal Pendidikan Agama Islam</b:JournalName>
    <b:Year>2021 </b:Year>
    <b:Pages>114-124</b:Pages>
    <b:RefOrder>6</b:RefOrder>
  </b:Source>
  <b:Source>
    <b:Tag>Sun25</b:Tag>
    <b:SourceType>JournalArticle</b:SourceType>
    <b:Guid>{6FB3AC60-F6FA-468A-A0CE-19B1F32B58D6}</b:Guid>
    <b:Author>
      <b:Author>
        <b:NameList>
          <b:Person>
            <b:Last>Sunarsi</b:Last>
            <b:First>La</b:First>
            <b:Middle>Ode Ismail Ahmad, Abdul Rahman Sakka: Sunarsi, La Ode Ismail Ahmad, Abdul Rahman Sakka: Revitalisasi Hadis Tentang Kewajiban Menuntut IlmuSunarsi, La Ode Ismail Ahmad, Abdul Rahman Sakka</b:Middle>
          </b:Person>
        </b:NameList>
      </b:Author>
    </b:Author>
    <b:Title>evitalisasi Hadis Tentang Kewajiban Menuntut Ilmu dalam Merespons Krisis Pendidikan Islam Kontemporer di Indonesia</b:Title>
    <b:JournalName>Al-Muhith: Jurnal Ilmu Al-Qur’an dan Hadits</b:JournalName>
    <b:Year>2025</b:Year>
    <b:Pages>325-338</b:Pages>
    <b:RefOrder>7</b:RefOrder>
  </b:Source>
  <b:Source>
    <b:Tag>Oct201</b:Tag>
    <b:SourceType>JournalArticle</b:SourceType>
    <b:Guid>{D54095AF-38DA-473A-96B9-7A32DAA2849B}</b:Guid>
    <b:Author>
      <b:Author>
        <b:NameList>
          <b:Person>
            <b:Last>Octiana Ristanti</b:Last>
            <b:First>Atika</b:First>
            <b:Middle>Suri , Candra Choirrudin , Lutfita Kurnia Dinanti</b:Middle>
          </b:Person>
        </b:NameList>
      </b:Author>
    </b:Author>
    <b:Title>Pendidikan Islam Dalam Sistem Pendidikan Nasional Telaah Terhadap UU Nomor 20 Tahun 2003</b:Title>
    <b:JournalName>Tawazun: JurnalPendidikan Islam</b:JournalName>
    <b:Year>2020</b:Year>
    <b:Pages>152-159</b:Pages>
    <b:RefOrder>8</b:RefOrder>
  </b:Source>
  <b:Source>
    <b:Tag>Kok21</b:Tag>
    <b:SourceType>JournalArticle</b:SourceType>
    <b:Guid>{CF9B95DE-2272-4CD9-AA3A-C029110C05B7}</b:Guid>
    <b:Author>
      <b:Author>
        <b:NameList>
          <b:Person>
            <b:Last>Koko Adya Winata</b:Last>
            <b:First>Uus</b:First>
            <b:Middle>Ruswandi,Bambang Samsul Arifin</b:Middle>
          </b:Person>
        </b:NameList>
      </b:Author>
    </b:Author>
    <b:Title>Pendidikan Agama Islam (PAI) dalam Kurikulum Nasional</b:Title>
    <b:JournalName>Attractive : Innovative Education Journal</b:JournalName>
    <b:Year>2021</b:Year>
    <b:Pages>138-151</b:Pages>
    <b:RefOrder>9</b:RefOrder>
  </b:Source>
  <b:Source>
    <b:Tag>Hil24</b:Tag>
    <b:SourceType>JournalArticle</b:SourceType>
    <b:Guid>{7DD60123-A1B2-4861-A474-E64E39A9880C}</b:Guid>
    <b:Title>Pendidikan Agama Islam: Pengertian, Tujuan, Dasar, danFungsi</b:Title>
    <b:Year>2024</b:Year>
    <b:Volume>Vol 2, No. 5</b:Volume>
    <b:Pages>125-136</b:Pages>
    <b:JournalName>Intellektika : Jurnal Ilmiah Mahasiswa</b:JournalName>
    <b:Month>September </b:Month>
    <b:Author>
      <b:Author>
        <b:NameList>
          <b:Person>
            <b:Last>Hilda Darmaini Siregar</b:Last>
            <b:First>Zainal</b:First>
            <b:Middle>Efendi Hasibuan</b:Middle>
          </b:Person>
        </b:NameList>
      </b:Author>
    </b:Author>
    <b:RefOrder>10</b:RefOrder>
  </b:Source>
  <b:Source>
    <b:Tag>Oct20</b:Tag>
    <b:SourceType>JournalArticle</b:SourceType>
    <b:Guid>{151725EA-75A3-44DE-ADB7-373D69A13056}</b:Guid>
    <b:Author>
      <b:Author>
        <b:NameList>
          <b:Person>
            <b:Last>Octiana Ristanti</b:Last>
            <b:First>Atika</b:First>
            <b:Middle>Suri, Candra Choirrudin, Lutfita Kurnia Dinanti</b:Middle>
          </b:Person>
        </b:NameList>
      </b:Author>
    </b:Author>
    <b:Title>Pendidikan Islam Dalam Sistem Pendidikan Nasional Telaah Terhadap UU Nomor 20 Tahun 2003</b:Title>
    <b:JournalName>Tawazun: JurnalPendidikan Islam</b:JournalName>
    <b:Year>2020</b:Year>
    <b:Pages>152-159</b:Pages>
    <b:RefOrder>11</b:RefOrder>
  </b:Source>
  <b:Source>
    <b:Tag>Qon23</b:Tag>
    <b:SourceType>JournalArticle</b:SourceType>
    <b:Guid>{E5E940AA-F9BF-490E-8CD9-AD70131BF2EC}</b:Guid>
    <b:Author>
      <b:Author>
        <b:NameList>
          <b:Person>
            <b:Last>Mubarok</b:Last>
            <b:First>Qonita</b:First>
            <b:Middle>Gita Praha Zulham Akhmad &amp; Dede Husni</b:Middle>
          </b:Person>
        </b:NameList>
      </b:Author>
    </b:Author>
    <b:Title>KEDUDUKAN PENDIDIKAN ISLAMDALAM UU NO 20 TAHUN 2003TENTANG SISTEM PENDIDIKAN NASIONAL</b:Title>
    <b:JournalName>Mabahithuna: Journal of Islamic Education Research</b:JournalName>
    <b:Year>2023</b:Year>
    <b:Pages>81-93</b:Pages>
    <b:RefOrder>12</b:RefOrder>
  </b:Source>
  <b:Source>
    <b:Tag>Mua23</b:Tag>
    <b:SourceType>JournalArticle</b:SourceType>
    <b:Guid>{214CECBB-2166-4442-8EEA-9914EE2999D8}</b:Guid>
    <b:Author>
      <b:Author>
        <b:NameList>
          <b:Person>
            <b:Last>Muaz</b:Last>
            <b:First>Dindin</b:First>
            <b:Middle>Alawi, Uus Ruswandi, Bambang Samsul Arif</b:Middle>
          </b:Person>
        </b:NameList>
      </b:Author>
    </b:Author>
    <b:Title>Urgensi Pendidikan Agama Islam dalam Sistem Pendidikan Nasional</b:Title>
    <b:JournalName>JIIP (Jurnal Ilmiah Ilmu Pendidikan) </b:JournalName>
    <b:Year>2023</b:Year>
    <b:Pages>572-584</b:Pages>
    <b:RefOrder>13</b:RefOrder>
  </b:Source>
  <b:Source>
    <b:Tag>Ded211</b:Tag>
    <b:SourceType>JournalArticle</b:SourceType>
    <b:Guid>{286ED5A8-1A32-4A5E-A46A-AD5B76E8C5C4}</b:Guid>
    <b:Author>
      <b:Author>
        <b:NameList>
          <b:Person>
            <b:Last>Dedi Supriadi</b:Last>
            <b:First>Akhmad</b:First>
            <b:Middle>Alim,Abdu Rahmat Rosyadi</b:Middle>
          </b:Person>
        </b:NameList>
      </b:Author>
    </b:Author>
    <b:Title>Wajib Belajar Pendidikan Agama Islamdalam Perspektif Kebijakan Pendidikan Nasional</b:Title>
    <b:JournalName>Edukasi Islami: Jurnal Pendidikan Islam</b:JournalName>
    <b:Year>2021</b:Year>
    <b:Pages>1-20</b:Pages>
    <b:RefOrder>14</b:RefOrder>
  </b:Source>
  <b:Source>
    <b:Tag>Rik18</b:Tag>
    <b:SourceType>JournalArticle</b:SourceType>
    <b:Guid>{832CFBB4-9041-405F-8B28-D58D28DCEE48}</b:Guid>
    <b:Author>
      <b:Author>
        <b:NameList>
          <b:Person>
            <b:Last>Salfitha</b:Last>
            <b:First>Rikha</b:First>
          </b:Person>
        </b:NameList>
      </b:Author>
    </b:Author>
    <b:Title>Pengaruh Implementasi Kebijakan Kurikulum terhadap Kinerja Guru dalam Mewujudkan Hasil Belajar Siswa pada Mata Pelajaran Pendidikan Agama Islam</b:Title>
    <b:JournalName>Khazanah Akademia</b:JournalName>
    <b:Year>2018</b:Year>
    <b:Pages>1-12</b:Pages>
    <b:RefOrder>15</b:RefOrder>
  </b:Source>
  <b:Source>
    <b:Tag>Sam15</b:Tag>
    <b:SourceType>JournalArticle</b:SourceType>
    <b:Guid>{DF074FF7-C8A2-45BF-8CDC-0512975034B7}</b:Guid>
    <b:Author>
      <b:Author>
        <b:NameList>
          <b:Person>
            <b:Last>Samrin</b:Last>
          </b:Person>
        </b:NameList>
      </b:Author>
    </b:Author>
    <b:Title> Pendidikan Agama Islam Dalam Sistem Pendidikan Nasional di Indonesia </b:Title>
    <b:JournalName>Jurnal Al-Ta’dib</b:JournalName>
    <b:Year>2015</b:Year>
    <b:Pages>101-116</b:Pages>
    <b:RefOrder>16</b:RefOrder>
  </b:Source>
  <b:Source>
    <b:Tag>Kim20</b:Tag>
    <b:SourceType>JournalArticle</b:SourceType>
    <b:Guid>{72D63697-FC1D-47DA-9E20-6B8B770F411B}</b:Guid>
    <b:Title>Visual branding strategies on social media: Engagement through digital storytelling.</b:Title>
    <b:Year>2020</b:Year>
    <b:Author>
      <b:Author>
        <b:NameList>
          <b:Person>
            <b:Last>Kim</b:Last>
            <b:First>H.,</b:First>
            <b:Middle>&amp; Song, J</b:Middle>
          </b:Person>
        </b:NameList>
      </b:Author>
    </b:Author>
    <b:JournalName>Journal of Marketing Communication</b:JournalName>
    <b:Pages>245–260</b:Pages>
    <b:RefOrder>1</b:RefOrder>
  </b:Source>
  <b:Source>
    <b:Tag>Pra22</b:Tag>
    <b:SourceType>JournalArticle</b:SourceType>
    <b:Guid>{362E55C6-1AD6-4D89-96A9-2E35BA0AEA43}</b:Guid>
    <b:Author>
      <b:Author>
        <b:NameList>
          <b:Person>
            <b:Last>Pratiwi</b:Last>
            <b:First>R.,</b:First>
            <b:Middle>&amp; Santoso, D.</b:Middle>
          </b:Person>
        </b:NameList>
      </b:Author>
    </b:Author>
    <b:Title>Digital marketing challenges for local craft SMEs in Indonesia</b:Title>
    <b:JournalName>Journal of Creative Industry Studies</b:JournalName>
    <b:Year>2022</b:Year>
    <b:Pages>112–124.</b:Pages>
    <b:RefOrder>2</b:RefOrder>
  </b:Source>
  <b:Source>
    <b:Tag>Mur18</b:Tag>
    <b:SourceType>Book</b:SourceType>
    <b:Guid>{66F0C141-199E-461F-BDB5-957E3C638BB2}</b:Guid>
    <b:Title>Hamlet on the Holodeck: The future of narrative in cyberspace.</b:Title>
    <b:Year>2018</b:Year>
    <b:Author>
      <b:Author>
        <b:NameList>
          <b:Person>
            <b:Last>Murray</b:Last>
            <b:First>J</b:First>
          </b:Person>
        </b:NameList>
      </b:Author>
    </b:Author>
    <b:Publisher>MIT Press</b:Publisher>
    <b:RefOrder>3</b:RefOrder>
  </b:Source>
  <b:Source>
    <b:Tag>Lam19</b:Tag>
    <b:SourceType>Book</b:SourceType>
    <b:Guid>{1E01302F-AD08-4455-AD32-C2416DA4401E}</b:Guid>
    <b:Author>
      <b:Author>
        <b:NameList>
          <b:Person>
            <b:Last>Lambert</b:Last>
            <b:First>J.</b:First>
          </b:Person>
        </b:NameList>
      </b:Author>
    </b:Author>
    <b:Title>Digital storytelling: Capturing lives, creating community (5th ed.)</b:Title>
    <b:Year>2019</b:Year>
    <b:Publisher>Routledge</b:Publisher>
    <b:RefOrder>4</b:RefOrder>
  </b:Source>
  <b:Source>
    <b:Tag>Set21</b:Tag>
    <b:SourceType>JournalArticle</b:SourceType>
    <b:Guid>{BEA368C5-55F1-4FCD-B98D-86F4EA3D85CA}</b:Guid>
    <b:Author>
      <b:Author>
        <b:NameList>
          <b:Person>
            <b:Last>Setiadi</b:Last>
            <b:First>A.</b:First>
          </b:Person>
        </b:NameList>
      </b:Author>
    </b:Author>
    <b:Title>Social media engagement and purchase intention in creative MSMEs</b:Title>
    <b:Year>2021</b:Year>
    <b:JournalName>Indonesian Journal of Communication Studies,</b:JournalName>
    <b:Pages>34–47</b:Pages>
    <b:RefOrder>5</b:RefOrder>
  </b:Source>
  <b:Source>
    <b:Tag>Put</b:Tag>
    <b:SourceType>JournalArticle</b:SourceType>
    <b:Guid>{25EFFF97-AF96-46AE-8FD1-3E0DD699FBD1}</b:Guid>
    <b:Author>
      <b:Author>
        <b:NameList>
          <b:Person>
            <b:Last>Putri</b:Last>
            <b:First>R.</b:First>
            <b:Middle>L., &amp; Martanti, D. E</b:Middle>
          </b:Person>
        </b:NameList>
      </b:Author>
    </b:Author>
    <b:Title>Pemberdayaan Usaha Ekonomi Produktif Bagi Masyarakat Di Kelurahan Kepanjen Lor Kota Blitar Dalam Pelatihan Pembuatan Keripik Pepaya.</b:Title>
    <b:JournalName>Celebes Abdimas: Jurnal Pengabdian Kepada Masyarakat, 1(1),</b:JournalName>
    <b:Year>2019</b:Year>
    <b:Pages>09-14</b:Pages>
    <b:RefOrder>6</b:RefOrder>
  </b:Source>
  <b:Source>
    <b:Tag>EIn14</b:Tag>
    <b:SourceType>JournalArticle</b:SourceType>
    <b:Guid>{8F0A7D14-BF2D-46E8-B794-7CDD59518FFE}</b:Guid>
    <b:Author>
      <b:Author>
        <b:NameList>
          <b:Person>
            <b:Last>Indrizal</b:Last>
          </b:Person>
        </b:NameList>
      </b:Author>
    </b:Author>
    <b:Title>Diskusi Kelompok Terarah</b:Title>
    <b:Year>2014</b:Year>
    <b:JournalName>Jurnal Antropologi: Isu-Isu Sosial Budaya,</b:JournalName>
    <b:Pages>161</b:Pages>
    <b:RefOrder>7</b:RefOrder>
  </b:Source>
  <b:Source>
    <b:Tag>Arw</b:Tag>
    <b:SourceType>JournalArticle</b:SourceType>
    <b:Guid>{D538D968-A42B-4C7B-9AED-A18A962C4D04}</b:Guid>
    <b:Author>
      <b:Author>
        <b:NameList>
          <b:Person>
            <b:Last>Arwati</b:Last>
            <b:First>S.,</b:First>
            <b:Middle>&amp; Syarif, A.</b:Middle>
          </b:Person>
        </b:NameList>
      </b:Author>
    </b:Author>
    <b:JournalName>Jurnal Pengabdian Al-Ikhlas Universitas Islam Kalimantan Muhammad Arsyad Al Banjary 4</b:JournalName>
    <b:Year>2019</b:Year>
    <b:Title>Produk Olahan Pepaya Pada KWT Al-Muhajirin Di kelurahan Tamalarea Jaya Kecamatan Tamalanrea</b:Title>
    <b:Pages>1</b:Pages>
    <b:RefOrder>8</b:RefOrder>
  </b:Source>
  <b:Source>
    <b:Tag>Fis</b:Tag>
    <b:SourceType>JournalArticle</b:SourceType>
    <b:Guid>{432D8A32-9081-4EC6-A064-33EE6F77B914}</b:Guid>
    <b:Author>
      <b:Author>
        <b:NameList>
          <b:Person>
            <b:Last>Fisher</b:Last>
            <b:First>W.</b:First>
            <b:Middle>R</b:Middle>
          </b:Person>
        </b:NameList>
      </b:Author>
    </b:Author>
    <b:Year>1984</b:Year>
    <b:Publisher>Communications Monographs</b:Publisher>
    <b:Pages>1-22</b:Pages>
    <b:JournalName>Communications Monographs</b:JournalName>
    <b:Title>Narration as a human communication paradigm: The case of public moral argument.</b:Title>
    <b:RefOrder>9</b:RefOrder>
  </b:Source>
  <b:Source>
    <b:Tag>Hav07</b:Tag>
    <b:SourceType>Book</b:SourceType>
    <b:Guid>{C4696E2B-4FE6-4265-8CBB-A20D8821A221}</b:Guid>
    <b:Title>Story proof: The science behind the startling power of story</b:Title>
    <b:Year>2007</b:Year>
    <b:Author>
      <b:Author>
        <b:NameList>
          <b:Person>
            <b:Last>Haven</b:Last>
            <b:First>K.</b:First>
          </b:Person>
        </b:NameList>
      </b:Author>
    </b:Author>
    <b:Publisher>Libraries Unlimited</b:Publisher>
    <b:RefOrder>10</b:RefOrder>
  </b:Source>
  <b:Source>
    <b:Tag>Bev06</b:Tag>
    <b:SourceType>JournalArticle</b:SourceType>
    <b:Guid>{D9FB41B0-C0D5-469A-8EA0-D10A9ABEA104}</b:Guid>
    <b:Title>The ‘real thing’: Branding authenticity in the luxury wine trade</b:Title>
    <b:Year>2006</b:Year>
    <b:Author>
      <b:Author>
        <b:NameList>
          <b:Person>
            <b:Last>Beverland</b:Last>
            <b:First>M</b:First>
          </b:Person>
        </b:NameList>
      </b:Author>
    </b:Author>
    <b:JournalName>ournal of Business Research</b:JournalName>
    <b:Pages>251–258</b:Pages>
    <b:RefOrder>11</b:RefOrder>
  </b:Source>
  <b:Source>
    <b:Tag>Mes12</b:Tag>
    <b:SourceType>Book</b:SourceType>
    <b:Guid>{9D7AE570-528B-4C24-B568-FC9C38F1444F}</b:Guid>
    <b:Title>Visual persuasion: The role of images in advertising.</b:Title>
    <b:Year>2012</b:Year>
    <b:Author>
      <b:Author>
        <b:NameList>
          <b:Person>
            <b:Last>Messaris</b:Last>
            <b:First>P</b:First>
          </b:Person>
        </b:NameList>
      </b:Author>
    </b:Author>
    <b:Publisher>SAGE Publications.</b:Publisher>
    <b:RefOrder>12</b:RefOrder>
  </b:Source>
  <b:Source>
    <b:Tag>Cam14</b:Tag>
    <b:SourceType>JournalArticle</b:SourceType>
    <b:Guid>{98288CDD-55AF-4622-B3A9-38A206C2C95E}</b:Guid>
    <b:Title>Sense of place: The importance for destination branding.</b:Title>
    <b:Year>2014</b:Year>
    <b:Author>
      <b:Author>
        <b:NameList>
          <b:Person>
            <b:Last>Campelo</b:Last>
            <b:First>A.,</b:First>
            <b:Middle>Aitken, R., Thyne, M., &amp; Gnoth, J.</b:Middle>
          </b:Person>
        </b:NameList>
      </b:Author>
    </b:Author>
    <b:JournalName>Journal of Travel Research,</b:JournalName>
    <b:Pages>154–166.</b:Pages>
    <b:RefOrder>13</b:RefOrder>
  </b:Source>
  <b:Source>
    <b:Tag>Gun11</b:Tag>
    <b:SourceType>Book</b:SourceType>
    <b:Guid>{8FF2B65C-822F-4CD3-A1C8-6A4A0E397ED4}</b:Guid>
    <b:Title>Content marketing for dummies.</b:Title>
    <b:Year>2011</b:Year>
    <b:Author>
      <b:Author>
        <b:NameList>
          <b:Person>
            <b:Last>Gunelius</b:Last>
            <b:First>S</b:First>
          </b:Person>
        </b:NameList>
      </b:Author>
    </b:Author>
    <b:Publisher>Wiley</b:Publisher>
    <b:RefOrder>14</b:RefOrder>
  </b:Source>
  <b:Source>
    <b:Tag>Put20</b:Tag>
    <b:SourceType>JournalArticle</b:SourceType>
    <b:Guid>{2D108FC9-9EC9-4281-875F-AAA7D4592589}</b:Guid>
    <b:Author>
      <b:Author>
        <b:NameList>
          <b:Person>
            <b:Last>Putra</b:Last>
          </b:Person>
        </b:NameList>
      </b:Author>
    </b:Author>
    <b:Title>PENGEMBANGAN DESA WISATA CARANGSARI DAN PARTISIPASI MASYARAKAT LOKAL</b:Title>
    <b:JournalName>Jurnal Masyarakat Dan Budaya</b:JournalName>
    <b:Year>2020</b:Year>
    <b:Pages>22</b:Pages>
    <b:RefOrder>15</b:RefOrder>
  </b:Source>
  <b:Source>
    <b:Tag>Ang171</b:Tag>
    <b:SourceType>JournalArticle</b:SourceType>
    <b:Guid>{AB52DDC3-8644-49F5-9F48-137BC3CF0CC7}</b:Guid>
    <b:Author>
      <b:Author>
        <b:NameList>
          <b:Person>
            <b:Last>Anggi Setia Lengkana1</b:Last>
            <b:First>N.</b:First>
            <b:Middle>S</b:Middle>
          </b:Person>
        </b:NameList>
      </b:Author>
    </b:Author>
    <b:Title>Kebijakan pendidikan jasmani dalam pendidikan </b:Title>
    <b:JournalName>Jurnal Olahraga</b:JournalName>
    <b:Year>2017</b:Year>
    <b:Pages>1-12</b:Pages>
    <b:RefOrder>1</b:RefOrder>
  </b:Source>
  <b:Source>
    <b:Tag>Pup26</b:Tag>
    <b:SourceType>JournalArticle</b:SourceType>
    <b:Guid>{0B86CE3A-42D9-441F-89C3-2F696D3C0435}</b:Guid>
    <b:Author>
      <b:Author>
        <b:NameList>
          <b:Person>
            <b:Last>Widodo</b:Last>
            <b:First>Puput</b:First>
          </b:Person>
          <b:Person>
            <b:Last>Cahyaningsih</b:Last>
            <b:First>Ika</b:First>
            <b:Middle>Ayu</b:Middle>
          </b:Person>
        </b:NameList>
      </b:Author>
    </b:Author>
    <b:Title>Hubungan Berat Badan dan Tinggi Badan Terhadap Kecepatan Renang Gaya Bebas 25 Meter pada KU 2013-2014 Perkumpulan Renang SeKabupaten Kebumen</b:Title>
    <b:JournalName>Jurnal Pengabdian Masyarakat dan Riset Pendidikan</b:JournalName>
    <b:Year>2026</b:Year>
    <b:Pages>19223-19232</b:Pages>
    <b:RefOrder>2</b:RefOrder>
  </b:Source>
  <b:Source>
    <b:Tag>Ahm221</b:Tag>
    <b:SourceType>JournalArticle</b:SourceType>
    <b:Guid>{D983E533-8795-4AE7-86B5-FFEE44E31ABE}</b:Guid>
    <b:Author>
      <b:Author>
        <b:NameList>
          <b:Person>
            <b:Last>Ahmad Ibrahim</b:Last>
            <b:First>S.</b:First>
          </b:Person>
        </b:NameList>
      </b:Author>
    </b:Author>
    <b:Title>Permainan bola basket modivikasi, strategi pembelajaran inovatif untuk Meningkatkan ketrampilan variasi dan kombinasi gerak dasar dalam permainan bola besar sederhana di MIN 2 Pemalang</b:Title>
    <b:JournalName>journal of islamic elementary education</b:JournalName>
    <b:Year>2022</b:Year>
    <b:Pages>72-81</b:Pages>
    <b:RefOrder>3</b:RefOrder>
  </b:Source>
  <b:Source>
    <b:Tag>Ahm241</b:Tag>
    <b:SourceType>JournalArticle</b:SourceType>
    <b:Guid>{2B5FA19F-EB46-4C55-87D9-B29DF9CF4029}</b:Guid>
    <b:Author>
      <b:Author>
        <b:NameList>
          <b:Person>
            <b:Last>Syarif</b:Last>
            <b:First>Ahmad</b:First>
          </b:Person>
          <b:Person>
            <b:Last>Utomo</b:Last>
            <b:First>Agung</b:First>
            <b:Middle>Prasetiya Budi</b:Middle>
          </b:Person>
          <b:Person>
            <b:Last>Rahmawati</b:Last>
            <b:First>Indi</b:First>
            <b:Middle>Irfany</b:Middle>
          </b:Person>
          <b:Person>
            <b:Last>Muawanah</b:Last>
            <b:First>Maidatul</b:First>
          </b:Person>
          <b:Person>
            <b:Last>Setiyoko</b:Last>
            <b:First>Yogi</b:First>
          </b:Person>
          <b:Person>
            <b:Last>Yuliana</b:Last>
          </b:Person>
        </b:NameList>
      </b:Author>
    </b:Author>
    <b:Title>PENGEMBANGAN MODEL TEACHING GAME DALAM MENINGKATKAN PASSING DAN SHOOTING  SEPAKBOLA SEKOLAH DASAR  SE-KECAMATAN WANAYASA</b:Title>
    <b:JournalName>Jurnal Pendidikan Jasmani Kesehatan dan Rekreasi</b:JournalName>
    <b:Year>2024</b:Year>
    <b:Pages>114-119</b:Pages>
    <b:RefOrder>4</b:RefOrder>
  </b:Source>
  <b:Source>
    <b:Tag>Agu21</b:Tag>
    <b:SourceType>JournalArticle</b:SourceType>
    <b:Guid>{629DA6A9-74A4-4BB0-BEBB-23530E5BFD7B}</b:Guid>
    <b:Author>
      <b:Author>
        <b:NameList>
          <b:Person>
            <b:Last>Aguss</b:Last>
            <b:First>R.</b:First>
            <b:Middle>M.</b:Middle>
          </b:Person>
        </b:NameList>
      </b:Author>
    </b:Author>
    <b:Title>Analisis Perkembangan Motorik Halus Usia 5-6 Tahun Pada Era New Normal</b:Title>
    <b:JournalName>Sport science &amp; education journal</b:JournalName>
    <b:Year>2021</b:Year>
    <b:Pages>21-26</b:Pages>
    <b:RefOrder>5</b:RefOrder>
  </b:Source>
  <b:Source>
    <b:Tag>Arg19</b:Tag>
    <b:SourceType>JournalArticle</b:SourceType>
    <b:Guid>{E78AC772-CF97-4161-835F-8560376D3D21}</b:Guid>
    <b:Author>
      <b:Author>
        <b:NameList>
          <b:Person>
            <b:Last>Argian Rizki Taufik 1</b:Last>
            <b:First>A.</b:First>
          </b:Person>
        </b:NameList>
      </b:Author>
    </b:Author>
    <b:Title>Dampak shooting three point plyometric dan ladder terhadap hasil shooting three point bola basket</b:Title>
    <b:JournalName>Journal of SPORT</b:JournalName>
    <b:Year>2019</b:Year>
    <b:Pages>79-84</b:Pages>
    <b:RefOrder>6</b:RefOrder>
  </b:Source>
  <b:Source>
    <b:Tag>Ahm24</b:Tag>
    <b:SourceType>JournalArticle</b:SourceType>
    <b:Guid>{D8F07C98-D4E5-42A0-8BBB-12D601712BE5}</b:Guid>
    <b:Author>
      <b:Author>
        <b:NameList>
          <b:Person>
            <b:Last>Sharif</b:Last>
            <b:First>Ahmad</b:First>
          </b:Person>
          <b:Person>
            <b:Last>Erfayliana</b:Last>
            <b:First>Yudesta</b:First>
          </b:Person>
        </b:NameList>
      </b:Author>
    </b:Author>
    <b:Title>The Effectiveness of the Teaching Game Model in Improving Football Passing and Shooting Cooperation</b:Title>
    <b:JournalName>Jurnal Pendidikan dan Pembelajaran Dasar</b:JournalName>
    <b:Year>2024</b:Year>
    <b:Pages>193-206</b:Pages>
    <b:RefOrder>7</b:RefOrder>
  </b:Source>
  <b:Source>
    <b:Tag>Est</b:Tag>
    <b:SourceType>JournalArticle</b:SourceType>
    <b:Guid>{C78E76C1-3842-41E6-A4B4-D64A531E2BA1}</b:Guid>
    <b:Author>
      <b:Author>
        <b:NameList>
          <b:Person>
            <b:Last>Esty Alifia</b:Last>
            <b:First>H.</b:First>
            <b:Middle>N.</b:Middle>
          </b:Person>
        </b:NameList>
      </b:Author>
    </b:Author>
    <b:Title>Penerapan Model Pembelajaran TGT (Teams Games Tournament) dan TGFU (Teaching Games For Understanding) Terhadap Motivasi Belajar Pada Materi Keterampilan Kebugaran Jasmani</b:Title>
    <b:JournalName>Journal Of Basic Educational Studies</b:JournalName>
    <b:Year>2024</b:Year>
    <b:Pages>745-761</b:Pages>
    <b:RefOrder>8</b:RefOrder>
  </b:Source>
  <b:Source>
    <b:Tag>Yul26</b:Tag>
    <b:SourceType>JournalArticle</b:SourceType>
    <b:Guid>{3C84B8BC-4038-4E8F-8FAA-8EEC1719A1CB}</b:Guid>
    <b:Author>
      <b:Author>
        <b:NameList>
          <b:Person>
            <b:Last>Yuliana</b:Last>
          </b:Person>
          <b:Person>
            <b:Last>Syarif</b:Last>
            <b:First>Ahmad</b:First>
          </b:Person>
        </b:NameList>
      </b:Author>
    </b:Author>
    <b:Title>Pengaruh Model Teaching Game dalam Meningkatkan Pengambilan Keputusan dan Kerja Sama Bola Basket Kelas VIII di SMP N 3 Purwanegara</b:Title>
    <b:JournalName>Jurnal Pendidikan Jasmani Kesehatan dan Rekreasi</b:JournalName>
    <b:Year>2026</b:Year>
    <b:Pages>121-128</b:Pages>
    <b:RefOrder>9</b:RefOrder>
  </b:Source>
  <b:Source>
    <b:Tag>Muh20</b:Tag>
    <b:SourceType>Book</b:SourceType>
    <b:Guid>{367EA5F6-11BD-48F0-9D0C-3BFC163120E4}</b:Guid>
    <b:Title>Birokrasi Pelayanan Publik Konsep, Teori, Dan Aplikasi</b:Title>
    <b:Year>2020</b:Year>
    <b:Author>
      <b:Author>
        <b:NameList>
          <b:Person>
            <b:Last>Sawir</b:Last>
            <b:First>Muhammad</b:First>
          </b:Person>
        </b:NameList>
      </b:Author>
    </b:Author>
    <b:City>Yogyakarta</b:City>
    <b:RefOrder>1</b:RefOrder>
  </b:Source>
  <b:Source>
    <b:Tag>Jas251</b:Tag>
    <b:SourceType>Book</b:SourceType>
    <b:Guid>{EC6DB821-DE16-4159-8F5C-E9A85243C705}</b:Guid>
    <b:Author>
      <b:Author>
        <b:NameList>
          <b:Person>
            <b:Last>Jasmin Ambas</b:Last>
            <b:First>et</b:First>
            <b:Middle>al</b:Middle>
          </b:Person>
        </b:NameList>
      </b:Author>
    </b:Author>
    <b:Title>Manajemen Pelayanan Sektor Publik (Teori dan Praktek Layanan Publik di Rumah Sakit)</b:Title>
    <b:Year>2025</b:Year>
    <b:Publisher>Mega Press Nusantara.</b:Publisher>
    <b:RefOrder>2</b:RefOrder>
  </b:Source>
  <b:Source>
    <b:Tag>Ika17</b:Tag>
    <b:SourceType>JournalArticle</b:SourceType>
    <b:Guid>{12F1068E-FCCA-4F6D-B77A-27FDBDAEB348}</b:Guid>
    <b:Author>
      <b:Author>
        <b:NameList>
          <b:Person>
            <b:Last>Widiastuti</b:Last>
            <b:First>Ika</b:First>
          </b:Person>
        </b:NameList>
      </b:Author>
    </b:Author>
    <b:Title>PELAYANAN BADAN PENYELENGGARA JAMINAN SOSIAL (BPJS) KESEHATAN DI JAWA </b:Title>
    <b:JournalName>Public Inspiration, Jurnal Administrasi Publik</b:JournalName>
    <b:Year>2017</b:Year>
    <b:RefOrder>3</b:RefOrder>
  </b:Source>
  <b:Source>
    <b:Tag>Ase25</b:Tag>
    <b:SourceType>Book</b:SourceType>
    <b:Guid>{1AEF02B7-CB7B-4CE6-9963-38C32C33EE8E}</b:Guid>
    <b:Author>
      <b:Author>
        <b:NameList>
          <b:Person>
            <b:Last>Saepul</b:Last>
            <b:First>Asep</b:First>
          </b:Person>
        </b:NameList>
      </b:Author>
    </b:Author>
    <b:Title>PERENCANAAN PENDIDIKAN</b:Title>
    <b:Year>2025</b:Year>
    <b:City>Sukabumi</b:City>
    <b:RefOrder>4</b:RefOrder>
  </b:Source>
  <b:Source>
    <b:Tag>Abd22</b:Tag>
    <b:SourceType>JournalArticle</b:SourceType>
    <b:Guid>{E695DD60-8CC0-4D07-A4A3-80E00857EBE6}</b:Guid>
    <b:Title>PENGERTIAN PENDIDIKAN, ILMU PENDIDIKAN  </b:Title>
    <b:Year>2022</b:Year>
    <b:Author>
      <b:Author>
        <b:NameList>
          <b:Person>
            <b:Last>Rahman</b:Last>
            <b:First>Abd</b:First>
          </b:Person>
        </b:NameList>
      </b:Author>
    </b:Author>
    <b:JournalName>Al Urwatul Wutsqa </b:JournalName>
    <b:RefOrder>5</b:RefOrder>
  </b:Source>
  <b:Source>
    <b:Tag>Mad22</b:Tag>
    <b:SourceType>Book</b:SourceType>
    <b:Guid>{0B5CA47B-B1D3-4017-94BE-FFC299CB29EC}</b:Guid>
    <b:Title>KEPEMIMPINAN DAN PERILAKU ORGANISASI DALAM MENINGKATKAN MUTU MANAJEMEN PENDIDIKAN DI PONDOK PESANTREN ERA NEW NORMAL DAN 5.0-6.0 DUNI</b:Title>
    <b:Year>2022</b:Year>
    <b:Author>
      <b:Author>
        <b:NameList>
          <b:Person>
            <b:Last>Madhakomala</b:Last>
          </b:Person>
        </b:NameList>
      </b:Author>
    </b:Author>
    <b:City>Bandung</b:City>
    <b:RefOrder>6</b:RefOrder>
  </b:Source>
  <b:Source>
    <b:Tag>Rol23</b:Tag>
    <b:SourceType>Book</b:SourceType>
    <b:Guid>{DD7B641A-C5D6-4DE6-935C-63315F1AA066}</b:Guid>
    <b:Title>Love And Will</b:Title>
    <b:Year>2023</b:Year>
    <b:Author>
      <b:Author>
        <b:NameList>
          <b:Person>
            <b:Last>May</b:Last>
            <b:First>Rollo</b:First>
          </b:Person>
        </b:NameList>
      </b:Author>
    </b:Author>
    <b:City>Yogyakarta</b:City>
    <b:RefOrder>7</b:RefOrder>
  </b:Source>
  <b:Source>
    <b:Tag>Yul22</b:Tag>
    <b:SourceType>JournalArticle</b:SourceType>
    <b:Guid>{B8FAD994-27DE-498B-A1B3-E1B437D81DF8}</b:Guid>
    <b:Title>Upaya Meningkatkan Sikap Kepedulian Sosial </b:Title>
    <b:Year>2022</b:Year>
    <b:Author>
      <b:Author>
        <b:NameList>
          <b:Person>
            <b:Last>Almira</b:Last>
            <b:First>Yulia</b:First>
          </b:Person>
        </b:NameList>
      </b:Author>
    </b:Author>
    <b:JournalName>JECCO</b:JournalName>
    <b:RefOrder>8</b:RefOrder>
  </b:Source>
  <b:Source>
    <b:Tag>Her19</b:Tag>
    <b:SourceType>JournalArticle</b:SourceType>
    <b:Guid>{26A51CA0-7B35-4E8C-A9C9-1FD5F9A5AAE7}</b:Guid>
    <b:Author>
      <b:Author>
        <b:NameList>
          <b:Person>
            <b:Last>Susanto</b:Last>
            <b:First>Hery</b:First>
          </b:Person>
        </b:NameList>
      </b:Author>
    </b:Author>
    <b:Title>Gereja Yang Berfokus Pada Gerakan Misioner </b:Title>
    <b:JournalName>FIDEI: Jurnal Teologi Sistematika Dan Praktika</b:JournalName>
    <b:Year>2019</b:Year>
    <b:RefOrder>9</b:RefOrder>
  </b:Source>
  <b:Source>
    <b:Tag>Kej19</b:Tag>
    <b:SourceType>JournalArticle</b:SourceType>
    <b:Guid>{F58EAD3C-F6D7-44DE-9DC1-C6C3690D19A1}</b:Guid>
    <b:Author>
      <b:Author>
        <b:NameList>
          <b:Person>
            <b:Last>Laia</b:Last>
            <b:First>Kejar</b:First>
            <b:Middle>Hidup</b:Middle>
          </b:Person>
        </b:NameList>
      </b:Author>
    </b:Author>
    <b:Title>Pertumbuhan Gereja Dan Penginjilan Di Kepulauan Nias </b:Title>
    <b:JournalName>FIDEI: Jurnal Teologi Sistematika Dan Praktika  </b:JournalName>
    <b:Year>2019</b:Year>
    <b:RefOrder>10</b:RefOrder>
  </b:Source>
  <b:Source>
    <b:Tag>Nov251</b:Tag>
    <b:SourceType>Book</b:SourceType>
    <b:Guid>{95A27243-E762-4E13-8531-9F169B623303}</b:Guid>
    <b:Author>
      <b:Author>
        <b:NameList>
          <b:Person>
            <b:Last>Simbolon</b:Last>
            <b:First>Novi</b:First>
            <b:Middle>Tari</b:Middle>
          </b:Person>
        </b:NameList>
      </b:Author>
    </b:Author>
    <b:Title>METODE PENELITIAN KUANTITATIF DAN KUALITATIF &amp; RND (Research and Development)</b:Title>
    <b:Year>2025</b:Year>
    <b:City>Tasikmalaya</b:City>
    <b:RefOrder>11</b:RefOrder>
  </b:Source>
  <b:Source>
    <b:Tag>Ami23</b:Tag>
    <b:SourceType>Book</b:SourceType>
    <b:Guid>{1EDC7537-E16B-46CF-BD4A-D36399D58317}</b:Guid>
    <b:Author>
      <b:Author>
        <b:NameList>
          <b:Person>
            <b:Last>Amirudin</b:Last>
          </b:Person>
        </b:NameList>
      </b:Author>
    </b:Author>
    <b:Title>Metode-Metode Mengajar Perspektif Al-Qur’an Hadist Dan Aplikasinya Dalam Pembelajaran PAI</b:Title>
    <b:Year>2023</b:Year>
    <b:City>Yogyakarta</b:City>
    <b:RefOrder>12</b:RefOrder>
  </b:Source>
  <b:Source>
    <b:Tag>Ami22</b:Tag>
    <b:SourceType>Book</b:SourceType>
    <b:Guid>{6E088D55-0209-43B8-9ABB-6217A968F5ED}</b:Guid>
    <b:Author>
      <b:Author>
        <b:NameList>
          <b:Person>
            <b:Last>Amin</b:Last>
          </b:Person>
        </b:NameList>
      </b:Author>
    </b:Author>
    <b:Title>164 Model Pembelajaran Kontemporer</b:Title>
    <b:Year>2022</b:Year>
    <b:City>Bekasi</b:City>
    <b:RefOrder>13</b:RefOrder>
  </b:Source>
  <b:Source>
    <b:Tag>Naj19</b:Tag>
    <b:SourceType>Book</b:SourceType>
    <b:Guid>{9EF74969-7E7B-4B5F-98B5-A1A7BF09D1EA}</b:Guid>
    <b:Author>
      <b:Author>
        <b:NameList>
          <b:Person>
            <b:Last>Muhammad</b:Last>
            <b:First>Najamuddin</b:First>
          </b:Person>
        </b:NameList>
      </b:Author>
    </b:Author>
    <b:Title>MULTITASKING TEACHERS Menjadi Guru yang Mampu Mencerdaskan Siswa dan Mengelola Kelas dengan Sempurna</b:Title>
    <b:Year>2019</b:Year>
    <b:City>Yogyakarta</b:City>
    <b:RefOrder>14</b:RefOrder>
  </b:Source>
  <b:Source>
    <b:Tag>Nov25</b:Tag>
    <b:SourceType>Book</b:SourceType>
    <b:Guid>{199A4912-B465-48CC-8FE2-FAF1BB9718D4}</b:Guid>
    <b:Author>
      <b:Author>
        <b:NameList>
          <b:Person>
            <b:Last>Maumaya</b:Last>
            <b:First>Nova</b:First>
            <b:Middle>Christian</b:Middle>
          </b:Person>
        </b:NameList>
      </b:Author>
    </b:Author>
    <b:Title>METODE PENELITIAN KUANTITATIF</b:Title>
    <b:Year>2025</b:Year>
    <b:City>Kota Padang</b:City>
    <b:RefOrder>15</b:RefOrder>
  </b:Source>
  <b:Source>
    <b:Tag>Jas25</b:Tag>
    <b:SourceType>Book</b:SourceType>
    <b:Guid>{E5F6137E-4E4F-451B-B045-16A1DDCCE7DA}</b:Guid>
    <b:Author>
      <b:Author>
        <b:NameList>
          <b:Person>
            <b:Last>all</b:Last>
            <b:First>Jasmin</b:First>
            <b:Middle>Ambas et</b:Middle>
          </b:Person>
        </b:NameList>
      </b:Author>
    </b:Author>
    <b:Title>Manajemen Pelayanan Sektor Publik (Teori dan Praktek Layanan Publik di Rumah Sakit)</b:Title>
    <b:Year>2025</b:Year>
    <b:Publisher>Mega Press Nusantara</b:Publisher>
    <b:RefOrder>16</b:RefOrder>
  </b:Source>
</b:Sources>
</file>

<file path=customXml/itemProps1.xml><?xml version="1.0" encoding="utf-8"?>
<ds:datastoreItem xmlns:ds="http://schemas.openxmlformats.org/officeDocument/2006/customXml" ds:itemID="{F83792C5-9B2D-47F3-9F41-705F46C1E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8</Pages>
  <Words>4238</Words>
  <Characters>24161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208</cp:revision>
  <cp:lastPrinted>2026-03-30T08:10:00Z</cp:lastPrinted>
  <dcterms:created xsi:type="dcterms:W3CDTF">2026-03-27T13:20:00Z</dcterms:created>
  <dcterms:modified xsi:type="dcterms:W3CDTF">2026-04-01T02:13:00Z</dcterms:modified>
</cp:coreProperties>
</file>