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105B7" w14:textId="0AB0822E" w:rsidR="00715E75" w:rsidRPr="00AA51D3" w:rsidRDefault="00AA51D3" w:rsidP="00FA4B96">
      <w:pPr>
        <w:rPr>
          <w:rFonts w:ascii="Times New Roman" w:hAnsi="Times New Roman" w:cs="Times New Roman"/>
          <w:b/>
          <w:bCs/>
          <w:sz w:val="28"/>
          <w:szCs w:val="28"/>
        </w:rPr>
      </w:pPr>
      <w:r w:rsidRPr="00AA51D3">
        <w:rPr>
          <w:rFonts w:ascii="Times New Roman" w:hAnsi="Times New Roman" w:cs="Times New Roman"/>
          <w:b/>
          <w:bCs/>
          <w:sz w:val="28"/>
          <w:szCs w:val="28"/>
        </w:rPr>
        <w:t>Pengaruh Indeks Pembangunan Manusia dan Pengangguran terhadap Jumlah Penduduk Miskin di Sumatera Utara</w:t>
      </w:r>
    </w:p>
    <w:p w14:paraId="0B2D9621" w14:textId="7F4E4765" w:rsidR="00FA4B96" w:rsidRDefault="00AA51D3" w:rsidP="000A794F">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Jemelly Prisya Simanjuntak</w:t>
      </w:r>
      <w:bookmarkStart w:id="0" w:name="_GoBack"/>
      <w:bookmarkEnd w:id="0"/>
      <w:r w:rsidRPr="00AA51D3">
        <w:rPr>
          <w:rFonts w:ascii="Times New Roman" w:eastAsia="Times New Roman" w:hAnsi="Times New Roman" w:cs="Times New Roman"/>
          <w:b/>
          <w:color w:val="000000"/>
          <w:vertAlign w:val="superscript"/>
        </w:rPr>
        <w:t>1</w:t>
      </w:r>
      <w:r w:rsidRPr="00AA51D3">
        <w:rPr>
          <w:rFonts w:ascii="Times New Roman" w:eastAsia="Times New Roman" w:hAnsi="Times New Roman" w:cs="Times New Roman"/>
          <w:b/>
          <w:color w:val="000000"/>
        </w:rPr>
        <w:t>, Adel Syesaria Agustin</w:t>
      </w:r>
      <w:r>
        <w:rPr>
          <w:rFonts w:ascii="Times New Roman" w:eastAsia="Times New Roman" w:hAnsi="Times New Roman" w:cs="Times New Roman"/>
          <w:b/>
          <w:color w:val="000000"/>
        </w:rPr>
        <w:t xml:space="preserve"> Daole</w:t>
      </w:r>
      <w:r w:rsidRPr="00AA51D3">
        <w:rPr>
          <w:rFonts w:ascii="Times New Roman" w:eastAsia="Times New Roman" w:hAnsi="Times New Roman" w:cs="Times New Roman"/>
          <w:b/>
          <w:color w:val="000000"/>
          <w:vertAlign w:val="superscript"/>
        </w:rPr>
        <w:t>2</w:t>
      </w:r>
      <w:r w:rsidRPr="00AA51D3">
        <w:rPr>
          <w:rFonts w:ascii="Times New Roman" w:eastAsia="Times New Roman" w:hAnsi="Times New Roman" w:cs="Times New Roman"/>
          <w:b/>
          <w:color w:val="000000"/>
        </w:rPr>
        <w:t xml:space="preserve">, Siti Khofifah Hanif </w:t>
      </w:r>
      <w:r w:rsidRPr="00AA51D3">
        <w:rPr>
          <w:rFonts w:ascii="Times New Roman" w:eastAsia="Times New Roman" w:hAnsi="Times New Roman" w:cs="Times New Roman"/>
          <w:b/>
          <w:color w:val="000000"/>
          <w:vertAlign w:val="superscript"/>
        </w:rPr>
        <w:t>3</w:t>
      </w:r>
      <w:r>
        <w:rPr>
          <w:rFonts w:ascii="Times New Roman" w:eastAsia="Times New Roman" w:hAnsi="Times New Roman" w:cs="Times New Roman"/>
          <w:b/>
          <w:color w:val="000000"/>
        </w:rPr>
        <w:t xml:space="preserve"> , Laurent Damai Yanti Silaban</w:t>
      </w:r>
      <w:r w:rsidRPr="00AA51D3">
        <w:rPr>
          <w:rFonts w:ascii="Times New Roman" w:eastAsia="Times New Roman" w:hAnsi="Times New Roman" w:cs="Times New Roman"/>
          <w:b/>
          <w:color w:val="000000"/>
          <w:vertAlign w:val="superscript"/>
        </w:rPr>
        <w:t>4</w:t>
      </w:r>
      <w:r>
        <w:rPr>
          <w:rFonts w:ascii="Times New Roman" w:eastAsia="Times New Roman" w:hAnsi="Times New Roman" w:cs="Times New Roman"/>
          <w:b/>
          <w:color w:val="000000"/>
        </w:rPr>
        <w:t>, Muammar El Zaidan</w:t>
      </w:r>
      <w:r w:rsidRPr="00AA51D3">
        <w:rPr>
          <w:rFonts w:ascii="Times New Roman" w:eastAsia="Times New Roman" w:hAnsi="Times New Roman" w:cs="Times New Roman"/>
          <w:b/>
          <w:color w:val="000000"/>
          <w:vertAlign w:val="superscript"/>
        </w:rPr>
        <w:t>5</w:t>
      </w:r>
      <w:r>
        <w:rPr>
          <w:rFonts w:ascii="Times New Roman" w:eastAsia="Times New Roman" w:hAnsi="Times New Roman" w:cs="Times New Roman"/>
          <w:b/>
          <w:color w:val="000000"/>
        </w:rPr>
        <w:t>, Yendita Pakpahan</w:t>
      </w:r>
      <w:r w:rsidRPr="00AA51D3">
        <w:rPr>
          <w:rFonts w:ascii="Times New Roman" w:eastAsia="Times New Roman" w:hAnsi="Times New Roman" w:cs="Times New Roman"/>
          <w:b/>
          <w:color w:val="000000"/>
          <w:vertAlign w:val="superscript"/>
        </w:rPr>
        <w:t>6</w:t>
      </w:r>
      <w:r>
        <w:rPr>
          <w:rFonts w:ascii="Times New Roman" w:eastAsia="Times New Roman" w:hAnsi="Times New Roman" w:cs="Times New Roman"/>
          <w:b/>
          <w:color w:val="000000"/>
        </w:rPr>
        <w:t>, Muhammad Yusuf Harahap</w:t>
      </w:r>
      <w:r w:rsidRPr="00AA51D3">
        <w:rPr>
          <w:rFonts w:ascii="Times New Roman" w:eastAsia="Times New Roman" w:hAnsi="Times New Roman" w:cs="Times New Roman"/>
          <w:b/>
          <w:color w:val="000000"/>
          <w:vertAlign w:val="superscript"/>
        </w:rPr>
        <w:t>7</w:t>
      </w:r>
    </w:p>
    <w:p w14:paraId="700FF3D3" w14:textId="28CBBCDD" w:rsidR="00FA4B96" w:rsidRDefault="00715E75" w:rsidP="00715E7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AA51D3">
        <w:rPr>
          <w:rFonts w:ascii="Times New Roman" w:eastAsia="Times New Roman" w:hAnsi="Times New Roman" w:cs="Times New Roman"/>
          <w:color w:val="000000"/>
          <w:sz w:val="20"/>
          <w:szCs w:val="20"/>
          <w:vertAlign w:val="superscript"/>
        </w:rPr>
        <w:t>1,2</w:t>
      </w:r>
      <w:r w:rsidR="00162D3E" w:rsidRPr="00AA51D3">
        <w:rPr>
          <w:rFonts w:ascii="Times New Roman" w:eastAsia="Times New Roman" w:hAnsi="Times New Roman" w:cs="Times New Roman"/>
          <w:color w:val="000000"/>
          <w:sz w:val="20"/>
          <w:szCs w:val="20"/>
          <w:vertAlign w:val="superscript"/>
        </w:rPr>
        <w:t>,</w:t>
      </w:r>
      <w:r w:rsidR="00AA51D3" w:rsidRPr="00AA51D3">
        <w:rPr>
          <w:rFonts w:ascii="Times New Roman" w:eastAsia="Times New Roman" w:hAnsi="Times New Roman" w:cs="Times New Roman"/>
          <w:color w:val="000000"/>
          <w:sz w:val="20"/>
          <w:szCs w:val="20"/>
          <w:vertAlign w:val="superscript"/>
        </w:rPr>
        <w:t>3,4,5,6,7</w:t>
      </w:r>
      <w:r w:rsidR="00AA51D3">
        <w:rPr>
          <w:rFonts w:ascii="Times New Roman" w:eastAsia="Times New Roman" w:hAnsi="Times New Roman" w:cs="Times New Roman"/>
          <w:color w:val="000000"/>
          <w:sz w:val="20"/>
          <w:szCs w:val="20"/>
        </w:rPr>
        <w:t xml:space="preserve"> </w:t>
      </w:r>
      <w:r w:rsidR="00AA51D3" w:rsidRPr="00AA51D3">
        <w:rPr>
          <w:rFonts w:ascii="Times New Roman" w:eastAsia="Times New Roman" w:hAnsi="Times New Roman" w:cs="Times New Roman"/>
          <w:color w:val="000000"/>
          <w:sz w:val="20"/>
          <w:szCs w:val="20"/>
        </w:rPr>
        <w:t>Ilmu Ekonomi, Fakultas Ekonomi, Universitas Negeri Medan, Indonesia</w:t>
      </w:r>
    </w:p>
    <w:p w14:paraId="7D66E6FF" w14:textId="054F9C01" w:rsidR="001F41E2" w:rsidRDefault="00715E75" w:rsidP="001F41E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B76E55">
        <w:rPr>
          <w:rFonts w:ascii="Times New Roman" w:eastAsia="Times New Roman" w:hAnsi="Times New Roman" w:cs="Times New Roman"/>
          <w:color w:val="000000"/>
          <w:sz w:val="20"/>
          <w:szCs w:val="20"/>
        </w:rPr>
        <w:t xml:space="preserve">E-mail: </w:t>
      </w:r>
      <w:r w:rsidR="00AA51D3" w:rsidRPr="00AA51D3">
        <w:rPr>
          <w:rFonts w:ascii="Times New Roman" w:eastAsia="Times New Roman" w:hAnsi="Times New Roman" w:cs="Times New Roman"/>
          <w:color w:val="000000"/>
          <w:sz w:val="20"/>
          <w:szCs w:val="20"/>
        </w:rPr>
        <w:t>jemellysimanjuntak2@gmail.com</w:t>
      </w:r>
    </w:p>
    <w:p w14:paraId="74943BB0" w14:textId="6FB8CF2D" w:rsidR="005A7EC6" w:rsidRPr="00C77874" w:rsidRDefault="005A7EC6" w:rsidP="001F41E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 Corresponding Author</w:t>
      </w:r>
    </w:p>
    <w:p w14:paraId="5FE16DD0" w14:textId="0442A142" w:rsidR="00A12DCE" w:rsidRPr="00C15556" w:rsidRDefault="00A12DCE" w:rsidP="005A7EC6">
      <w:pPr>
        <w:pStyle w:val="E-JOURNALAuthor"/>
        <w:ind w:right="13"/>
        <w:jc w:val="both"/>
        <w:rPr>
          <w:sz w:val="20"/>
          <w:szCs w:val="20"/>
        </w:rPr>
      </w:pPr>
      <w:r w:rsidRPr="00963369">
        <w:rPr>
          <w:sz w:val="20"/>
          <w:szCs w:val="20"/>
        </w:rPr>
        <w:t xml:space="preserve"> </w:t>
      </w:r>
      <w:r w:rsidRPr="00243067">
        <w:rPr>
          <w:noProof/>
          <w:sz w:val="20"/>
          <w:szCs w:val="20"/>
          <w:lang w:val="en-US"/>
        </w:rPr>
        <w:drawing>
          <wp:inline distT="0" distB="0" distL="0" distR="0" wp14:anchorId="32A65B4D" wp14:editId="74EE1776">
            <wp:extent cx="180975" cy="180975"/>
            <wp:effectExtent l="0" t="0" r="9525" b="9525"/>
            <wp:docPr id="1" name="Picture 1"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ournal.uny.ac.id/public/site/images/icons/icon-do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hyperlink r:id="rId9" w:history="1">
        <w:r w:rsidRPr="00243067">
          <w:rPr>
            <w:rStyle w:val="Hyperlink"/>
            <w:sz w:val="20"/>
            <w:szCs w:val="20"/>
            <w:shd w:val="clear" w:color="auto" w:fill="FFFFFF"/>
          </w:rPr>
          <w:t>https://doi.org/</w:t>
        </w:r>
      </w:hyperlink>
      <w:r>
        <w:rPr>
          <w:rStyle w:val="Hyperlink"/>
          <w:sz w:val="20"/>
          <w:szCs w:val="20"/>
          <w:shd w:val="clear" w:color="auto" w:fill="FFFFFF"/>
        </w:rPr>
        <w:t>10.31004/jerkin.v4i4</w:t>
      </w:r>
      <w:r w:rsidRPr="00243067">
        <w:rPr>
          <w:rStyle w:val="Hyperlink"/>
          <w:sz w:val="20"/>
          <w:szCs w:val="20"/>
          <w:shd w:val="clear" w:color="auto" w:fill="FFFFFF"/>
        </w:rPr>
        <w:t>.</w:t>
      </w:r>
      <w:r w:rsidR="00D85E4D">
        <w:rPr>
          <w:rStyle w:val="Hyperlink"/>
          <w:sz w:val="20"/>
          <w:szCs w:val="20"/>
          <w:shd w:val="clear" w:color="auto" w:fill="FFFFFF"/>
        </w:rPr>
        <w:t>6</w:t>
      </w:r>
      <w:r w:rsidR="000D2A53">
        <w:rPr>
          <w:rStyle w:val="Hyperlink"/>
          <w:sz w:val="20"/>
          <w:szCs w:val="20"/>
          <w:shd w:val="clear" w:color="auto" w:fill="FFFFFF"/>
        </w:rPr>
        <w:t>598</w:t>
      </w:r>
    </w:p>
    <w:tbl>
      <w:tblPr>
        <w:tblW w:w="9204" w:type="dxa"/>
        <w:jc w:val="center"/>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671"/>
        <w:gridCol w:w="6533"/>
      </w:tblGrid>
      <w:tr w:rsidR="00A12DCE" w:rsidRPr="00D963C9" w14:paraId="24B9A858" w14:textId="77777777" w:rsidTr="007911F5">
        <w:trPr>
          <w:jc w:val="center"/>
        </w:trPr>
        <w:tc>
          <w:tcPr>
            <w:tcW w:w="2671" w:type="dxa"/>
            <w:tcBorders>
              <w:top w:val="single" w:sz="12" w:space="0" w:color="9BBB59"/>
              <w:bottom w:val="single" w:sz="12" w:space="0" w:color="9BBB59"/>
            </w:tcBorders>
          </w:tcPr>
          <w:p w14:paraId="663EB7FD" w14:textId="77777777" w:rsidR="00A12DCE" w:rsidRPr="00D963C9" w:rsidRDefault="00A12DCE" w:rsidP="007911F5">
            <w:pPr>
              <w:pBdr>
                <w:top w:val="nil"/>
                <w:left w:val="nil"/>
                <w:bottom w:val="nil"/>
                <w:right w:val="nil"/>
                <w:between w:val="nil"/>
              </w:pBdr>
              <w:tabs>
                <w:tab w:val="left" w:pos="8931"/>
                <w:tab w:val="left" w:pos="9072"/>
              </w:tabs>
              <w:spacing w:before="120" w:after="120" w:line="240" w:lineRule="auto"/>
              <w:ind w:right="13"/>
              <w:jc w:val="both"/>
              <w:rPr>
                <w:rFonts w:ascii="Times New Roman" w:eastAsia="Times New Roman" w:hAnsi="Times New Roman" w:cs="Times New Roman"/>
                <w:b/>
                <w:sz w:val="20"/>
                <w:szCs w:val="20"/>
                <w:lang w:val="id-ID"/>
              </w:rPr>
            </w:pPr>
            <w:r w:rsidRPr="00D963C9">
              <w:rPr>
                <w:rFonts w:ascii="Times New Roman" w:eastAsia="Times New Roman" w:hAnsi="Times New Roman" w:cs="Times New Roman"/>
                <w:b/>
                <w:sz w:val="20"/>
                <w:szCs w:val="20"/>
                <w:lang w:val="id-ID"/>
              </w:rPr>
              <w:t>ARTICLE INFO</w:t>
            </w:r>
          </w:p>
        </w:tc>
        <w:tc>
          <w:tcPr>
            <w:tcW w:w="6533" w:type="dxa"/>
            <w:tcBorders>
              <w:top w:val="single" w:sz="12" w:space="0" w:color="9BBB59"/>
              <w:bottom w:val="single" w:sz="12" w:space="0" w:color="9BBB59"/>
            </w:tcBorders>
          </w:tcPr>
          <w:p w14:paraId="0F254AF7" w14:textId="77777777" w:rsidR="00A12DCE" w:rsidRPr="00D963C9" w:rsidRDefault="00A12DCE" w:rsidP="007911F5">
            <w:pPr>
              <w:pBdr>
                <w:top w:val="nil"/>
                <w:left w:val="nil"/>
                <w:bottom w:val="nil"/>
                <w:right w:val="nil"/>
                <w:between w:val="nil"/>
              </w:pBdr>
              <w:tabs>
                <w:tab w:val="left" w:pos="8931"/>
                <w:tab w:val="left" w:pos="9072"/>
              </w:tabs>
              <w:spacing w:before="120" w:after="120" w:line="240" w:lineRule="auto"/>
              <w:ind w:right="13"/>
              <w:jc w:val="both"/>
              <w:rPr>
                <w:rFonts w:ascii="Times New Roman" w:eastAsia="Times New Roman" w:hAnsi="Times New Roman" w:cs="Times New Roman"/>
                <w:b/>
                <w:sz w:val="20"/>
                <w:szCs w:val="20"/>
                <w:lang w:val="id-ID"/>
              </w:rPr>
            </w:pPr>
            <w:r w:rsidRPr="00D963C9">
              <w:rPr>
                <w:rFonts w:ascii="Times New Roman" w:eastAsia="Times New Roman" w:hAnsi="Times New Roman" w:cs="Times New Roman"/>
                <w:b/>
                <w:sz w:val="20"/>
                <w:szCs w:val="20"/>
                <w:lang w:val="id-ID"/>
              </w:rPr>
              <w:t>ABSTRACT</w:t>
            </w:r>
          </w:p>
        </w:tc>
      </w:tr>
      <w:tr w:rsidR="00A12DCE" w:rsidRPr="00D963C9" w14:paraId="5D50BB36" w14:textId="77777777" w:rsidTr="00DB39AD">
        <w:trPr>
          <w:trHeight w:val="2949"/>
          <w:jc w:val="center"/>
        </w:trPr>
        <w:tc>
          <w:tcPr>
            <w:tcW w:w="2671" w:type="dxa"/>
            <w:vMerge w:val="restart"/>
            <w:tcBorders>
              <w:top w:val="single" w:sz="12" w:space="0" w:color="9BBB59"/>
            </w:tcBorders>
          </w:tcPr>
          <w:p w14:paraId="017BFDCE" w14:textId="77777777" w:rsidR="00A12DCE" w:rsidRPr="00D963C9" w:rsidRDefault="00A12DCE" w:rsidP="007911F5">
            <w:pPr>
              <w:pBdr>
                <w:top w:val="nil"/>
                <w:left w:val="nil"/>
                <w:bottom w:val="nil"/>
                <w:right w:val="nil"/>
                <w:between w:val="nil"/>
              </w:pBdr>
              <w:tabs>
                <w:tab w:val="left" w:pos="8931"/>
                <w:tab w:val="left" w:pos="9072"/>
              </w:tabs>
              <w:spacing w:after="0" w:line="240" w:lineRule="auto"/>
              <w:ind w:right="13"/>
              <w:jc w:val="both"/>
              <w:rPr>
                <w:rFonts w:ascii="Times New Roman" w:eastAsia="Times New Roman" w:hAnsi="Times New Roman" w:cs="Times New Roman"/>
                <w:b/>
                <w:sz w:val="20"/>
                <w:szCs w:val="20"/>
                <w:lang w:val="id-ID"/>
              </w:rPr>
            </w:pPr>
            <w:r w:rsidRPr="00D963C9">
              <w:rPr>
                <w:rFonts w:ascii="Times New Roman" w:eastAsia="Times New Roman" w:hAnsi="Times New Roman" w:cs="Times New Roman"/>
                <w:b/>
                <w:sz w:val="20"/>
                <w:szCs w:val="20"/>
                <w:lang w:val="id-ID"/>
              </w:rPr>
              <w:t>Article history</w:t>
            </w:r>
          </w:p>
          <w:p w14:paraId="0CC48668" w14:textId="44C8E6C4" w:rsidR="00A12DCE" w:rsidRPr="00D963C9" w:rsidRDefault="00170E3A" w:rsidP="007911F5">
            <w:pPr>
              <w:tabs>
                <w:tab w:val="left" w:pos="8931"/>
                <w:tab w:val="left" w:pos="9072"/>
              </w:tabs>
              <w:spacing w:after="0" w:line="240" w:lineRule="auto"/>
              <w:ind w:right="13"/>
              <w:jc w:val="both"/>
              <w:rPr>
                <w:rFonts w:ascii="Times New Roman" w:eastAsia="Times New Roman" w:hAnsi="Times New Roman" w:cs="Times New Roman"/>
                <w:i/>
                <w:sz w:val="20"/>
                <w:szCs w:val="20"/>
              </w:rPr>
            </w:pPr>
            <w:r w:rsidRPr="00D963C9">
              <w:rPr>
                <w:rFonts w:ascii="Times New Roman" w:eastAsia="Times New Roman" w:hAnsi="Times New Roman" w:cs="Times New Roman"/>
                <w:i/>
                <w:sz w:val="20"/>
                <w:szCs w:val="20"/>
              </w:rPr>
              <w:t xml:space="preserve">Received: </w:t>
            </w:r>
            <w:r w:rsidR="001357BF">
              <w:rPr>
                <w:rFonts w:ascii="Times New Roman" w:eastAsia="Times New Roman" w:hAnsi="Times New Roman" w:cs="Times New Roman"/>
                <w:i/>
                <w:sz w:val="20"/>
                <w:szCs w:val="20"/>
              </w:rPr>
              <w:t>10</w:t>
            </w:r>
            <w:r w:rsidR="00A12DCE" w:rsidRPr="00D963C9">
              <w:rPr>
                <w:rFonts w:ascii="Times New Roman" w:eastAsia="Times New Roman" w:hAnsi="Times New Roman" w:cs="Times New Roman"/>
                <w:i/>
                <w:sz w:val="20"/>
                <w:szCs w:val="20"/>
              </w:rPr>
              <w:t xml:space="preserve"> </w:t>
            </w:r>
            <w:r w:rsidR="001357BF" w:rsidRPr="00D963C9">
              <w:rPr>
                <w:rFonts w:ascii="Times New Roman" w:eastAsia="Times New Roman" w:hAnsi="Times New Roman" w:cs="Times New Roman"/>
                <w:i/>
                <w:sz w:val="20"/>
                <w:szCs w:val="20"/>
              </w:rPr>
              <w:t xml:space="preserve">Juni </w:t>
            </w:r>
            <w:r w:rsidR="00A12DCE" w:rsidRPr="00D963C9">
              <w:rPr>
                <w:rFonts w:ascii="Times New Roman" w:eastAsia="Times New Roman" w:hAnsi="Times New Roman" w:cs="Times New Roman"/>
                <w:i/>
                <w:sz w:val="20"/>
                <w:szCs w:val="20"/>
              </w:rPr>
              <w:t>2026</w:t>
            </w:r>
          </w:p>
          <w:p w14:paraId="6A64EA98" w14:textId="05D7D130" w:rsidR="00A12DCE" w:rsidRPr="00D963C9" w:rsidRDefault="008A1749" w:rsidP="007911F5">
            <w:pPr>
              <w:tabs>
                <w:tab w:val="left" w:pos="8931"/>
                <w:tab w:val="left" w:pos="9072"/>
              </w:tabs>
              <w:spacing w:after="0" w:line="240" w:lineRule="auto"/>
              <w:ind w:right="13"/>
              <w:jc w:val="both"/>
              <w:rPr>
                <w:rFonts w:ascii="Times New Roman" w:eastAsia="Times New Roman" w:hAnsi="Times New Roman" w:cs="Times New Roman"/>
                <w:i/>
                <w:sz w:val="20"/>
                <w:szCs w:val="20"/>
              </w:rPr>
            </w:pPr>
            <w:r w:rsidRPr="00D963C9">
              <w:rPr>
                <w:rFonts w:ascii="Times New Roman" w:eastAsia="Times New Roman" w:hAnsi="Times New Roman" w:cs="Times New Roman"/>
                <w:i/>
                <w:sz w:val="20"/>
                <w:szCs w:val="20"/>
              </w:rPr>
              <w:t xml:space="preserve">Revised: </w:t>
            </w:r>
            <w:r w:rsidR="003E3A21">
              <w:rPr>
                <w:rFonts w:ascii="Times New Roman" w:eastAsia="Times New Roman" w:hAnsi="Times New Roman" w:cs="Times New Roman"/>
                <w:i/>
                <w:sz w:val="20"/>
                <w:szCs w:val="20"/>
              </w:rPr>
              <w:t>2</w:t>
            </w:r>
            <w:r w:rsidR="001357BF">
              <w:rPr>
                <w:rFonts w:ascii="Times New Roman" w:eastAsia="Times New Roman" w:hAnsi="Times New Roman" w:cs="Times New Roman"/>
                <w:i/>
                <w:sz w:val="20"/>
                <w:szCs w:val="20"/>
              </w:rPr>
              <w:t>9</w:t>
            </w:r>
            <w:r w:rsidRPr="00D963C9">
              <w:rPr>
                <w:rFonts w:ascii="Times New Roman" w:eastAsia="Times New Roman" w:hAnsi="Times New Roman" w:cs="Times New Roman"/>
                <w:i/>
                <w:sz w:val="20"/>
                <w:szCs w:val="20"/>
              </w:rPr>
              <w:t xml:space="preserve"> </w:t>
            </w:r>
            <w:r w:rsidR="001357BF" w:rsidRPr="00D963C9">
              <w:rPr>
                <w:rFonts w:ascii="Times New Roman" w:eastAsia="Times New Roman" w:hAnsi="Times New Roman" w:cs="Times New Roman"/>
                <w:i/>
                <w:sz w:val="20"/>
                <w:szCs w:val="20"/>
              </w:rPr>
              <w:t xml:space="preserve">Juni </w:t>
            </w:r>
            <w:r w:rsidR="00A12DCE" w:rsidRPr="00D963C9">
              <w:rPr>
                <w:rFonts w:ascii="Times New Roman" w:eastAsia="Times New Roman" w:hAnsi="Times New Roman" w:cs="Times New Roman"/>
                <w:i/>
                <w:sz w:val="20"/>
                <w:szCs w:val="20"/>
              </w:rPr>
              <w:t>2026</w:t>
            </w:r>
          </w:p>
          <w:p w14:paraId="3C88B202" w14:textId="62516F02" w:rsidR="00A12DCE" w:rsidRPr="00D963C9" w:rsidRDefault="00A12DCE" w:rsidP="007911F5">
            <w:pPr>
              <w:tabs>
                <w:tab w:val="left" w:pos="8931"/>
                <w:tab w:val="left" w:pos="9072"/>
              </w:tabs>
              <w:spacing w:after="0" w:line="240" w:lineRule="auto"/>
              <w:ind w:right="13"/>
              <w:jc w:val="both"/>
              <w:rPr>
                <w:rFonts w:ascii="Times New Roman" w:eastAsia="Times New Roman" w:hAnsi="Times New Roman" w:cs="Times New Roman"/>
                <w:i/>
                <w:sz w:val="20"/>
                <w:szCs w:val="20"/>
              </w:rPr>
            </w:pPr>
            <w:r w:rsidRPr="00D963C9">
              <w:rPr>
                <w:rFonts w:ascii="Times New Roman" w:eastAsia="Times New Roman" w:hAnsi="Times New Roman" w:cs="Times New Roman"/>
                <w:i/>
                <w:sz w:val="20"/>
                <w:szCs w:val="20"/>
              </w:rPr>
              <w:t xml:space="preserve">Accepted: </w:t>
            </w:r>
            <w:r w:rsidR="003E3A21">
              <w:rPr>
                <w:rFonts w:ascii="Times New Roman" w:eastAsia="Times New Roman" w:hAnsi="Times New Roman" w:cs="Times New Roman"/>
                <w:i/>
                <w:sz w:val="20"/>
                <w:szCs w:val="20"/>
              </w:rPr>
              <w:t xml:space="preserve">1 Juli </w:t>
            </w:r>
            <w:r w:rsidRPr="00D963C9">
              <w:rPr>
                <w:rFonts w:ascii="Times New Roman" w:eastAsia="Times New Roman" w:hAnsi="Times New Roman" w:cs="Times New Roman"/>
                <w:i/>
                <w:sz w:val="20"/>
                <w:szCs w:val="20"/>
              </w:rPr>
              <w:t>2026</w:t>
            </w:r>
          </w:p>
          <w:p w14:paraId="6321BE5B" w14:textId="77777777" w:rsidR="00A12DCE" w:rsidRPr="00D963C9" w:rsidRDefault="00A12DCE" w:rsidP="007911F5">
            <w:pPr>
              <w:pBdr>
                <w:top w:val="nil"/>
                <w:left w:val="nil"/>
                <w:bottom w:val="nil"/>
                <w:right w:val="nil"/>
                <w:between w:val="nil"/>
              </w:pBdr>
              <w:tabs>
                <w:tab w:val="left" w:pos="8931"/>
                <w:tab w:val="left" w:pos="9072"/>
              </w:tabs>
              <w:spacing w:after="0" w:line="240" w:lineRule="auto"/>
              <w:ind w:right="13"/>
              <w:jc w:val="both"/>
              <w:rPr>
                <w:rFonts w:ascii="Times New Roman" w:eastAsia="Times New Roman" w:hAnsi="Times New Roman" w:cs="Times New Roman"/>
                <w:i/>
                <w:sz w:val="20"/>
                <w:szCs w:val="20"/>
                <w:lang w:val="id-ID"/>
              </w:rPr>
            </w:pPr>
          </w:p>
          <w:p w14:paraId="5A013A7E" w14:textId="77777777" w:rsidR="00911902" w:rsidRPr="000807E8" w:rsidRDefault="00911902" w:rsidP="00911902">
            <w:pPr>
              <w:spacing w:after="0" w:line="240" w:lineRule="auto"/>
              <w:jc w:val="both"/>
              <w:rPr>
                <w:rFonts w:ascii="Times New Roman" w:eastAsia="Times New Roman" w:hAnsi="Times New Roman" w:cs="Times New Roman"/>
                <w:b/>
                <w:bCs/>
                <w:sz w:val="20"/>
                <w:szCs w:val="20"/>
              </w:rPr>
            </w:pPr>
            <w:r w:rsidRPr="000807E8">
              <w:rPr>
                <w:rFonts w:ascii="Times New Roman" w:eastAsia="Times New Roman" w:hAnsi="Times New Roman" w:cs="Times New Roman"/>
                <w:b/>
                <w:bCs/>
                <w:sz w:val="20"/>
                <w:szCs w:val="20"/>
              </w:rPr>
              <w:t>Kata Kunci</w:t>
            </w:r>
          </w:p>
          <w:p w14:paraId="3F9F00E3" w14:textId="77777777" w:rsidR="00AA51D3" w:rsidRDefault="00AA51D3" w:rsidP="00911902">
            <w:pPr>
              <w:spacing w:after="0" w:line="240" w:lineRule="auto"/>
              <w:ind w:right="-69"/>
              <w:jc w:val="both"/>
              <w:rPr>
                <w:rFonts w:ascii="Times New Roman" w:eastAsia="Times New Roman" w:hAnsi="Times New Roman" w:cs="Times New Roman"/>
                <w:bCs/>
                <w:sz w:val="20"/>
                <w:szCs w:val="20"/>
              </w:rPr>
            </w:pPr>
            <w:r w:rsidRPr="00AA51D3">
              <w:rPr>
                <w:rFonts w:ascii="Times New Roman" w:eastAsia="Times New Roman" w:hAnsi="Times New Roman" w:cs="Times New Roman"/>
                <w:bCs/>
                <w:sz w:val="20"/>
                <w:szCs w:val="20"/>
              </w:rPr>
              <w:t>Jumlah Penduduk Miskin ( JPM), Indeks Pembangunan Manusia (IPM), Tingkat Pengangguran Terbuka (TPT)</w:t>
            </w:r>
          </w:p>
          <w:p w14:paraId="511076BB" w14:textId="51F1C820" w:rsidR="00162D3E" w:rsidRPr="000807E8" w:rsidRDefault="00AA51D3" w:rsidP="00911902">
            <w:pPr>
              <w:spacing w:after="0" w:line="240" w:lineRule="auto"/>
              <w:ind w:right="-69"/>
              <w:jc w:val="both"/>
              <w:rPr>
                <w:rFonts w:ascii="Times New Roman" w:eastAsia="Times New Roman" w:hAnsi="Times New Roman" w:cs="Times New Roman"/>
                <w:sz w:val="20"/>
                <w:szCs w:val="20"/>
              </w:rPr>
            </w:pPr>
            <w:r w:rsidRPr="00AA51D3">
              <w:rPr>
                <w:rFonts w:ascii="Times New Roman" w:eastAsia="Times New Roman" w:hAnsi="Times New Roman" w:cs="Times New Roman"/>
                <w:bCs/>
                <w:sz w:val="20"/>
                <w:szCs w:val="20"/>
              </w:rPr>
              <w:t xml:space="preserve"> </w:t>
            </w:r>
          </w:p>
          <w:p w14:paraId="04CB4AFC" w14:textId="77777777" w:rsidR="00911902" w:rsidRPr="000807E8" w:rsidRDefault="00911902" w:rsidP="00911902">
            <w:pPr>
              <w:spacing w:after="0" w:line="240" w:lineRule="auto"/>
              <w:ind w:right="-69"/>
              <w:jc w:val="both"/>
              <w:rPr>
                <w:rFonts w:ascii="Times New Roman" w:eastAsia="Times New Roman" w:hAnsi="Times New Roman" w:cs="Times New Roman"/>
                <w:b/>
                <w:bCs/>
                <w:color w:val="000000"/>
                <w:sz w:val="20"/>
                <w:szCs w:val="20"/>
              </w:rPr>
            </w:pPr>
            <w:r w:rsidRPr="000807E8">
              <w:rPr>
                <w:rFonts w:ascii="Times New Roman" w:eastAsia="Times New Roman" w:hAnsi="Times New Roman" w:cs="Times New Roman"/>
                <w:b/>
                <w:bCs/>
                <w:color w:val="000000"/>
                <w:sz w:val="20"/>
                <w:szCs w:val="20"/>
              </w:rPr>
              <w:t>Keywords</w:t>
            </w:r>
          </w:p>
          <w:p w14:paraId="460C3866" w14:textId="38C2B0DC" w:rsidR="00162D3E" w:rsidRDefault="00AA51D3" w:rsidP="00162D3E">
            <w:pPr>
              <w:pStyle w:val="E-JOURNALAbstrakTitle"/>
              <w:spacing w:after="0"/>
              <w:jc w:val="left"/>
              <w:rPr>
                <w:b w:val="0"/>
                <w:i/>
                <w:iCs/>
                <w:sz w:val="20"/>
                <w:szCs w:val="20"/>
              </w:rPr>
            </w:pPr>
            <w:r w:rsidRPr="00AA51D3">
              <w:rPr>
                <w:b w:val="0"/>
                <w:i/>
                <w:iCs/>
                <w:sz w:val="20"/>
                <w:szCs w:val="20"/>
              </w:rPr>
              <w:t>Number of Poor People, Human Development Index (HDI), Open Unemployment Rate (OUR)</w:t>
            </w:r>
          </w:p>
          <w:p w14:paraId="6CA30909" w14:textId="77777777" w:rsidR="00162D3E" w:rsidRDefault="00162D3E" w:rsidP="00162D3E">
            <w:pPr>
              <w:pStyle w:val="E-JOURNALAbstrakTitle"/>
              <w:spacing w:after="0"/>
              <w:jc w:val="left"/>
              <w:rPr>
                <w:b w:val="0"/>
                <w:i/>
                <w:iCs/>
                <w:sz w:val="20"/>
                <w:szCs w:val="20"/>
              </w:rPr>
            </w:pPr>
          </w:p>
          <w:p w14:paraId="2CB1E3FD" w14:textId="5DDC6F34" w:rsidR="00A12DCE" w:rsidRPr="00D963C9" w:rsidRDefault="00A12DCE" w:rsidP="00162D3E">
            <w:pPr>
              <w:pStyle w:val="E-JOURNALAbstrakTitle"/>
              <w:spacing w:after="0"/>
              <w:rPr>
                <w:sz w:val="20"/>
                <w:szCs w:val="20"/>
                <w:lang w:val="en-US"/>
              </w:rPr>
            </w:pPr>
            <w:r w:rsidRPr="00D963C9">
              <w:rPr>
                <w:noProof/>
                <w:sz w:val="20"/>
                <w:szCs w:val="20"/>
                <w:lang w:val="en-US"/>
              </w:rPr>
              <w:drawing>
                <wp:inline distT="0" distB="0" distL="0" distR="0" wp14:anchorId="096FEACD" wp14:editId="258F8242">
                  <wp:extent cx="712470" cy="712470"/>
                  <wp:effectExtent l="0" t="0" r="0" b="0"/>
                  <wp:docPr id="20" name="image4.jp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Qr code&#10;&#10;Description automatically generated"/>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712470" cy="712470"/>
                          </a:xfrm>
                          <a:prstGeom prst="rect">
                            <a:avLst/>
                          </a:prstGeom>
                          <a:ln/>
                        </pic:spPr>
                      </pic:pic>
                    </a:graphicData>
                  </a:graphic>
                </wp:inline>
              </w:drawing>
            </w:r>
          </w:p>
          <w:p w14:paraId="3F8426BE" w14:textId="77777777" w:rsidR="00A12DCE" w:rsidRPr="00D963C9" w:rsidRDefault="00A12DCE" w:rsidP="007911F5">
            <w:pPr>
              <w:pBdr>
                <w:top w:val="nil"/>
                <w:left w:val="nil"/>
                <w:bottom w:val="nil"/>
                <w:right w:val="nil"/>
                <w:between w:val="nil"/>
              </w:pBdr>
              <w:tabs>
                <w:tab w:val="left" w:pos="8931"/>
                <w:tab w:val="left" w:pos="9072"/>
              </w:tabs>
              <w:spacing w:after="0"/>
              <w:ind w:right="13"/>
              <w:jc w:val="both"/>
              <w:rPr>
                <w:rFonts w:ascii="Times New Roman" w:eastAsia="Times New Roman" w:hAnsi="Times New Roman" w:cs="Times New Roman"/>
                <w:sz w:val="20"/>
                <w:szCs w:val="20"/>
              </w:rPr>
            </w:pPr>
          </w:p>
          <w:p w14:paraId="4BCF2BF4" w14:textId="77777777" w:rsidR="00A12DCE" w:rsidRPr="00D963C9" w:rsidRDefault="00A12DCE" w:rsidP="007911F5">
            <w:pPr>
              <w:pBdr>
                <w:top w:val="nil"/>
                <w:left w:val="nil"/>
                <w:bottom w:val="nil"/>
                <w:right w:val="nil"/>
                <w:between w:val="nil"/>
              </w:pBdr>
              <w:tabs>
                <w:tab w:val="right" w:pos="2160"/>
                <w:tab w:val="left" w:pos="8931"/>
                <w:tab w:val="left" w:pos="9072"/>
              </w:tabs>
              <w:spacing w:after="0" w:line="240" w:lineRule="auto"/>
              <w:ind w:right="13"/>
              <w:jc w:val="both"/>
              <w:rPr>
                <w:rFonts w:ascii="Times New Roman" w:eastAsia="Times New Roman" w:hAnsi="Times New Roman" w:cs="Times New Roman"/>
                <w:sz w:val="20"/>
                <w:szCs w:val="20"/>
                <w:lang w:val="id-ID"/>
              </w:rPr>
            </w:pPr>
          </w:p>
        </w:tc>
        <w:tc>
          <w:tcPr>
            <w:tcW w:w="6533" w:type="dxa"/>
            <w:tcBorders>
              <w:top w:val="single" w:sz="12" w:space="0" w:color="9BBB59"/>
              <w:bottom w:val="single" w:sz="12" w:space="0" w:color="9BBB59"/>
            </w:tcBorders>
            <w:shd w:val="clear" w:color="auto" w:fill="F2F2F2"/>
          </w:tcPr>
          <w:p w14:paraId="65D5FCD1" w14:textId="1B791C2D" w:rsidR="00A12DCE" w:rsidRPr="007205BC" w:rsidRDefault="00AA51D3" w:rsidP="001E5C3C">
            <w:pPr>
              <w:spacing w:after="0" w:line="240" w:lineRule="auto"/>
              <w:jc w:val="both"/>
              <w:rPr>
                <w:rFonts w:ascii="Times New Roman" w:hAnsi="Times New Roman" w:cs="Times New Roman"/>
                <w:sz w:val="20"/>
                <w:szCs w:val="20"/>
              </w:rPr>
            </w:pPr>
            <w:r w:rsidRPr="00AA51D3">
              <w:rPr>
                <w:rFonts w:ascii="Times New Roman" w:hAnsi="Times New Roman" w:cs="Times New Roman"/>
                <w:sz w:val="20"/>
                <w:szCs w:val="20"/>
              </w:rPr>
              <w:t>Masalah Kemiskinan di Provinsi Sumatera Utara merupakan tantangan yang besar dan terus berubah-ubah. Hal tersebut dipengaruhi oleh kualitas sumber daya manusia dan ketersediaan lapangan kerja. Penelitian ini bertujuan untuk menganalisis bagaimana pengaruh Indeks Pembangunan Manusia (IPM) dan Tingkat Pengangguran Terbuka (TPT) terhadap Jumlah Penduduk Miskin (JPM) di Provinsi Sumatera Utara, baik secara Parsial maupun Simultan. Penelitian ini menggunakan metode pendekatan kuantitatif dengan metode analisis regresi linier berganda berbasis estimasi Ordinary Least Squares (OLS). Data yang digunakan merupakan data sekunder time series periode 2007-2024 (18 observasi) yang diperoleh dari Badan Pusat Statistik (BPS) Sumatera Utara. Hasil penelitian menunjukkan bahwa secara parsial, Indeks Pembangunan Manusia (IPM) berpengaruh negatif dan signifikan terhadap Jumlah Penduduk Miskin (JPM) dengan nilai t-statistik -2,323584 dan signifikansi 0,0346, membuktikan bahwa peningkatan kualitas pendidikan, kesehatan, dan standar hidup masyarakat, terhadap Jumlah Penduduk Miskin akan berkurang. Sebaliknya, Tingkat Pengangguran Terbuka (TPT) berpengaruh positif dan signifikan terhadap Jumlah Penduduk Miskin (JPM) nilai t-statistik 5,163799 dan signifikansi 0</w:t>
            </w:r>
            <w:proofErr w:type="gramStart"/>
            <w:r w:rsidRPr="00AA51D3">
              <w:rPr>
                <w:rFonts w:ascii="Times New Roman" w:hAnsi="Times New Roman" w:cs="Times New Roman"/>
                <w:sz w:val="20"/>
                <w:szCs w:val="20"/>
              </w:rPr>
              <w:t>,0001</w:t>
            </w:r>
            <w:proofErr w:type="gramEnd"/>
            <w:r w:rsidRPr="00AA51D3">
              <w:rPr>
                <w:rFonts w:ascii="Times New Roman" w:hAnsi="Times New Roman" w:cs="Times New Roman"/>
                <w:sz w:val="20"/>
                <w:szCs w:val="20"/>
              </w:rPr>
              <w:t>. Artinya, jika pengangguran meningkat, maka jumlah penduduk miskin juga akan langsung bertambah, karena tidak adanya penghasilan. Secara Simultan, IPM dan TPT terbukti berpengaruh signifikan terhadap JPM dengan nilai probabilitas F-statistik sebesar 0,000036 serta nilai Adjusted R-squared sebesar 74,46%, sedangkan sisanya 28,94% dipengaruhi oleh faktor lain. Kesimpulan penelitian ini adalah Pemerintah Daerah Sumatera Utara perlu fokus dalam meningkatkan kualitas keterampilan masyarakat sekaligus membuka lebih banyak lapangan kerja sehingga kemiskinan dapat teratasi.</w:t>
            </w:r>
          </w:p>
        </w:tc>
      </w:tr>
      <w:tr w:rsidR="00A12DCE" w:rsidRPr="00D963C9" w14:paraId="23EB54FE" w14:textId="77777777" w:rsidTr="007911F5">
        <w:trPr>
          <w:trHeight w:val="349"/>
          <w:jc w:val="center"/>
        </w:trPr>
        <w:tc>
          <w:tcPr>
            <w:tcW w:w="2671" w:type="dxa"/>
            <w:vMerge/>
            <w:tcBorders>
              <w:top w:val="single" w:sz="12" w:space="0" w:color="9BBB59"/>
            </w:tcBorders>
          </w:tcPr>
          <w:p w14:paraId="7D2AE5EC" w14:textId="77777777" w:rsidR="00A12DCE" w:rsidRPr="00D963C9" w:rsidRDefault="00A12DCE" w:rsidP="007911F5">
            <w:pPr>
              <w:widowControl w:val="0"/>
              <w:pBdr>
                <w:top w:val="nil"/>
                <w:left w:val="nil"/>
                <w:bottom w:val="nil"/>
                <w:right w:val="nil"/>
                <w:between w:val="nil"/>
              </w:pBdr>
              <w:tabs>
                <w:tab w:val="left" w:pos="8931"/>
                <w:tab w:val="left" w:pos="9072"/>
              </w:tabs>
              <w:spacing w:line="240" w:lineRule="auto"/>
              <w:ind w:right="13"/>
              <w:jc w:val="both"/>
              <w:rPr>
                <w:rFonts w:ascii="Times New Roman" w:eastAsia="Times New Roman" w:hAnsi="Times New Roman" w:cs="Times New Roman"/>
                <w:sz w:val="20"/>
                <w:szCs w:val="20"/>
                <w:lang w:val="id-ID"/>
              </w:rPr>
            </w:pPr>
          </w:p>
        </w:tc>
        <w:tc>
          <w:tcPr>
            <w:tcW w:w="6533" w:type="dxa"/>
            <w:tcBorders>
              <w:top w:val="single" w:sz="12" w:space="0" w:color="9BBB59"/>
              <w:bottom w:val="single" w:sz="12" w:space="0" w:color="9BBB59"/>
            </w:tcBorders>
            <w:shd w:val="clear" w:color="auto" w:fill="F2F2F2"/>
          </w:tcPr>
          <w:p w14:paraId="52BB7847" w14:textId="06AD6D18" w:rsidR="00AA51D3" w:rsidRDefault="00AA51D3" w:rsidP="00B82D99">
            <w:pPr>
              <w:spacing w:after="0" w:line="240" w:lineRule="auto"/>
              <w:jc w:val="both"/>
              <w:rPr>
                <w:rFonts w:ascii="Times New Roman" w:hAnsi="Times New Roman" w:cs="Times New Roman"/>
                <w:i/>
                <w:iCs/>
                <w:sz w:val="20"/>
                <w:szCs w:val="20"/>
              </w:rPr>
            </w:pPr>
            <w:r w:rsidRPr="00AA51D3">
              <w:rPr>
                <w:rFonts w:ascii="Times New Roman" w:hAnsi="Times New Roman" w:cs="Times New Roman"/>
                <w:i/>
                <w:iCs/>
                <w:sz w:val="20"/>
                <w:szCs w:val="20"/>
              </w:rPr>
              <w:t xml:space="preserve">Poverty in North Sumatra Province remains a major and continuously fluctuating challenge. This situation is influenced by the quality of human resources and the availability of employment opportunities. This study aims to analyze the effects of the Human Development Index (HDI) and the Open Unemployment Rate (OUR) on the Number of Poor People (NPP) in North Sumatra Province, both partially and simultaneously. This study applies a quantitative approach using multiple linear regression analysis based on the Ordinary Least Squares (OLS) estimation. The data used is secondary time-series data for the 2007–2024 period (18 observations) obtained from the Central Bureau of Statistics (BPS) of North Sumatra. The results show that partially, the Human Development Index (HDI) has a negative and significant effect on the Number of Poor People (NPP) with a t-statistic value of -2.323584 and a significance level of 0.0346, proving that improvements in the quality of education, health, and public living standards will reduce the number of poor people. Conversely, the Open Unemployment Rate (OUR) has a positive and significant effect on the Number of Poor People (NPP) with a t-statistic value of 5.163799 and a significance level of 0.0001. This means that if unemployment </w:t>
            </w:r>
            <w:r w:rsidRPr="00AA51D3">
              <w:rPr>
                <w:rFonts w:ascii="Times New Roman" w:hAnsi="Times New Roman" w:cs="Times New Roman"/>
                <w:i/>
                <w:iCs/>
                <w:sz w:val="20"/>
                <w:szCs w:val="20"/>
              </w:rPr>
              <w:lastRenderedPageBreak/>
              <w:t>rises, the number of poor people will also immediately increase due to the loss of income. Simultaneously, HDI and OUR are proven to have a significant effect on NPP with a probability F-statistic value of 0.000036 and an Adjusted R-squared value of 74,46%, while the remaining 28.94% is influenced by other factors outside the model. This study concludes that the Local Government of North Sumatra needs to focus on improving the quality of public skills while creating more job opportunities so that poverty can be resolved.</w:t>
            </w:r>
          </w:p>
          <w:p w14:paraId="0441DC79" w14:textId="7D022870" w:rsidR="0082770E" w:rsidRPr="007205BC" w:rsidRDefault="0082770E" w:rsidP="00B82D99">
            <w:pPr>
              <w:spacing w:after="0" w:line="240" w:lineRule="auto"/>
              <w:jc w:val="both"/>
              <w:rPr>
                <w:rFonts w:ascii="Times New Roman" w:eastAsia="Times New Roman" w:hAnsi="Times New Roman" w:cs="Times New Roman"/>
                <w:iCs/>
                <w:sz w:val="20"/>
                <w:szCs w:val="20"/>
              </w:rPr>
            </w:pPr>
            <w:r w:rsidRPr="007205BC">
              <w:rPr>
                <w:rFonts w:ascii="Times New Roman" w:hAnsi="Times New Roman" w:cs="Times New Roman"/>
                <w:noProof/>
                <w:sz w:val="20"/>
                <w:szCs w:val="20"/>
              </w:rPr>
              <w:drawing>
                <wp:inline distT="0" distB="0" distL="0" distR="0" wp14:anchorId="24DF87B0" wp14:editId="2E65284E">
                  <wp:extent cx="665259" cy="237553"/>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665259" cy="237553"/>
                          </a:xfrm>
                          <a:prstGeom prst="rect">
                            <a:avLst/>
                          </a:prstGeom>
                        </pic:spPr>
                      </pic:pic>
                    </a:graphicData>
                  </a:graphic>
                </wp:inline>
              </w:drawing>
            </w:r>
            <w:r w:rsidRPr="007205BC">
              <w:rPr>
                <w:rFonts w:ascii="Times New Roman" w:eastAsia="Times New Roman" w:hAnsi="Times New Roman" w:cs="Times New Roman"/>
                <w:iCs/>
                <w:sz w:val="20"/>
                <w:szCs w:val="20"/>
              </w:rPr>
              <w:tab/>
            </w:r>
            <w:r w:rsidR="00DD2CAF" w:rsidRPr="007205BC">
              <w:rPr>
                <w:rFonts w:ascii="Times New Roman" w:eastAsia="Times New Roman" w:hAnsi="Times New Roman" w:cs="Times New Roman"/>
                <w:iCs/>
                <w:sz w:val="20"/>
                <w:szCs w:val="20"/>
              </w:rPr>
              <w:tab/>
            </w:r>
          </w:p>
          <w:p w14:paraId="3493C4A2" w14:textId="6DB3C6D3" w:rsidR="00A12DCE" w:rsidRPr="007205BC" w:rsidRDefault="0082770E" w:rsidP="00A9176B">
            <w:pPr>
              <w:pStyle w:val="E-JOURNALAbstractBodyEnglish"/>
              <w:ind w:right="13" w:firstLine="0"/>
              <w:rPr>
                <w:b/>
                <w:sz w:val="20"/>
                <w:szCs w:val="20"/>
              </w:rPr>
            </w:pPr>
            <w:r w:rsidRPr="007205BC">
              <w:rPr>
                <w:sz w:val="20"/>
                <w:szCs w:val="20"/>
              </w:rPr>
              <w:t xml:space="preserve">This is an open access article under the </w:t>
            </w:r>
            <w:hyperlink r:id="rId12">
              <w:r w:rsidRPr="007205BC">
                <w:rPr>
                  <w:sz w:val="20"/>
                  <w:szCs w:val="20"/>
                </w:rPr>
                <w:t>CC–BY-SA</w:t>
              </w:r>
            </w:hyperlink>
            <w:r w:rsidRPr="007205BC">
              <w:rPr>
                <w:sz w:val="20"/>
                <w:szCs w:val="20"/>
              </w:rPr>
              <w:t xml:space="preserve"> license.</w:t>
            </w:r>
          </w:p>
        </w:tc>
      </w:tr>
    </w:tbl>
    <w:p w14:paraId="0A9DCC52" w14:textId="26111ED8" w:rsidR="001F41E2" w:rsidRPr="001E5C3C" w:rsidRDefault="00A12DCE" w:rsidP="001E5C3C">
      <w:pPr>
        <w:spacing w:after="0" w:line="240" w:lineRule="auto"/>
        <w:jc w:val="both"/>
        <w:rPr>
          <w:rFonts w:ascii="Times New Roman" w:eastAsia="Times New Roman" w:hAnsi="Times New Roman" w:cs="Times New Roman"/>
          <w:bCs/>
          <w:color w:val="000000" w:themeColor="text1"/>
          <w:sz w:val="20"/>
          <w:szCs w:val="20"/>
        </w:rPr>
      </w:pPr>
      <w:r w:rsidRPr="00911902">
        <w:rPr>
          <w:rFonts w:ascii="Times New Roman" w:hAnsi="Times New Roman" w:cs="Times New Roman"/>
          <w:b/>
          <w:color w:val="000000" w:themeColor="text1"/>
          <w:sz w:val="20"/>
          <w:szCs w:val="20"/>
        </w:rPr>
        <w:lastRenderedPageBreak/>
        <w:t>How to Cite</w:t>
      </w:r>
      <w:r w:rsidR="00815C9D" w:rsidRPr="00911902">
        <w:rPr>
          <w:rFonts w:ascii="Times New Roman" w:hAnsi="Times New Roman" w:cs="Times New Roman"/>
          <w:sz w:val="20"/>
          <w:szCs w:val="20"/>
          <w:lang w:val="sv-SE"/>
        </w:rPr>
        <w:t xml:space="preserve"> </w:t>
      </w:r>
      <w:r w:rsidR="00AA51D3" w:rsidRPr="00AA51D3">
        <w:rPr>
          <w:rFonts w:ascii="Times New Roman" w:eastAsia="Times New Roman" w:hAnsi="Times New Roman" w:cs="Times New Roman"/>
          <w:color w:val="000000"/>
          <w:sz w:val="20"/>
          <w:szCs w:val="20"/>
        </w:rPr>
        <w:t>Jemelly Prisya Simanjuntak</w:t>
      </w:r>
      <w:r w:rsidR="001E5C3C" w:rsidRPr="001E5C3C">
        <w:rPr>
          <w:rFonts w:ascii="Times New Roman" w:eastAsia="Times New Roman" w:hAnsi="Times New Roman" w:cs="Times New Roman"/>
          <w:color w:val="000000"/>
          <w:sz w:val="20"/>
          <w:szCs w:val="20"/>
        </w:rPr>
        <w:t xml:space="preserve"> </w:t>
      </w:r>
      <w:r w:rsidR="00447D9F" w:rsidRPr="00911902">
        <w:rPr>
          <w:rFonts w:ascii="Times New Roman" w:hAnsi="Times New Roman" w:cs="Times New Roman"/>
          <w:sz w:val="20"/>
          <w:szCs w:val="20"/>
          <w:lang w:val="en-GB"/>
        </w:rPr>
        <w:t xml:space="preserve">el at </w:t>
      </w:r>
      <w:r w:rsidRPr="00911902">
        <w:rPr>
          <w:rFonts w:ascii="Times New Roman" w:hAnsi="Times New Roman" w:cs="Times New Roman"/>
          <w:color w:val="000000" w:themeColor="text1"/>
          <w:sz w:val="20"/>
          <w:szCs w:val="20"/>
        </w:rPr>
        <w:t>(2026</w:t>
      </w:r>
      <w:r w:rsidR="000D2A53" w:rsidRPr="00911902">
        <w:rPr>
          <w:rFonts w:ascii="Times New Roman" w:hAnsi="Times New Roman" w:cs="Times New Roman"/>
          <w:color w:val="000000" w:themeColor="text1"/>
          <w:sz w:val="20"/>
          <w:szCs w:val="20"/>
        </w:rPr>
        <w:t>)</w:t>
      </w:r>
      <w:r w:rsidR="00B60B2C" w:rsidRPr="00911902">
        <w:rPr>
          <w:rFonts w:ascii="Times New Roman" w:hAnsi="Times New Roman" w:cs="Times New Roman"/>
          <w:bCs/>
          <w:iCs/>
          <w:sz w:val="20"/>
          <w:szCs w:val="20"/>
        </w:rPr>
        <w:t xml:space="preserve"> </w:t>
      </w:r>
      <w:sdt>
        <w:sdtPr>
          <w:rPr>
            <w:rFonts w:ascii="Times New Roman" w:hAnsi="Times New Roman" w:cs="Times New Roman"/>
            <w:sz w:val="20"/>
            <w:szCs w:val="20"/>
          </w:rPr>
          <w:tag w:val="goog_rdk_0"/>
          <w:id w:val="-1324267465"/>
        </w:sdtPr>
        <w:sdtEndPr>
          <w:rPr>
            <w:color w:val="000000" w:themeColor="text1"/>
          </w:rPr>
        </w:sdtEndPr>
        <w:sdtContent>
          <w:sdt>
            <w:sdtPr>
              <w:rPr>
                <w:rFonts w:ascii="Times New Roman" w:hAnsi="Times New Roman" w:cs="Times New Roman"/>
                <w:bCs/>
                <w:sz w:val="20"/>
                <w:szCs w:val="20"/>
              </w:rPr>
              <w:tag w:val="goog_rdk_0"/>
              <w:id w:val="288322606"/>
            </w:sdtPr>
            <w:sdtEndPr>
              <w:rPr>
                <w:bCs w:val="0"/>
                <w:color w:val="000000" w:themeColor="text1"/>
              </w:rPr>
            </w:sdtEndPr>
            <w:sdtContent>
              <w:sdt>
                <w:sdtPr>
                  <w:rPr>
                    <w:rFonts w:ascii="Times New Roman" w:hAnsi="Times New Roman" w:cs="Times New Roman"/>
                    <w:color w:val="000000" w:themeColor="text1"/>
                    <w:sz w:val="20"/>
                    <w:szCs w:val="20"/>
                  </w:rPr>
                  <w:tag w:val="goog_rdk_0"/>
                  <w:id w:val="-652525789"/>
                </w:sdtPr>
                <w:sdtEndPr/>
                <w:sdtContent>
                  <w:sdt>
                    <w:sdtPr>
                      <w:rPr>
                        <w:rFonts w:ascii="Times New Roman" w:hAnsi="Times New Roman" w:cs="Times New Roman"/>
                        <w:color w:val="000000" w:themeColor="text1"/>
                        <w:sz w:val="20"/>
                        <w:szCs w:val="20"/>
                      </w:rPr>
                      <w:tag w:val="goog_rdk_0"/>
                      <w:id w:val="-199175181"/>
                    </w:sdtPr>
                    <w:sdtEndPr/>
                    <w:sdtContent>
                      <w:sdt>
                        <w:sdtPr>
                          <w:rPr>
                            <w:rFonts w:ascii="Times New Roman" w:hAnsi="Times New Roman" w:cs="Times New Roman"/>
                            <w:sz w:val="20"/>
                            <w:szCs w:val="20"/>
                          </w:rPr>
                          <w:tag w:val="goog_rdk_0"/>
                          <w:id w:val="-1829736164"/>
                        </w:sdtPr>
                        <w:sdtEndPr/>
                        <w:sdtContent>
                          <w:r w:rsidR="00AA51D3" w:rsidRPr="00AA51D3">
                            <w:rPr>
                              <w:rFonts w:ascii="Times New Roman" w:hAnsi="Times New Roman" w:cs="Times New Roman"/>
                              <w:bCs/>
                              <w:sz w:val="20"/>
                              <w:szCs w:val="20"/>
                            </w:rPr>
                            <w:t>Pengaruh Indeks Pembangunan Manusia dan Pengangguran terhadap Jumlah Penduduk Miskin di Sumatera Utara</w:t>
                          </w:r>
                        </w:sdtContent>
                      </w:sdt>
                      <w:r w:rsidR="001357BF" w:rsidRPr="00911902">
                        <w:rPr>
                          <w:rFonts w:ascii="Times New Roman" w:hAnsi="Times New Roman" w:cs="Times New Roman"/>
                          <w:sz w:val="20"/>
                          <w:szCs w:val="20"/>
                        </w:rPr>
                        <w:t xml:space="preserve">  </w:t>
                      </w:r>
                      <w:sdt>
                        <w:sdtPr>
                          <w:rPr>
                            <w:rFonts w:ascii="Times New Roman" w:hAnsi="Times New Roman" w:cs="Times New Roman"/>
                            <w:sz w:val="20"/>
                            <w:szCs w:val="20"/>
                          </w:rPr>
                          <w:tag w:val="goog_rdk_0"/>
                          <w:id w:val="1803575655"/>
                        </w:sdtPr>
                        <w:sdtEndPr/>
                        <w:sdtContent>
                          <w:hyperlink r:id="rId13" w:history="1">
                            <w:r w:rsidR="00A9176B" w:rsidRPr="00911902">
                              <w:rPr>
                                <w:rStyle w:val="Hyperlink"/>
                                <w:rFonts w:ascii="Times New Roman" w:hAnsi="Times New Roman" w:cs="Times New Roman"/>
                                <w:sz w:val="20"/>
                                <w:szCs w:val="20"/>
                                <w:shd w:val="clear" w:color="auto" w:fill="FFFFFF"/>
                              </w:rPr>
                              <w:t>https://doi.org/</w:t>
                            </w:r>
                          </w:hyperlink>
                          <w:r w:rsidR="00A9176B" w:rsidRPr="00911902">
                            <w:rPr>
                              <w:rStyle w:val="Hyperlink"/>
                              <w:rFonts w:ascii="Times New Roman" w:hAnsi="Times New Roman" w:cs="Times New Roman"/>
                              <w:sz w:val="20"/>
                              <w:szCs w:val="20"/>
                              <w:shd w:val="clear" w:color="auto" w:fill="FFFFFF"/>
                            </w:rPr>
                            <w:t>10.31004/jerkin.v4i4.6598</w:t>
                          </w:r>
                        </w:sdtContent>
                      </w:sdt>
                    </w:sdtContent>
                  </w:sdt>
                </w:sdtContent>
              </w:sdt>
            </w:sdtContent>
          </w:sdt>
        </w:sdtContent>
      </w:sdt>
      <w:r w:rsidR="001E5C3C">
        <w:rPr>
          <w:bCs/>
          <w:lang w:val="nn-NO"/>
        </w:rPr>
        <w:tab/>
      </w:r>
      <w:r w:rsidR="001E5C3C">
        <w:rPr>
          <w:bCs/>
          <w:lang w:val="nn-NO"/>
        </w:rPr>
        <w:tab/>
      </w:r>
    </w:p>
    <w:p w14:paraId="20B89BC5" w14:textId="6E0CEA31" w:rsidR="00447D9F" w:rsidRDefault="00447D9F" w:rsidP="00447D9F">
      <w:pPr>
        <w:pStyle w:val="JRPMHeading1"/>
        <w:tabs>
          <w:tab w:val="center" w:pos="4543"/>
          <w:tab w:val="right" w:pos="9087"/>
        </w:tabs>
        <w:spacing w:after="240"/>
        <w:jc w:val="center"/>
        <w:rPr>
          <w:bCs/>
          <w:iCs/>
          <w:lang w:val="nn-NO"/>
        </w:rPr>
      </w:pPr>
      <w:r>
        <w:rPr>
          <w:bCs/>
          <w:lang w:val="nn-NO"/>
        </w:rPr>
        <w:t>PENDAHULUAN</w:t>
      </w:r>
    </w:p>
    <w:p w14:paraId="275D9F62" w14:textId="77777777" w:rsidR="00AA51D3" w:rsidRPr="00CC3FE1" w:rsidRDefault="00AA51D3" w:rsidP="006B2C8E">
      <w:pPr>
        <w:pStyle w:val="JRPMHeading1"/>
        <w:spacing w:before="0" w:after="0"/>
        <w:ind w:firstLine="851"/>
        <w:jc w:val="both"/>
        <w:rPr>
          <w:b w:val="0"/>
        </w:rPr>
      </w:pPr>
      <w:r w:rsidRPr="00CC3FE1">
        <w:rPr>
          <w:b w:val="0"/>
        </w:rPr>
        <w:t xml:space="preserve">Kemiskinan merupakan permasalahan mendasar yang terus menjadi tantangan serius bagi negara-negara berkembang, termasuk Indonesia. Pemahaman tentang kemiskinan tidak lagi sebatas pada kekurangan materi, melainkan telah berkembang mencakup keterbatasan akses terhadap pendidikan, layanan kesehatan, dan kesempatan ekonomi yang layak. </w:t>
      </w:r>
      <w:r w:rsidRPr="00CC3FE1">
        <w:rPr>
          <w:b w:val="0"/>
        </w:rPr>
        <w:fldChar w:fldCharType="begin" w:fldLock="1"/>
      </w:r>
      <w:r w:rsidRPr="00CC3FE1">
        <w:rPr>
          <w:b w:val="0"/>
        </w:rPr>
        <w:instrText>ADDIN CSL_CITATION {"citationItems":[{"id":"ITEM-1","itemData":{"DOI":"978-0-13-801388-2","author":[{"dropping-particle":"","family":"Todaro","given":"Michael P.","non-dropping-particle":"","parse-names":false,"suffix":""},{"dropping-particle":"","family":"Smith","given":"Stephen C.","non-dropping-particle":"","parse-names":false,"suffix":""}],"id":"ITEM-1","issued":{"date-parts":[["2012"]]},"publisher":"Pearson Addison-Wesley","publisher-place":"Boston","title":"Economic Development","type":"book"},"uris":["http://www.mendeley.com/documents/?uuid=ddb23499-f5e6-4e29-8134-2af11265fb35"]}],"mendeley":{"formattedCitation":"(Todaro &amp; Smith, 2012)","plainTextFormattedCitation":"(Todaro &amp; Smith, 2012)","previouslyFormattedCitation":"(Todaro &amp; Smith, 2012)"},"properties":{"noteIndex":0},"schema":"https://github.com/citation-style-language/schema/raw/master/csl-citation.json"}</w:instrText>
      </w:r>
      <w:r w:rsidRPr="00CC3FE1">
        <w:rPr>
          <w:b w:val="0"/>
        </w:rPr>
        <w:fldChar w:fldCharType="separate"/>
      </w:r>
      <w:r w:rsidRPr="00CC3FE1">
        <w:rPr>
          <w:b w:val="0"/>
        </w:rPr>
        <w:t>(Todaro &amp; Smith, 2012)</w:t>
      </w:r>
      <w:r w:rsidRPr="00CC3FE1">
        <w:rPr>
          <w:b w:val="0"/>
        </w:rPr>
        <w:fldChar w:fldCharType="end"/>
      </w:r>
      <w:r w:rsidRPr="00CC3FE1">
        <w:rPr>
          <w:b w:val="0"/>
        </w:rPr>
        <w:t xml:space="preserve"> mendefinisikan kemiskinan sebagai kondisi kehidupan yang ditandai oleh rendahnya pendapatan, buruknya pelayanan kesehatan, minimnya akses terhadap pendidikan, dan ketidakberdayaan individu dalam kehidupan bermasyarakat. Dalam perspektif yang lebih luas, </w:t>
      </w:r>
      <w:r w:rsidRPr="00CC3FE1">
        <w:rPr>
          <w:b w:val="0"/>
        </w:rPr>
        <w:fldChar w:fldCharType="begin" w:fldLock="1"/>
      </w:r>
      <w:r w:rsidRPr="00CC3FE1">
        <w:rPr>
          <w:b w:val="0"/>
        </w:rPr>
        <w:instrText>ADDIN CSL_CITATION {"citationItems":[{"id":"ITEM-1","itemData":{"ISBN":"0-375-40169-0","author":[{"dropping-particle":"","family":"Sen","given":"Amartya","non-dropping-particle":"","parse-names":false,"suffix":""}],"id":"ITEM-1","issued":{"date-parts":[["1999"]]},"publisher":"Alfred A. Knopf","publisher-place":"New York","title":"Development as Freedom","type":"book"},"uris":["http://www.mendeley.com/documents/?uuid=204807fe-0380-490c-9f6c-ea8da4d217fb"]}],"mendeley":{"formattedCitation":"(Sen, 1999)","plainTextFormattedCitation":"(Sen, 1999)","previouslyFormattedCitation":"(Sen, 1999)"},"properties":{"noteIndex":0},"schema":"https://github.com/citation-style-language/schema/raw/master/csl-citation.json"}</w:instrText>
      </w:r>
      <w:r w:rsidRPr="00CC3FE1">
        <w:rPr>
          <w:b w:val="0"/>
        </w:rPr>
        <w:fldChar w:fldCharType="separate"/>
      </w:r>
      <w:r w:rsidRPr="00CC3FE1">
        <w:rPr>
          <w:b w:val="0"/>
        </w:rPr>
        <w:t>(Sen, 1999)</w:t>
      </w:r>
      <w:r w:rsidRPr="00CC3FE1">
        <w:rPr>
          <w:b w:val="0"/>
        </w:rPr>
        <w:fldChar w:fldCharType="end"/>
      </w:r>
      <w:r w:rsidRPr="00CC3FE1">
        <w:rPr>
          <w:b w:val="0"/>
        </w:rPr>
        <w:t xml:space="preserve"> menegaskan bahwa kemiskinan pada hakikatnya merupakan hilangnya kebebasan substantif dan kapabilitas dasar manusia, sehingga tidak dapat dipahami semata-mata dari dimensi pendapatan. Upaya penanggulangan kemiskinan telah menjadi prioritas nasional yang tertuang dalam Rencana Pembangunan Jangka Menengah Nasional (RPJMN) dan merupakan bagian dari komitmen Indonesia terhadap pencapaian Sustainable Development Goals (SDGs), khususnya tujuan pertama, yaitu mengakhiri kemiskinan dalam segala bentuknya </w:t>
      </w:r>
      <w:r w:rsidRPr="00CC3FE1">
        <w:rPr>
          <w:b w:val="0"/>
        </w:rPr>
        <w:fldChar w:fldCharType="begin" w:fldLock="1"/>
      </w:r>
      <w:r w:rsidRPr="00CC3FE1">
        <w:rPr>
          <w:b w:val="0"/>
        </w:rPr>
        <w:instrText>ADDIN CSL_CITATION {"citationItems":[{"id":"ITEM-1","itemData":{"ISBN":"2615-8620","author":[{"dropping-particle":"","family":"BPS","given":"","non-dropping-particle":"","parse-names":false,"suffix":""}],"id":"ITEM-1","issued":{"date-parts":[["2024"]]},"number-of-pages":"69","publisher":"Badan Pusat Statistik Provinsi Sumatera Utara","title":"Profil Kemiskinan Provinsi Sumatera Utara Maret 2024","type":"book"},"uris":["http://www.mendeley.com/documents/?uuid=8817e5c5-7aef-4937-a6a2-6fc81202c2dc"]}],"mendeley":{"formattedCitation":"(BPS, 2024)","plainTextFormattedCitation":"(BPS, 2024)","previouslyFormattedCitation":"(BPS, 2024)"},"properties":{"noteIndex":0},"schema":"https://github.com/citation-style-language/schema/raw/master/csl-citation.json"}</w:instrText>
      </w:r>
      <w:r w:rsidRPr="00CC3FE1">
        <w:rPr>
          <w:b w:val="0"/>
        </w:rPr>
        <w:fldChar w:fldCharType="separate"/>
      </w:r>
      <w:r w:rsidRPr="00CC3FE1">
        <w:rPr>
          <w:b w:val="0"/>
        </w:rPr>
        <w:t>(BPS, 2024)</w:t>
      </w:r>
      <w:r w:rsidRPr="00CC3FE1">
        <w:rPr>
          <w:b w:val="0"/>
        </w:rPr>
        <w:fldChar w:fldCharType="end"/>
      </w:r>
      <w:r w:rsidRPr="00CC3FE1">
        <w:rPr>
          <w:b w:val="0"/>
        </w:rPr>
        <w:t>.</w:t>
      </w:r>
    </w:p>
    <w:p w14:paraId="4DB84745" w14:textId="696180F8" w:rsidR="00AA51D3" w:rsidRPr="00CC3FE1" w:rsidRDefault="006B2C8E" w:rsidP="006B2C8E">
      <w:pPr>
        <w:pStyle w:val="JRPMHeading1"/>
        <w:spacing w:before="0" w:after="0"/>
        <w:ind w:firstLine="851"/>
        <w:jc w:val="both"/>
        <w:rPr>
          <w:b w:val="0"/>
        </w:rPr>
      </w:pPr>
      <w:r w:rsidRPr="00CC3FE1">
        <w:rPr>
          <w:noProof/>
        </w:rPr>
        <w:drawing>
          <wp:anchor distT="0" distB="0" distL="114300" distR="114300" simplePos="0" relativeHeight="251659264" behindDoc="0" locked="0" layoutInCell="1" allowOverlap="1" wp14:anchorId="3AE084CC" wp14:editId="638CCCD0">
            <wp:simplePos x="0" y="0"/>
            <wp:positionH relativeFrom="margin">
              <wp:posOffset>1114425</wp:posOffset>
            </wp:positionH>
            <wp:positionV relativeFrom="paragraph">
              <wp:posOffset>2266950</wp:posOffset>
            </wp:positionV>
            <wp:extent cx="3797300" cy="1554480"/>
            <wp:effectExtent l="0" t="0" r="12700" b="7620"/>
            <wp:wrapTopAndBottom/>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AA51D3" w:rsidRPr="00CC3FE1">
        <w:rPr>
          <w:b w:val="0"/>
        </w:rPr>
        <w:t xml:space="preserve">Provinsi Sumatera Utara menjadi salah satu wilayah yang relevan untuk dikaji dalam konteks kemiskinan, mengingat posisinya sebagai provinsi dengan jumlah penduduk terbesar di Pulau Sumatera sekaligus termasuk dalam sepuluh provinsi dengan penduduk miskin terbanyak di Indonesia. Berdasarkan data Badan Pusat Statistik (BPS), Jumlah Penduduk Miskin (JPM) di Sumatera Utara pada tahun 2007 tercatat sebesar 1.768 ribu jiwa, yang kemudian menunjukkan tren penurunan secara bertahap hingga mencapai titik terendah sebesar 1.229 ribu jiwa pada tahun 2024. Meskipun secara umum bersifat menurun, perjalanan penurunan kemiskinan tersebut tidak berlangsung secara linear. Terdapat beberapa periode di mana jumlah penduduk miskin kembali meningkat, antara lain pada rentang tahun 2015 hingga 2017 yang mencapai kisaran 1.450 ribu jiwa, serta pada tahun 2021 yang tercatat sebesar 1.360 ribu jiwa sebagai dampak dari pandemi COVID-19. Pola fluktuatif ini mengindikasikan bahwa dinamika kemiskinan di Sumatera Utara sangat dipengaruhi oleh kondisi makroekonomi dan guncangan eksternal, sebagaimana dikemukakan oleh </w:t>
      </w:r>
      <w:r w:rsidR="00AA51D3" w:rsidRPr="00CC3FE1">
        <w:rPr>
          <w:b w:val="0"/>
        </w:rPr>
        <w:fldChar w:fldCharType="begin" w:fldLock="1"/>
      </w:r>
      <w:r w:rsidR="00AA51D3" w:rsidRPr="00CC3FE1">
        <w:rPr>
          <w:b w:val="0"/>
        </w:rPr>
        <w:instrText>ADDIN CSL_CITATION {"citationItems":[{"id":"ITEM-1","itemData":{"author":[{"dropping-particle":"","family":"Siregar","given":"H.","non-dropping-particle":"","parse-names":false,"suffix":""},{"dropping-particle":"","family":"Wahyuni","given":"E.","non-dropping-particle":"","parse-names":false,"suffix":""}],"container-title":"Jurnal Ilmiah/Ekonomi Terkait","id":"ITEM-1","issued":{"date-parts":[["2021"]]},"title":"Ketimpangan Pendapatan dan Faktor Penentunya di Provinsi Sumatera Utara","type":"article-journal"},"uris":["http://www.mendeley.com/documents/?uuid=32aa1c95-6104-4398-8c5a-f56c0e9282f3"]}],"mendeley":{"formattedCitation":"(Siregar &amp; Wahyuni, 2021)","plainTextFormattedCitation":"(Siregar &amp; Wahyuni, 2021)","previouslyFormattedCitation":"(Siregar &amp; Wahyuni, 2021)"},"properties":{"noteIndex":0},"schema":"https://github.com/citation-style-language/schema/raw/master/csl-citation.json"}</w:instrText>
      </w:r>
      <w:r w:rsidR="00AA51D3" w:rsidRPr="00CC3FE1">
        <w:rPr>
          <w:b w:val="0"/>
        </w:rPr>
        <w:fldChar w:fldCharType="separate"/>
      </w:r>
      <w:r w:rsidR="00AA51D3" w:rsidRPr="00CC3FE1">
        <w:rPr>
          <w:b w:val="0"/>
        </w:rPr>
        <w:t>(Siregar &amp; Wahyuni, 2021)</w:t>
      </w:r>
      <w:r w:rsidR="00AA51D3" w:rsidRPr="00CC3FE1">
        <w:rPr>
          <w:b w:val="0"/>
        </w:rPr>
        <w:fldChar w:fldCharType="end"/>
      </w:r>
      <w:r w:rsidR="00AA51D3" w:rsidRPr="00CC3FE1">
        <w:rPr>
          <w:b w:val="0"/>
        </w:rPr>
        <w:t xml:space="preserve"> yang menyatakan bahwa kemiskinan di Sumatera Utara sangat responsif terhadap perubahan kondisi perekonomian regional dan nasional.</w:t>
      </w:r>
    </w:p>
    <w:p w14:paraId="4625FE24" w14:textId="0163B69E" w:rsidR="006B2C8E" w:rsidRDefault="006B2C8E" w:rsidP="006B2C8E">
      <w:pPr>
        <w:pStyle w:val="JRPMHeading1"/>
        <w:spacing w:before="0" w:after="0"/>
        <w:ind w:firstLine="720"/>
        <w:jc w:val="both"/>
        <w:rPr>
          <w:b w:val="0"/>
        </w:rPr>
      </w:pPr>
    </w:p>
    <w:p w14:paraId="704C7423" w14:textId="3A93975A" w:rsidR="00AA51D3" w:rsidRPr="00AA51D3" w:rsidRDefault="00AA51D3" w:rsidP="006B2C8E">
      <w:pPr>
        <w:pStyle w:val="JRPMHeading1"/>
        <w:spacing w:before="0" w:after="0"/>
        <w:ind w:firstLine="720"/>
        <w:jc w:val="both"/>
        <w:rPr>
          <w:b w:val="0"/>
        </w:rPr>
      </w:pPr>
      <w:r w:rsidRPr="00AA51D3">
        <w:rPr>
          <w:b w:val="0"/>
          <w:bCs/>
        </w:rPr>
        <w:t>Gambar 1.</w:t>
      </w:r>
      <w:r w:rsidRPr="00AA51D3">
        <w:rPr>
          <w:b w:val="0"/>
        </w:rPr>
        <w:t xml:space="preserve"> Perkembangan JPM, IPM, dan TPT di Provinsi Sumatera Utara Tahun 2007–2024</w:t>
      </w:r>
    </w:p>
    <w:p w14:paraId="401063D1" w14:textId="77777777" w:rsidR="00AA51D3" w:rsidRPr="00AA51D3" w:rsidRDefault="00AA51D3" w:rsidP="006B2C8E">
      <w:pPr>
        <w:pStyle w:val="JRPMHeading1"/>
        <w:spacing w:before="0" w:after="0"/>
        <w:jc w:val="center"/>
        <w:rPr>
          <w:b w:val="0"/>
        </w:rPr>
      </w:pPr>
      <w:r w:rsidRPr="00AA51D3">
        <w:rPr>
          <w:b w:val="0"/>
        </w:rPr>
        <w:t>Sumber: BPS Provinsi Sumatera Utara</w:t>
      </w:r>
    </w:p>
    <w:p w14:paraId="4FD22191" w14:textId="77777777" w:rsidR="00AA51D3" w:rsidRPr="00CC3FE1" w:rsidRDefault="00AA51D3" w:rsidP="00AA51D3">
      <w:pPr>
        <w:pStyle w:val="JRPMHeading1"/>
        <w:spacing w:before="0" w:after="0"/>
        <w:ind w:firstLine="851"/>
        <w:jc w:val="both"/>
        <w:rPr>
          <w:b w:val="0"/>
        </w:rPr>
      </w:pPr>
      <w:r w:rsidRPr="00CC3FE1">
        <w:rPr>
          <w:b w:val="0"/>
        </w:rPr>
        <w:t xml:space="preserve">Kemiskinan dipengaruhi oleh sejumlah faktor yang saling berkaitan. </w:t>
      </w:r>
      <w:r w:rsidRPr="00CC3FE1">
        <w:rPr>
          <w:b w:val="0"/>
        </w:rPr>
        <w:fldChar w:fldCharType="begin" w:fldLock="1"/>
      </w:r>
      <w:r w:rsidRPr="00CC3FE1">
        <w:rPr>
          <w:b w:val="0"/>
        </w:rPr>
        <w:instrText>ADDIN CSL_CITATION {"citationItems":[{"id":"ITEM-1","itemData":{"author":[{"dropping-particle":"","family":"Suryawati","given":"Chriswardani","non-dropping-particle":"","parse-names":false,"suffix":""}],"container-title":"Jurnal Manajemen Pelayanan Kesehatan","id":"ITEM-1","issue":"3","issued":{"date-parts":[["2005"]]},"page":"121–129","title":"Memahami Kemiskinan secara Multidimensional","type":"article-journal","volume":"8"},"uris":["http://www.mendeley.com/documents/?uuid=8c80e053-e2d8-4020-928a-b8cd69ac0336"]}],"mendeley":{"formattedCitation":"(Suryawati, 2005)","plainTextFormattedCitation":"(Suryawati, 2005)","previouslyFormattedCitation":"(Suryawati, 2005)"},"properties":{"noteIndex":0},"schema":"https://github.com/citation-style-language/schema/raw/master/csl-citation.json"}</w:instrText>
      </w:r>
      <w:r w:rsidRPr="00CC3FE1">
        <w:rPr>
          <w:b w:val="0"/>
        </w:rPr>
        <w:fldChar w:fldCharType="separate"/>
      </w:r>
      <w:r w:rsidRPr="00CC3FE1">
        <w:rPr>
          <w:b w:val="0"/>
        </w:rPr>
        <w:t>(Suryawati, 2005)</w:t>
      </w:r>
      <w:r w:rsidRPr="00CC3FE1">
        <w:rPr>
          <w:b w:val="0"/>
        </w:rPr>
        <w:fldChar w:fldCharType="end"/>
      </w:r>
      <w:r w:rsidRPr="00CC3FE1">
        <w:rPr>
          <w:b w:val="0"/>
        </w:rPr>
        <w:t xml:space="preserve"> menegaskan bahwa kemiskinan tidak dapat dijelaskan oleh satu variabel tunggal, melainkan </w:t>
      </w:r>
      <w:r w:rsidRPr="00CC3FE1">
        <w:rPr>
          <w:b w:val="0"/>
        </w:rPr>
        <w:lastRenderedPageBreak/>
        <w:t xml:space="preserve">memerlukan pendekatan analisis yang komprehensif dari berbagai dimensi. </w:t>
      </w:r>
      <w:r w:rsidRPr="00CC3FE1">
        <w:rPr>
          <w:b w:val="0"/>
        </w:rPr>
        <w:fldChar w:fldCharType="begin" w:fldLock="1"/>
      </w:r>
      <w:r w:rsidRPr="00CC3FE1">
        <w:rPr>
          <w:b w:val="0"/>
        </w:rPr>
        <w:instrText>ADDIN CSL_CITATION {"citationItems":[{"id":"ITEM-1","itemData":{"DOI":"978-0-13-801388-2","author":[{"dropping-particle":"","family":"Todaro","given":"Michael P.","non-dropping-particle":"","parse-names":false,"suffix":""},{"dropping-particle":"","family":"Smith","given":"Stephen C.","non-dropping-particle":"","parse-names":false,"suffix":""}],"id":"ITEM-1","issued":{"date-parts":[["2012"]]},"publisher":"Pearson Addison-Wesley","publisher-place":"Boston","title":"Economic Development","type":"book"},"uris":["http://www.mendeley.com/documents/?uuid=ddb23499-f5e6-4e29-8134-2af11265fb35"]}],"mendeley":{"formattedCitation":"(Todaro &amp; Smith, 2012)","plainTextFormattedCitation":"(Todaro &amp; Smith, 2012)","previouslyFormattedCitation":"(Todaro &amp; Smith, 2012)"},"properties":{"noteIndex":0},"schema":"https://github.com/citation-style-language/schema/raw/master/csl-citation.json"}</w:instrText>
      </w:r>
      <w:r w:rsidRPr="00CC3FE1">
        <w:rPr>
          <w:b w:val="0"/>
        </w:rPr>
        <w:fldChar w:fldCharType="separate"/>
      </w:r>
      <w:r w:rsidRPr="00CC3FE1">
        <w:rPr>
          <w:b w:val="0"/>
        </w:rPr>
        <w:t>(Todaro &amp; Smith, 2012)</w:t>
      </w:r>
      <w:r w:rsidRPr="00CC3FE1">
        <w:rPr>
          <w:b w:val="0"/>
        </w:rPr>
        <w:fldChar w:fldCharType="end"/>
      </w:r>
      <w:r w:rsidRPr="00CC3FE1">
        <w:rPr>
          <w:b w:val="0"/>
        </w:rPr>
        <w:t xml:space="preserve"> mengidentifikasi beberapa faktor struktural penyebab kemiskinan di negara berkembang, di antaranya rendahnya kualitas sumber daya manusia, ketimpangan distribusi pendapatan, terbatasnya akses terhadap modal dan teknologi, serta lemahnya tata kelola pemerintahan. Dalam penelitian ini, dua variabel yang menjadi fokus analisis adalah Indeks Pembangunan Manusia (IPM) dan Tingkat Pengangguran Terbuka (TPT), yang secara teoretis dan empiris memiliki keterkaitan erat dengan dinamika kemiskinan di tingkat regional.</w:t>
      </w:r>
    </w:p>
    <w:p w14:paraId="4B5E8CF2" w14:textId="77777777" w:rsidR="00AA51D3" w:rsidRPr="00CC3FE1" w:rsidRDefault="00AA51D3" w:rsidP="00AA51D3">
      <w:pPr>
        <w:pStyle w:val="JRPMHeading1"/>
        <w:spacing w:before="0" w:after="0"/>
        <w:ind w:firstLine="851"/>
        <w:jc w:val="both"/>
        <w:rPr>
          <w:b w:val="0"/>
        </w:rPr>
      </w:pPr>
      <w:r w:rsidRPr="00CC3FE1">
        <w:rPr>
          <w:b w:val="0"/>
        </w:rPr>
        <w:t xml:space="preserve">Indeks Pembangunan Manusia (IPM) merupakan indikator komposit yang pertama kali diperkenalkan oleh </w:t>
      </w:r>
      <w:r w:rsidRPr="00CC3FE1">
        <w:rPr>
          <w:b w:val="0"/>
        </w:rPr>
        <w:fldChar w:fldCharType="begin" w:fldLock="1"/>
      </w:r>
      <w:r w:rsidRPr="00CC3FE1">
        <w:rPr>
          <w:b w:val="0"/>
        </w:rPr>
        <w:instrText>ADDIN CSL_CITATION {"citationItems":[{"id":"ITEM-1","itemData":{"ISBN":"019506481X","author":[{"dropping-particle":"","family":"UNDP","given":"Human development report","non-dropping-particle":"","parse-names":false,"suffix":""}],"id":"ITEM-1","issued":{"date-parts":[["1990"]]},"publisher-place":"New York","title":"Human development report 1990","type":"book"},"uris":["http://www.mendeley.com/documents/?uuid=3ba08b65-269f-4e50-9f7e-d4865c979e4a"]}],"mendeley":{"formattedCitation":"(UNDP, 1990)","plainTextFormattedCitation":"(UNDP, 1990)","previouslyFormattedCitation":"(UNDP, 1990)"},"properties":{"noteIndex":0},"schema":"https://github.com/citation-style-language/schema/raw/master/csl-citation.json"}</w:instrText>
      </w:r>
      <w:r w:rsidRPr="00CC3FE1">
        <w:rPr>
          <w:b w:val="0"/>
        </w:rPr>
        <w:fldChar w:fldCharType="separate"/>
      </w:r>
      <w:r w:rsidRPr="00CC3FE1">
        <w:rPr>
          <w:b w:val="0"/>
        </w:rPr>
        <w:t>(UNDP, 1990)</w:t>
      </w:r>
      <w:r w:rsidRPr="00CC3FE1">
        <w:rPr>
          <w:b w:val="0"/>
        </w:rPr>
        <w:fldChar w:fldCharType="end"/>
      </w:r>
      <w:r w:rsidRPr="00CC3FE1">
        <w:rPr>
          <w:b w:val="0"/>
        </w:rPr>
        <w:t xml:space="preserve"> melalui Human Development Report sebagai respons atas keterbatasan penggunaan PDB per kapita semata dalam mengukur kemajuan suatu bangsa. Konsep ini dikembangkan oleh ekonom Mahbub ul Haq bersama peraih Nobel ekonomi Amartya Sen, dengan landasan filosofis bahwa pembangunan sejati adalah proses perluasan pilihan-pilihan bagi penduduk. IPM dibangun dari tiga dimensi utama, yaitu umur panjang dan hidup sehat yang diukur melalui angka harapan hidup, pengetahuan yang diukur melalui rata-rata lama sekolah dan harapan lama sekolah, serta standar hidup layak yang diukur melalui pengeluaran per kapita yang disesuaikan </w:t>
      </w:r>
      <w:r w:rsidRPr="00CC3FE1">
        <w:rPr>
          <w:b w:val="0"/>
        </w:rPr>
        <w:fldChar w:fldCharType="begin" w:fldLock="1"/>
      </w:r>
      <w:r w:rsidRPr="00CC3FE1">
        <w:rPr>
          <w:b w:val="0"/>
        </w:rPr>
        <w:instrText>ADDIN CSL_CITATION {"citationItems":[{"id":"ITEM-1","itemData":{"ISBN":"2615-8620","author":[{"dropping-particle":"","family":"BPS","given":"","non-dropping-particle":"","parse-names":false,"suffix":""}],"id":"ITEM-1","issued":{"date-parts":[["2024"]]},"number-of-pages":"69","publisher":"Badan Pusat Statistik Provinsi Sumatera Utara","title":"Profil Kemiskinan Provinsi Sumatera Utara Maret 2024","type":"book"},"uris":["http://www.mendeley.com/documents/?uuid=8817e5c5-7aef-4937-a6a2-6fc81202c2dc"]}],"mendeley":{"formattedCitation":"(BPS, 2024)","plainTextFormattedCitation":"(BPS, 2024)","previouslyFormattedCitation":"(BPS, 2024)"},"properties":{"noteIndex":0},"schema":"https://github.com/citation-style-language/schema/raw/master/csl-citation.json"}</w:instrText>
      </w:r>
      <w:r w:rsidRPr="00CC3FE1">
        <w:rPr>
          <w:b w:val="0"/>
        </w:rPr>
        <w:fldChar w:fldCharType="separate"/>
      </w:r>
      <w:r w:rsidRPr="00CC3FE1">
        <w:rPr>
          <w:b w:val="0"/>
        </w:rPr>
        <w:t>(BPS, 2024)</w:t>
      </w:r>
      <w:r w:rsidRPr="00CC3FE1">
        <w:rPr>
          <w:b w:val="0"/>
        </w:rPr>
        <w:fldChar w:fldCharType="end"/>
      </w:r>
      <w:r w:rsidRPr="00CC3FE1">
        <w:rPr>
          <w:b w:val="0"/>
        </w:rPr>
        <w:t xml:space="preserve">. Hubungan antara IPM dan kemiskinan secara teori bersifat negatif. Melalui jalur pendidikan, peningkatan kualitas sumber daya manusia akan meningkatkan produktivitas kerja dan memperluas peluang untuk memperoleh pekerjaan formal dengan upah yang layak, sehingga menjauhkan rumah tangga dari garis kemiskinan </w:t>
      </w:r>
      <w:r w:rsidRPr="00CC3FE1">
        <w:rPr>
          <w:b w:val="0"/>
        </w:rPr>
        <w:fldChar w:fldCharType="begin" w:fldLock="1"/>
      </w:r>
      <w:r w:rsidRPr="00CC3FE1">
        <w:rPr>
          <w:b w:val="0"/>
        </w:rPr>
        <w:instrText>ADDIN CSL_CITATION {"citationItems":[{"id":"ITEM-1","itemData":{"DOI":"978-0-13-801388-2","author":[{"dropping-particle":"","family":"Todaro","given":"Michael P.","non-dropping-particle":"","parse-names":false,"suffix":""},{"dropping-particle":"","family":"Smith","given":"Stephen C.","non-dropping-particle":"","parse-names":false,"suffix":""}],"id":"ITEM-1","issued":{"date-parts":[["2012"]]},"publisher":"Pearson Addison-Wesley","publisher-place":"Boston","title":"Economic Development","type":"book"},"uris":["http://www.mendeley.com/documents/?uuid=ddb23499-f5e6-4e29-8134-2af11265fb35"]}],"mendeley":{"formattedCitation":"(Todaro &amp; Smith, 2012)","plainTextFormattedCitation":"(Todaro &amp; Smith, 2012)","previouslyFormattedCitation":"(Todaro &amp; Smith, 2012)"},"properties":{"noteIndex":0},"schema":"https://github.com/citation-style-language/schema/raw/master/csl-citation.json"}</w:instrText>
      </w:r>
      <w:r w:rsidRPr="00CC3FE1">
        <w:rPr>
          <w:b w:val="0"/>
        </w:rPr>
        <w:fldChar w:fldCharType="separate"/>
      </w:r>
      <w:r w:rsidRPr="00CC3FE1">
        <w:rPr>
          <w:b w:val="0"/>
        </w:rPr>
        <w:t>(Todaro &amp; Smith, 2012)</w:t>
      </w:r>
      <w:r w:rsidRPr="00CC3FE1">
        <w:rPr>
          <w:b w:val="0"/>
        </w:rPr>
        <w:fldChar w:fldCharType="end"/>
      </w:r>
      <w:r w:rsidRPr="00CC3FE1">
        <w:rPr>
          <w:b w:val="0"/>
        </w:rPr>
        <w:t xml:space="preserve">.  Melalui jalur kesehatan, membaiknya angka harapan hidup akan mereduksi kehilangan hari kerja akibat sakit sekaligus mengurangi beban pengeluaran rumah tangga untuk biaya pengobatan </w:t>
      </w:r>
      <w:r w:rsidRPr="00CC3FE1">
        <w:rPr>
          <w:b w:val="0"/>
        </w:rPr>
        <w:fldChar w:fldCharType="begin" w:fldLock="1"/>
      </w:r>
      <w:r w:rsidRPr="00CC3FE1">
        <w:rPr>
          <w:b w:val="0"/>
        </w:rPr>
        <w:instrText>ADDIN CSL_CITATION {"citationItems":[{"id":"ITEM-1","itemData":{"ISBN":"0-375-40169-0","author":[{"dropping-particle":"","family":"Sen","given":"Amartya","non-dropping-particle":"","parse-names":false,"suffix":""}],"id":"ITEM-1","issued":{"date-parts":[["1999"]]},"publisher":"Alfred A. Knopf","publisher-place":"New York","title":"Development as Freedom","type":"book"},"uris":["http://www.mendeley.com/documents/?uuid=204807fe-0380-490c-9f6c-ea8da4d217fb"]}],"mendeley":{"formattedCitation":"(Sen, 1999)","plainTextFormattedCitation":"(Sen, 1999)","previouslyFormattedCitation":"(Sen, 1999)"},"properties":{"noteIndex":0},"schema":"https://github.com/citation-style-language/schema/raw/master/csl-citation.json"}</w:instrText>
      </w:r>
      <w:r w:rsidRPr="00CC3FE1">
        <w:rPr>
          <w:b w:val="0"/>
        </w:rPr>
        <w:fldChar w:fldCharType="separate"/>
      </w:r>
      <w:r w:rsidRPr="00CC3FE1">
        <w:rPr>
          <w:b w:val="0"/>
        </w:rPr>
        <w:t>(Sen, 1999)</w:t>
      </w:r>
      <w:r w:rsidRPr="00CC3FE1">
        <w:rPr>
          <w:b w:val="0"/>
        </w:rPr>
        <w:fldChar w:fldCharType="end"/>
      </w:r>
      <w:r w:rsidRPr="00CC3FE1">
        <w:rPr>
          <w:b w:val="0"/>
        </w:rPr>
        <w:t>. Sementara itu, peningkatan daya beli yang tercermin dari komponen pengeluaran per kapita secara langsung menggeser posisi konsumsi penduduk melampaui ambang batas garis kemiskinan yang ditetapkan BPS.</w:t>
      </w:r>
    </w:p>
    <w:p w14:paraId="0551EE85" w14:textId="77777777" w:rsidR="00AA51D3" w:rsidRPr="00CC3FE1" w:rsidRDefault="00AA51D3" w:rsidP="00AA51D3">
      <w:pPr>
        <w:pStyle w:val="JRPMHeading1"/>
        <w:spacing w:before="0" w:after="0"/>
        <w:ind w:firstLine="851"/>
        <w:jc w:val="both"/>
        <w:rPr>
          <w:b w:val="0"/>
        </w:rPr>
      </w:pPr>
      <w:r w:rsidRPr="00CC3FE1">
        <w:rPr>
          <w:b w:val="0"/>
        </w:rPr>
        <w:t>Perkembangan IPM dan JPM di Sumatera Utara secara empiris memperlihatkan pola yang saling berlawanan arah sebagaimana tersaji dalam Gambar 1. IPM Sumatera Utara menunjukkan tren kenaikan yang konsisten dari sekitar 67 poin pada tahun 2007 menjadi mendekati 76 poin pada tahun 2024. Pada saat yang sama, JPM bergerak menurun dari 1.768 ribu jiwa pada tahun 2007 menuju 1.229 ribu jiwa pada tahun 2024. Pola pergerakan yang berlawanan arah ini mengindikasikan adanya hubungan negatif antara IPM dan JPM, di mana setiap kemajuan dalam kualitas pembangunan manusia cenderung diiringi oleh pengurangan jumlah penduduk miskin secara absolut.</w:t>
      </w:r>
    </w:p>
    <w:p w14:paraId="3338062F" w14:textId="77777777" w:rsidR="00AA51D3" w:rsidRPr="00CC3FE1" w:rsidRDefault="00AA51D3" w:rsidP="00AA51D3">
      <w:pPr>
        <w:pStyle w:val="JRPMHeading1"/>
        <w:spacing w:before="0" w:after="0"/>
        <w:ind w:firstLine="851"/>
        <w:jc w:val="both"/>
        <w:rPr>
          <w:b w:val="0"/>
        </w:rPr>
      </w:pPr>
      <w:r w:rsidRPr="00CC3FE1">
        <w:rPr>
          <w:b w:val="0"/>
        </w:rPr>
        <w:t xml:space="preserve">Sejumlah penelitian terdahulu telah mengkonfirmasi hubungan negatif tersebut secara empiris. </w:t>
      </w:r>
      <w:r w:rsidRPr="00CC3FE1">
        <w:rPr>
          <w:b w:val="0"/>
        </w:rPr>
        <w:fldChar w:fldCharType="begin" w:fldLock="1"/>
      </w:r>
      <w:r w:rsidRPr="00CC3FE1">
        <w:rPr>
          <w:b w:val="0"/>
        </w:rPr>
        <w:instrText>ADDIN CSL_CITATION {"citationItems":[{"id":"ITEM-1","itemData":{"author":[{"dropping-particle":"","family":"Mirza","given":"Denni Sulistio","non-dropping-particle":"","parse-names":false,"suffix":""}],"container-title":"Economics Development Analysis Journal","id":"ITEM-1","issue":"1","issued":{"date-parts":[["2012"]]},"title":"engaruh Kemiskinan, Pertumbuhan Ekonomi, dan Belanja Modal terhadap Indeks Pembangunan Manusia di Jawa Tengah Tahun 2006-2009","type":"article-journal","volume":"1"},"uris":["http://www.mendeley.com/documents/?uuid=daa50761-27f0-4d5e-b399-1bdcfd167eb7"]}],"mendeley":{"formattedCitation":"(Mirza, 2012)","plainTextFormattedCitation":"(Mirza, 2012)","previouslyFormattedCitation":"(Mirza, 2012)"},"properties":{"noteIndex":0},"schema":"https://github.com/citation-style-language/schema/raw/master/csl-citation.json"}</w:instrText>
      </w:r>
      <w:r w:rsidRPr="00CC3FE1">
        <w:rPr>
          <w:b w:val="0"/>
        </w:rPr>
        <w:fldChar w:fldCharType="separate"/>
      </w:r>
      <w:r w:rsidRPr="00CC3FE1">
        <w:rPr>
          <w:b w:val="0"/>
        </w:rPr>
        <w:t>(Mirza, 2012)</w:t>
      </w:r>
      <w:r w:rsidRPr="00CC3FE1">
        <w:rPr>
          <w:b w:val="0"/>
        </w:rPr>
        <w:fldChar w:fldCharType="end"/>
      </w:r>
      <w:r w:rsidRPr="00CC3FE1">
        <w:rPr>
          <w:b w:val="0"/>
        </w:rPr>
        <w:t xml:space="preserve"> dalam penelitiannya di Provinsi Jawa Tengah membuktikan bahwa IPM berpengaruh negatif dan signifikan terhadap kemiskinan. Senada dengan temuan tersebut, </w:t>
      </w:r>
      <w:r w:rsidRPr="00CC3FE1">
        <w:rPr>
          <w:b w:val="0"/>
        </w:rPr>
        <w:fldChar w:fldCharType="begin" w:fldLock="1"/>
      </w:r>
      <w:r w:rsidRPr="00CC3FE1">
        <w:rPr>
          <w:b w:val="0"/>
        </w:rPr>
        <w:instrText>ADDIN CSL_CITATION {"citationItems":[{"id":"ITEM-1","itemData":{"DOI":"10.47191/jefms/v7","author":[{"dropping-particle":"","family":"Pardita","given":"Dewa Putu Yudi","non-dropping-particle":"","parse-names":false,"suffix":""},{"dropping-particle":"","family":"Darma","given":"I Ketut","non-dropping-particle":"","parse-names":false,"suffix":""},{"dropping-particle":"","family":"Putra","given":"I Komang","non-dropping-particle":"","parse-names":false,"suffix":""},{"dropping-particle":"","family":"Purnami","given":"Anak Agung Sri","non-dropping-particle":"","parse-names":false,"suffix":""}],"container-title":"Journal of Economics, Finance nd a Management Studies","id":"ITEM-1","issue":"08","issued":{"date-parts":[["2024"]]},"page":"4856-4860","title":"Human Development and Poverty in Indonesia","type":"article-journal","volume":"07"},"uris":["http://www.mendeley.com/documents/?uuid=4a30bbb7-8c14-4df0-b8fa-1de0925bf457"]}],"mendeley":{"formattedCitation":"(Pardita et al., 2024)","plainTextFormattedCitation":"(Pardita et al., 2024)","previouslyFormattedCitation":"(Pardita et al., 2024)"},"properties":{"noteIndex":0},"schema":"https://github.com/citation-style-language/schema/raw/master/csl-citation.json"}</w:instrText>
      </w:r>
      <w:r w:rsidRPr="00CC3FE1">
        <w:rPr>
          <w:b w:val="0"/>
        </w:rPr>
        <w:fldChar w:fldCharType="separate"/>
      </w:r>
      <w:r w:rsidRPr="00CC3FE1">
        <w:rPr>
          <w:b w:val="0"/>
        </w:rPr>
        <w:t>(Pardita et al., 2024)</w:t>
      </w:r>
      <w:r w:rsidRPr="00CC3FE1">
        <w:rPr>
          <w:b w:val="0"/>
        </w:rPr>
        <w:fldChar w:fldCharType="end"/>
      </w:r>
      <w:r w:rsidRPr="00CC3FE1">
        <w:rPr>
          <w:b w:val="0"/>
        </w:rPr>
        <w:t xml:space="preserve"> menyimpulkan bahwa peningkatan IPM melalui perluasan akses pendidikan, layanan kesehatan, dan standar hidup yang layak mampu mengurangi kemiskinan secara signifikan di Indonesia. Namun, terdapat pula hasil penelitian yang memberikan nuansa berbeda. </w:t>
      </w:r>
      <w:r w:rsidRPr="00CC3FE1">
        <w:rPr>
          <w:b w:val="0"/>
        </w:rPr>
        <w:fldChar w:fldCharType="begin" w:fldLock="1"/>
      </w:r>
      <w:r w:rsidRPr="00CC3FE1">
        <w:rPr>
          <w:b w:val="0"/>
        </w:rPr>
        <w:instrText>ADDIN CSL_CITATION {"citationItems":[{"id":"ITEM-1","itemData":{"author":[{"dropping-particle":"","family":"Ramirez","given":"Alejandro","non-dropping-particle":"","parse-names":false,"suffix":""},{"dropping-particle":"","family":"Ranis","given":"Gustav","non-dropping-particle":"","parse-names":false,"suffix":""},{"dropping-particle":"","family":"Stewart","given":"Frances","non-dropping-particle":"","parse-names":false,"suffix":""}],"container-title":"QEH Working Paper Series -","id":"ITEM-1","issue":"18","issued":{"date-parts":[["1970"]]},"number-of-pages":"1-54","title":"Working Paper Number 18 Economic Growth and Human Development","type":"report"},"uris":["http://www.mendeley.com/documents/?uuid=c3e4ba5b-1539-4746-aa0d-5829bdfa93be"]}],"mendeley":{"formattedCitation":"(Ramirez et al., 1970)","plainTextFormattedCitation":"(Ramirez et al., 1970)","previouslyFormattedCitation":"(Ramirez et al., 1970)"},"properties":{"noteIndex":0},"schema":"https://github.com/citation-style-language/schema/raw/master/csl-citation.json"}</w:instrText>
      </w:r>
      <w:r w:rsidRPr="00CC3FE1">
        <w:rPr>
          <w:b w:val="0"/>
        </w:rPr>
        <w:fldChar w:fldCharType="separate"/>
      </w:r>
      <w:r w:rsidRPr="00CC3FE1">
        <w:rPr>
          <w:b w:val="0"/>
        </w:rPr>
        <w:t>(Ramirez et al., 1970)</w:t>
      </w:r>
      <w:r w:rsidRPr="00CC3FE1">
        <w:rPr>
          <w:b w:val="0"/>
        </w:rPr>
        <w:fldChar w:fldCharType="end"/>
      </w:r>
      <w:r w:rsidRPr="00CC3FE1">
        <w:rPr>
          <w:b w:val="0"/>
        </w:rPr>
        <w:t xml:space="preserve"> menekankan bahwa efektivitas pembangunan manusia dalam menekan kemiskinan sangat bergantung pada sejauh mana perluasan kapabilitas tersebut diiringi oleh kebijakan ekonomi yang mampu menciptakan lapangan kerja produktif. Tanpa adanya penyerapan tenaga kerja yang memadai, peningkatan IPM semata tidak </w:t>
      </w:r>
      <w:proofErr w:type="gramStart"/>
      <w:r w:rsidRPr="00CC3FE1">
        <w:rPr>
          <w:b w:val="0"/>
        </w:rPr>
        <w:t>akan</w:t>
      </w:r>
      <w:proofErr w:type="gramEnd"/>
      <w:r w:rsidRPr="00CC3FE1">
        <w:rPr>
          <w:b w:val="0"/>
        </w:rPr>
        <w:t xml:space="preserve"> secara otomatis mengentaskan kemiskinan secara optimal.</w:t>
      </w:r>
    </w:p>
    <w:p w14:paraId="075216D0" w14:textId="77777777" w:rsidR="00AA51D3" w:rsidRPr="00CC3FE1" w:rsidRDefault="00AA51D3" w:rsidP="00AA51D3">
      <w:pPr>
        <w:pStyle w:val="JRPMHeading1"/>
        <w:spacing w:before="0" w:after="0"/>
        <w:ind w:firstLine="851"/>
        <w:jc w:val="both"/>
        <w:rPr>
          <w:b w:val="0"/>
        </w:rPr>
      </w:pPr>
      <w:r w:rsidRPr="00CC3FE1">
        <w:rPr>
          <w:b w:val="0"/>
        </w:rPr>
        <w:t xml:space="preserve">Variabel kedua yang dianalisis dalam penelitian ini adalah Tingkat Pengangguran Terbuka (TPT). Berdasarkan definisi BPS, TPT adalah persentase jumlah penganggur terbuka terhadap jumlah angkatan kerja, di mana penganggur terbuka mencakup penduduk usia kerja yang tidak bekerja, sedang mencari pekerjaan, sedang mempersiapkan usaha, atau telah memiliki pekerjaan tetapi belum mulai bekerja </w:t>
      </w:r>
      <w:r w:rsidRPr="00CC3FE1">
        <w:rPr>
          <w:b w:val="0"/>
        </w:rPr>
        <w:fldChar w:fldCharType="begin" w:fldLock="1"/>
      </w:r>
      <w:r w:rsidRPr="00CC3FE1">
        <w:rPr>
          <w:b w:val="0"/>
        </w:rPr>
        <w:instrText>ADDIN CSL_CITATION {"citationItems":[{"id":"ITEM-1","itemData":{"ISBN":"2615-8620","author":[{"dropping-particle":"","family":"BPS","given":"","non-dropping-particle":"","parse-names":false,"suffix":""}],"id":"ITEM-1","issued":{"date-parts":[["2024"]]},"number-of-pages":"69","publisher":"Badan Pusat Statistik Provinsi Sumatera Utara","title":"Profil Kemiskinan Provinsi Sumatera Utara Maret 2024","type":"book"},"uris":["http://www.mendeley.com/documents/?uuid=8817e5c5-7aef-4937-a6a2-6fc81202c2dc"]}],"mendeley":{"formattedCitation":"(BPS, 2024)","plainTextFormattedCitation":"(BPS, 2024)","previouslyFormattedCitation":"(BPS, 2024)"},"properties":{"noteIndex":0},"schema":"https://github.com/citation-style-language/schema/raw/master/csl-citation.json"}</w:instrText>
      </w:r>
      <w:r w:rsidRPr="00CC3FE1">
        <w:rPr>
          <w:b w:val="0"/>
        </w:rPr>
        <w:fldChar w:fldCharType="separate"/>
      </w:r>
      <w:r w:rsidRPr="00CC3FE1">
        <w:rPr>
          <w:b w:val="0"/>
        </w:rPr>
        <w:t>(BPS, 2024)</w:t>
      </w:r>
      <w:r w:rsidRPr="00CC3FE1">
        <w:rPr>
          <w:b w:val="0"/>
        </w:rPr>
        <w:fldChar w:fldCharType="end"/>
      </w:r>
      <w:r w:rsidRPr="00CC3FE1">
        <w:rPr>
          <w:b w:val="0"/>
        </w:rPr>
        <w:t xml:space="preserve">. Secara teoretis, hubungan antara pengangguran dan kemiskinan bersifat positif. </w:t>
      </w:r>
      <w:r w:rsidRPr="00CC3FE1">
        <w:rPr>
          <w:b w:val="0"/>
        </w:rPr>
        <w:fldChar w:fldCharType="begin" w:fldLock="1"/>
      </w:r>
      <w:r w:rsidRPr="00CC3FE1">
        <w:rPr>
          <w:b w:val="0"/>
        </w:rPr>
        <w:instrText>ADDIN CSL_CITATION {"citationItems":[{"id":"ITEM-1","itemData":{"author":[{"dropping-particle":"","family":"Sukirno","given":"Sadono","non-dropping-particle":"","parse-names":false,"suffix":""}],"edition":"3","id":"ITEM-1","issued":{"date-parts":[["2006"]]},"publisher":"PT RajaGrafindo Persada","publisher-place":"Jakarta","title":"Makroekonomi: Teori Pengantar","type":"book"},"uris":["http://www.mendeley.com/documents/?uuid=bb66aebf-eb22-4c3f-a83a-8aff785f1b74"]}],"mendeley":{"formattedCitation":"(Sukirno, 2006)","plainTextFormattedCitation":"(Sukirno, 2006)","previouslyFormattedCitation":"(Sukirno, 2006)"},"properties":{"noteIndex":0},"schema":"https://github.com/citation-style-language/schema/raw/master/csl-citation.json"}</w:instrText>
      </w:r>
      <w:r w:rsidRPr="00CC3FE1">
        <w:rPr>
          <w:b w:val="0"/>
        </w:rPr>
        <w:fldChar w:fldCharType="separate"/>
      </w:r>
      <w:r w:rsidRPr="00CC3FE1">
        <w:rPr>
          <w:b w:val="0"/>
        </w:rPr>
        <w:t>(Sukirno, 2006)</w:t>
      </w:r>
      <w:r w:rsidRPr="00CC3FE1">
        <w:rPr>
          <w:b w:val="0"/>
        </w:rPr>
        <w:fldChar w:fldCharType="end"/>
      </w:r>
      <w:r w:rsidRPr="00CC3FE1">
        <w:rPr>
          <w:b w:val="0"/>
        </w:rPr>
        <w:t xml:space="preserve"> menjelaskan bahwa pengangguran menyebabkan hilangnya sumber pendapatan bagi rumah tangga, sehingga kemampuan untuk memenuhi kebutuhan dasar berkurang dan risiko jatuh ke bawah garis kemiskinan meningkat. Dalam kerangka pemikiran </w:t>
      </w:r>
      <w:r w:rsidRPr="00CC3FE1">
        <w:rPr>
          <w:b w:val="0"/>
        </w:rPr>
        <w:fldChar w:fldCharType="begin" w:fldLock="1"/>
      </w:r>
      <w:r w:rsidRPr="00CC3FE1">
        <w:rPr>
          <w:b w:val="0"/>
        </w:rPr>
        <w:instrText>ADDIN CSL_CITATION {"citationItems":[{"id":"ITEM-1","itemData":{"ISBN":"978-0230004764","author":[{"dropping-particle":"","family":"Keynes","given":"John Maynard","non-dropping-particle":"","parse-names":false,"suffix":""}],"id":"ITEM-1","issued":{"date-parts":[["1936"]]},"publisher":"Macmillan","publisher-place":"London","title":"The General Theory of Employment, Interest and Money","type":"book"},"uris":["http://www.mendeley.com/documents/?uuid=d8189e10-3e27-4f52-9061-6bc3a62a1ce9"]}],"mendeley":{"formattedCitation":"(Keynes, 1936)","plainTextFormattedCitation":"(Keynes, 1936)","previouslyFormattedCitation":"(Keynes, 1936)"},"properties":{"noteIndex":0},"schema":"https://github.com/citation-style-language/schema/raw/master/csl-citation.json"}</w:instrText>
      </w:r>
      <w:r w:rsidRPr="00CC3FE1">
        <w:rPr>
          <w:b w:val="0"/>
        </w:rPr>
        <w:fldChar w:fldCharType="separate"/>
      </w:r>
      <w:r w:rsidRPr="00CC3FE1">
        <w:rPr>
          <w:b w:val="0"/>
        </w:rPr>
        <w:t>(Keynes, 1936)</w:t>
      </w:r>
      <w:r w:rsidRPr="00CC3FE1">
        <w:rPr>
          <w:b w:val="0"/>
        </w:rPr>
        <w:fldChar w:fldCharType="end"/>
      </w:r>
      <w:r w:rsidRPr="00CC3FE1">
        <w:rPr>
          <w:b w:val="0"/>
        </w:rPr>
        <w:t xml:space="preserve">, menegaskan bahwa pasar kerja tidak selalu berada dalam kondisi keseimbangan penuh karena adanya kekakuan upah dan defisiensi permintaan agregat, sehingga pengangguran dapat bersifat tidak sukarela dan berlangsung dalam jangka panjang yang pada akhirnya memperluas lingkaran kemiskinan. </w:t>
      </w:r>
      <w:r w:rsidRPr="00CC3FE1">
        <w:rPr>
          <w:b w:val="0"/>
        </w:rPr>
        <w:fldChar w:fldCharType="begin" w:fldLock="1"/>
      </w:r>
      <w:r w:rsidRPr="00CC3FE1">
        <w:rPr>
          <w:b w:val="0"/>
        </w:rPr>
        <w:instrText>ADDIN CSL_CITATION {"citationItems":[{"id":"ITEM-1","itemData":{"author":[{"dropping-particle":"","family":"Okun","given":"Arthur M.","non-dropping-particle":"","parse-names":false,"suffix":""}],"container-title":"1961-1962 Proceedings of the Business and Economic Statistics Section","id":"ITEM-1","issued":{"date-parts":[["1962"]]},"page":"98–104","publisher":"American Statistical Association","publisher-place":"Washington, D.C.","title":"Potential GNP: Its Measurement and Growth","type":"chapter"},"uris":["http://www.mendeley.com/documents/?uuid=918b66b3-75c0-41f0-80bd-d2eeea6f04d4"]}],"mendeley":{"formattedCitation":"(Okun, 1962)","plainTextFormattedCitation":"(Okun, 1962)","previouslyFormattedCitation":"(Okun, 1962)"},"properties":{"noteIndex":0},"schema":"https://github.com/citation-style-language/schema/raw/master/csl-citation.json"}</w:instrText>
      </w:r>
      <w:r w:rsidRPr="00CC3FE1">
        <w:rPr>
          <w:b w:val="0"/>
        </w:rPr>
        <w:fldChar w:fldCharType="separate"/>
      </w:r>
      <w:r w:rsidRPr="00CC3FE1">
        <w:rPr>
          <w:b w:val="0"/>
        </w:rPr>
        <w:t>(Okun, 1962)</w:t>
      </w:r>
      <w:r w:rsidRPr="00CC3FE1">
        <w:rPr>
          <w:b w:val="0"/>
        </w:rPr>
        <w:fldChar w:fldCharType="end"/>
      </w:r>
      <w:r w:rsidRPr="00CC3FE1">
        <w:rPr>
          <w:b w:val="0"/>
        </w:rPr>
        <w:t>, melalui Hukum Okun mengaitkan kenaikan tingkat pengangguran dengan penurunan output dan pendapatan agregat masyarakat, yang secara simultan melemahkan daya beli dan mendorong pertambahan jumlah penduduk miskin.</w:t>
      </w:r>
    </w:p>
    <w:p w14:paraId="7341E5F4" w14:textId="77777777" w:rsidR="00AA51D3" w:rsidRPr="00CC3FE1" w:rsidRDefault="00AA51D3" w:rsidP="00AA51D3">
      <w:pPr>
        <w:pStyle w:val="JRPMHeading1"/>
        <w:spacing w:before="0" w:after="0"/>
        <w:ind w:firstLine="851"/>
        <w:jc w:val="both"/>
        <w:rPr>
          <w:b w:val="0"/>
        </w:rPr>
      </w:pPr>
      <w:r w:rsidRPr="00CC3FE1">
        <w:rPr>
          <w:b w:val="0"/>
        </w:rPr>
        <w:t>Keterkaitan antara TPT dan JPM di Sumatera Utara sebagaimana tampak pada Gambar 1 memperlihatkan pola pergerakan yang searah. Pada tahun 2007, TPT berada di level sekitar 10 hingga 11 persen yang bersamaan dengan JPM tertinggi sebesar 1.768 ribu jiwa. Seiring dengan penurunan TPT ke kisaran 5 hingga 6 persen pada periode 2018 hingga 2020, JPM turut menyusut ke sekitar 1.260 ribu jiwa. Guncangan pandemi COVID-19 pada tahun 2021 mendorong TPT melonjak kembali ke angka 6,9 persen, yang diikuti oleh kenaikan JPM menjadi sekitar 1.360 ribu jiwa. Setelah pandemi mereda dan pemulihan ekonomi berjalan pada tahun 2022 hingga 2024, TPT kembali turun ke kisaran 5 persen dan JPM mencapai titik terendah sebesar 1.229 ribu jiwa. Pola searah ini memperkuat dugaan adanya hubungan positif yang kuat antara TPT dan JPM.</w:t>
      </w:r>
    </w:p>
    <w:p w14:paraId="421FAAEA" w14:textId="77777777" w:rsidR="00AA51D3" w:rsidRPr="00CC3FE1" w:rsidRDefault="00AA51D3" w:rsidP="00AA51D3">
      <w:pPr>
        <w:pStyle w:val="JRPMHeading1"/>
        <w:spacing w:before="0" w:after="0"/>
        <w:ind w:firstLine="851"/>
        <w:jc w:val="both"/>
        <w:rPr>
          <w:b w:val="0"/>
        </w:rPr>
      </w:pPr>
      <w:r w:rsidRPr="00CC3FE1">
        <w:rPr>
          <w:b w:val="0"/>
        </w:rPr>
        <w:t xml:space="preserve">Hubungan positif antara pengangguran dan kemiskinan telah dikonfirmasi oleh beberapa penelitian. </w:t>
      </w:r>
      <w:r w:rsidRPr="00CC3FE1">
        <w:rPr>
          <w:b w:val="0"/>
        </w:rPr>
        <w:fldChar w:fldCharType="begin" w:fldLock="1"/>
      </w:r>
      <w:r w:rsidRPr="00CC3FE1">
        <w:rPr>
          <w:b w:val="0"/>
        </w:rPr>
        <w:instrText>ADDIN CSL_CITATION {"citationItems":[{"id":"ITEM-1","itemData":{"author":[{"dropping-particle":"","family":"Latif","given":"Suhel","non-dropping-particle":"","parse-names":false,"suffix":""},{"dropping-particle":"","family":"Azwardi","given":"","non-dropping-particle":"","parse-names":false,"suffix":""}],"container-title":"Jurnal Ekonomi Pembangunan","id":"ITEM-1","issue":"1","issued":{"date-parts":[["2016"]]},"page":"35–48","title":"Pengaruh Pengangguran terhadap Kemiskinan di Indonesia","type":"article-journal","volume":"14"},"uris":["http://www.mendeley.com/documents/?uuid=3f959b22-6851-4c64-9da5-a07a799688c2"]}],"mendeley":{"formattedCitation":"(Latif &amp; Azwardi, 2016)","plainTextFormattedCitation":"(Latif &amp; Azwardi, 2016)","previouslyFormattedCitation":"(Latif &amp; Azwardi, 2016)"},"properties":{"noteIndex":0},"schema":"https://github.com/citation-style-language/schema/raw/master/csl-citation.json"}</w:instrText>
      </w:r>
      <w:r w:rsidRPr="00CC3FE1">
        <w:rPr>
          <w:b w:val="0"/>
        </w:rPr>
        <w:fldChar w:fldCharType="separate"/>
      </w:r>
      <w:r w:rsidRPr="00CC3FE1">
        <w:rPr>
          <w:b w:val="0"/>
        </w:rPr>
        <w:t>(Latif &amp; Azwardi, 2016)</w:t>
      </w:r>
      <w:r w:rsidRPr="00CC3FE1">
        <w:rPr>
          <w:b w:val="0"/>
        </w:rPr>
        <w:fldChar w:fldCharType="end"/>
      </w:r>
      <w:r w:rsidRPr="00CC3FE1">
        <w:rPr>
          <w:b w:val="0"/>
        </w:rPr>
        <w:t xml:space="preserve">, menemukan bahwa tingkat pengangguran berpengaruh positif dan signifikan terhadap kemiskinan di Indonesia, yang berarti setiap kenaikan angka pengangguran </w:t>
      </w:r>
      <w:proofErr w:type="gramStart"/>
      <w:r w:rsidRPr="00CC3FE1">
        <w:rPr>
          <w:b w:val="0"/>
        </w:rPr>
        <w:t>akan</w:t>
      </w:r>
      <w:proofErr w:type="gramEnd"/>
      <w:r w:rsidRPr="00CC3FE1">
        <w:rPr>
          <w:b w:val="0"/>
        </w:rPr>
        <w:t xml:space="preserve"> diikuti oleh bertambahnya jumlah penduduk miskin. </w:t>
      </w:r>
      <w:r w:rsidRPr="00CC3FE1">
        <w:rPr>
          <w:b w:val="0"/>
        </w:rPr>
        <w:fldChar w:fldCharType="begin" w:fldLock="1"/>
      </w:r>
      <w:r w:rsidRPr="00CC3FE1">
        <w:rPr>
          <w:b w:val="0"/>
        </w:rPr>
        <w:instrText>ADDIN CSL_CITATION {"citationItems":[{"id":"ITEM-1","itemData":{"author":[{"dropping-particle":"","family":"Nugroho","given":"","non-dropping-particle":"","parse-names":false,"suffix":""}],"container-title":"Jurnal Samudra Ekonomika","id":"ITEM-1","issue":"2","issued":{"date-parts":[["2020"]]},"page":"89-99","title":"Analisis Pengaruh Pertumbuhan Ekonomi Terhadap Tingkat Kemiskinan Di Provinsi Sumatera Utara 2010-2019","type":"article-journal","volume":"6"},"uris":["http://www.mendeley.com/documents/?uuid=5cedda06-45b8-439c-8441-506974f56c32"]}],"mendeley":{"formattedCitation":"(Nugroho, 2020)","plainTextFormattedCitation":"(Nugroho, 2020)","previouslyFormattedCitation":"(Nugroho, 2020)"},"properties":{"noteIndex":0},"schema":"https://github.com/citation-style-language/schema/raw/master/csl-citation.json"}</w:instrText>
      </w:r>
      <w:r w:rsidRPr="00CC3FE1">
        <w:rPr>
          <w:b w:val="0"/>
        </w:rPr>
        <w:fldChar w:fldCharType="separate"/>
      </w:r>
      <w:r w:rsidRPr="00CC3FE1">
        <w:rPr>
          <w:b w:val="0"/>
        </w:rPr>
        <w:t>(Nugroho, 2020)</w:t>
      </w:r>
      <w:r w:rsidRPr="00CC3FE1">
        <w:rPr>
          <w:b w:val="0"/>
        </w:rPr>
        <w:fldChar w:fldCharType="end"/>
      </w:r>
      <w:r w:rsidRPr="00CC3FE1">
        <w:rPr>
          <w:b w:val="0"/>
        </w:rPr>
        <w:t>, dalam penelitiannya secara spesifik di Sumatera Utara menyimpulkan hal yang serupa, bahwa TPT merupakan determinan utama yang mendorong peningkatan angka kemiskinan di wilayah tersebut. Perlu diperhatikan bahwa sejumlah penelitian menunjukkan variasi hasil, di mana pada kondisi tertentu hubungan antara pengangguran dan kemiskinan dapat dimoderasi oleh faktor lain seperti program jaminan sosial pemerintah, upah minimum regional, atau pertumbuhan sektor informal yang menyerap tenaga kerja secara signifikan.</w:t>
      </w:r>
    </w:p>
    <w:p w14:paraId="53ECB4CA" w14:textId="77777777" w:rsidR="00AA51D3" w:rsidRPr="00CC3FE1" w:rsidRDefault="00AA51D3" w:rsidP="00AA51D3">
      <w:pPr>
        <w:pStyle w:val="JRPMHeading1"/>
        <w:spacing w:before="0" w:after="0"/>
        <w:ind w:firstLine="851"/>
        <w:jc w:val="both"/>
        <w:rPr>
          <w:b w:val="0"/>
        </w:rPr>
      </w:pPr>
      <w:r w:rsidRPr="00CC3FE1">
        <w:rPr>
          <w:b w:val="0"/>
        </w:rPr>
        <w:t>Penelitian ini memiliki urgensi dan kebaruan tersendiri. Penelitian ini menggunakan data time series yang mencakup periode 2007 hingga 2024, sehingga lebih komprehensif dibandingkan kajian-kajian sebelumnya yang umumnya menggunakan periode pengamatan yang lebih pendek dan belum mencakup dinamika pasca-pandemi COVID-19. Penelitian ini juga mengintegrasikan dua variabel kunci, yaitu IPM yang mewakili sisi kualitas sumber daya manusia dan TPT yang mewakili sisi penyerapan tenaga kerja, dalam satu model empiris untuk menganalisis pengaruhnya secara parsial maupun simultan terhadap JPM di Provinsi Sumatera Utara. Penelitian ini diharapkan tidak hanya memberikan kontribusi akademis berupa pengayaan kajian empiris, tetapi juga menghasilkan rekomendasi kebijakan yang lebih aktual dan relevan bagi pemerintah daerah dalam merancang strategi penanggulangan kemiskinan yang terpadu dan berkelanjutan di Provinsi Sumatera Utara.</w:t>
      </w:r>
    </w:p>
    <w:p w14:paraId="6DC11A0A" w14:textId="5CB78921" w:rsidR="00715E75" w:rsidRPr="009D6DED" w:rsidRDefault="00715E75" w:rsidP="009D6DED">
      <w:pPr>
        <w:pStyle w:val="JRPMHeading1"/>
        <w:tabs>
          <w:tab w:val="center" w:pos="4543"/>
          <w:tab w:val="right" w:pos="9087"/>
        </w:tabs>
        <w:spacing w:after="240"/>
        <w:jc w:val="center"/>
        <w:rPr>
          <w:bCs/>
          <w:lang w:val="nn-NO"/>
        </w:rPr>
      </w:pPr>
      <w:r w:rsidRPr="009D6DED">
        <w:rPr>
          <w:bCs/>
          <w:lang w:val="nn-NO"/>
        </w:rPr>
        <w:t xml:space="preserve">METODE </w:t>
      </w:r>
    </w:p>
    <w:p w14:paraId="13DD1CFE" w14:textId="77777777" w:rsidR="006B2C8E" w:rsidRPr="00CC3FE1" w:rsidRDefault="006B2C8E" w:rsidP="006B2C8E">
      <w:pPr>
        <w:pStyle w:val="JRPMHeading1"/>
        <w:spacing w:before="0" w:after="0"/>
        <w:ind w:firstLine="851"/>
        <w:jc w:val="both"/>
        <w:rPr>
          <w:b w:val="0"/>
        </w:rPr>
      </w:pPr>
      <w:r w:rsidRPr="00CC3FE1">
        <w:rPr>
          <w:b w:val="0"/>
        </w:rPr>
        <w:t xml:space="preserve">Penelitian ini menggunakan data kuantitatif yang bersifat runtut waktu (time series) tahunan selama 18 tahun, yaitu dari tahun 2007 hingga 2024. Data time series dipilih karena penelitian ini bertujuan menganalisis dinamika dan pengaruh perubahan variabel-variabel penelitian dari waktu ke waktu di satu wilayah yang </w:t>
      </w:r>
      <w:proofErr w:type="gramStart"/>
      <w:r w:rsidRPr="00CC3FE1">
        <w:rPr>
          <w:b w:val="0"/>
        </w:rPr>
        <w:t>sama</w:t>
      </w:r>
      <w:proofErr w:type="gramEnd"/>
      <w:r w:rsidRPr="00CC3FE1">
        <w:rPr>
          <w:b w:val="0"/>
        </w:rPr>
        <w:t xml:space="preserve">, yakni Provinsi Sumatera Utara. Menurut </w:t>
      </w:r>
      <w:r w:rsidRPr="00CC3FE1">
        <w:rPr>
          <w:b w:val="0"/>
        </w:rPr>
        <w:fldChar w:fldCharType="begin" w:fldLock="1"/>
      </w:r>
      <w:r w:rsidRPr="00CC3FE1">
        <w:rPr>
          <w:b w:val="0"/>
        </w:rPr>
        <w:instrText>ADDIN CSL_CITATION {"citationItems":[{"id":"ITEM-1","itemData":{"author":[{"dropping-particle":"","family":"Damodar Gujarati","given":"","non-dropping-particle":"","parse-names":false,"suffix":""},{"dropping-particle":"","family":"Porter","given":"Dawn C.","non-dropping-particle":"","parse-names":false,"suffix":""}],"id":"ITEM-1","issued":{"date-parts":[["2012"]]},"number-of-pages":"922","publisher":"Irwin","title":"Basic Econometrics, Fifth Edition","type":"book"},"uris":["http://www.mendeley.com/documents/?uuid=f1df2c36-55ee-4f80-9de6-07898d3d9f11"]}],"mendeley":{"formattedCitation":"(Damodar Gujarati &amp; Porter, 2012)","plainTextFormattedCitation":"(Damodar Gujarati &amp; Porter, 2012)","previouslyFormattedCitation":"(Damodar Gujarati &amp; Porter, 2012)"},"properties":{"noteIndex":0},"schema":"https://github.com/citation-style-language/schema/raw/master/csl-citation.json"}</w:instrText>
      </w:r>
      <w:r w:rsidRPr="00CC3FE1">
        <w:rPr>
          <w:b w:val="0"/>
        </w:rPr>
        <w:fldChar w:fldCharType="separate"/>
      </w:r>
      <w:r w:rsidRPr="00CC3FE1">
        <w:rPr>
          <w:b w:val="0"/>
        </w:rPr>
        <w:t>(Damodar Gujarati &amp; Porter, 2012)</w:t>
      </w:r>
      <w:r w:rsidRPr="00CC3FE1">
        <w:rPr>
          <w:b w:val="0"/>
        </w:rPr>
        <w:fldChar w:fldCharType="end"/>
      </w:r>
      <w:r w:rsidRPr="00CC3FE1">
        <w:rPr>
          <w:b w:val="0"/>
        </w:rPr>
        <w:t xml:space="preserve"> data time series adalah data yang dikumpulkan dari suatu objek tertentu secara berurutan menurut urutan waktu, sehingga sangat tepat digunakan untuk menganalisis tren dan hubungan dinamis antar variabel ekonomi dalam satu wilayah.</w:t>
      </w:r>
    </w:p>
    <w:p w14:paraId="24AE04A8" w14:textId="77777777" w:rsidR="006B2C8E" w:rsidRPr="00CC3FE1" w:rsidRDefault="006B2C8E" w:rsidP="006B2C8E">
      <w:pPr>
        <w:pStyle w:val="JRPMHeading1"/>
        <w:spacing w:before="0" w:after="0"/>
        <w:ind w:firstLine="851"/>
        <w:jc w:val="both"/>
        <w:rPr>
          <w:b w:val="0"/>
        </w:rPr>
      </w:pPr>
      <w:r w:rsidRPr="00CC3FE1">
        <w:rPr>
          <w:b w:val="0"/>
        </w:rPr>
        <w:t>Seluruh data yang digunakan dalam penelitian ini merupakan data sekunder, yaitu data yang diperoleh bukan secara langsung dari sumbernya melainkan melalui lembaga atau instansi yang telah mengumpulkan dan mempublikasikannya. Sumber data utama adalah Badan Pusat Statistik (BPS) Provinsi Sumatera Utara melalui publikasi resmi Sumatera Utara Dalam Angka dan Statistik Kesejahteraan Rakyat Sumatera Utara berbagai tahun terbitan. Data Jumlah Penduduk Miskin (JPM) dan Tingkat Pengangguran Terbuka (TPT) bersumber dari BPS Provinsi Sumatera Utara, sedangkan data Indeks Pembangunan Manusia (IPM) bersumber dari publikasi BPS yang merujuk pada metodologi baru UNDP yang telah diterapkan sejak tahun 2014.</w:t>
      </w:r>
    </w:p>
    <w:p w14:paraId="42F56657" w14:textId="77777777" w:rsidR="006B2C8E" w:rsidRPr="00CC3FE1" w:rsidRDefault="006B2C8E" w:rsidP="006B2C8E">
      <w:pPr>
        <w:pStyle w:val="JRPMHeading1"/>
        <w:spacing w:before="0" w:after="0"/>
        <w:ind w:firstLine="851"/>
        <w:jc w:val="both"/>
        <w:rPr>
          <w:b w:val="0"/>
        </w:rPr>
      </w:pPr>
      <w:r w:rsidRPr="00CC3FE1">
        <w:rPr>
          <w:b w:val="0"/>
        </w:rPr>
        <w:t>Penelitian ini dilakukan di Provinsi Sumatera Utara yang merupakan salah satu provinsi terluas dan terpadat di Pulau Sumatera. Pemilihan Provinsi Sumatera Utara sebagai ruang lingkup wilayah penelitian didasarkan pada beberapa pertimbangan. Pertama, Sumatera Utara merupakan provinsi dengan jumlah penduduk terbesar di Sumatera dan salah satu dari sepuluh provinsi dengan penduduk miskin terbanyak di Indonesia, sehingga menjadikannya wilayah yang relevan dan strategis untuk dikaji dalam konteks penanggulangan kemiskinan. Kedua, Sumatera Utara memiliki keragaman struktur ekonomi yang cukup tinggi, mulai dari sektor pertanian, perkebunan, industri pengolahan, hingga jasa dan perdagangan, yang menciptakan dinamika ketenagakerjaan dan pembangunan manusia yang menarik untuk dianalisis. Ketiga, ketersediaan data yang lengkap dan konsisten dari BPS Provinsi Sumatera Utara selama periode 2007-2024 memungkinkan dilakukannya analisis runtut waktu yang komprehensif.</w:t>
      </w:r>
    </w:p>
    <w:p w14:paraId="5B63F21E" w14:textId="77777777" w:rsidR="006B2C8E" w:rsidRPr="00CC3FE1" w:rsidRDefault="006B2C8E" w:rsidP="006B2C8E">
      <w:pPr>
        <w:pStyle w:val="JRPMHeading1"/>
        <w:spacing w:before="0" w:after="0"/>
        <w:ind w:firstLine="851"/>
        <w:jc w:val="both"/>
        <w:rPr>
          <w:b w:val="0"/>
        </w:rPr>
      </w:pPr>
      <w:r w:rsidRPr="00CC3FE1">
        <w:rPr>
          <w:b w:val="0"/>
        </w:rPr>
        <w:t>Metode analisis yang digunakan dalam penelitian ini adalah analisis regresi linier berganda (multiple linear regression) dengan pendekatan Ordinary Least Squares (OLS). Metode OLS dipilih karena merupakan metode estimasi yang paling umum digunakan dalam ekonometrika untuk menganalisis hubungan antara satu variabel dependen dengan dua atau lebih variabel independen yang bersifat kuantitatif. Menurut Gujarati dan Porter (2012), estimator OLS memiliki sifat Best Linear Unbiased Estimator (BLUE) apabila asumsi-asumsi klasik terpenuhi, sehingga menghasilkan estimasi parameter yang efisien, tidak bias, dan konsisten. Pengolahan data dilakukan menggunakan perangkat lunak EViews 12.</w:t>
      </w:r>
    </w:p>
    <w:p w14:paraId="244C52ED" w14:textId="77777777" w:rsidR="006B2C8E" w:rsidRPr="00CC3FE1" w:rsidRDefault="006B2C8E" w:rsidP="006B2C8E">
      <w:pPr>
        <w:pStyle w:val="JRPMHeading1"/>
        <w:spacing w:before="0" w:after="0"/>
        <w:ind w:firstLine="851"/>
        <w:jc w:val="both"/>
        <w:rPr>
          <w:b w:val="0"/>
        </w:rPr>
      </w:pPr>
      <w:r w:rsidRPr="00CC3FE1">
        <w:t xml:space="preserve"> </w:t>
      </w:r>
      <w:r w:rsidRPr="00CC3FE1">
        <w:rPr>
          <w:b w:val="0"/>
        </w:rPr>
        <w:t>Model persamaan regresi linier berganda yang digunakan dalam penelitian ini secara umum dapat diformulasikan sebagai berikut:</w:t>
      </w:r>
    </w:p>
    <w:p w14:paraId="1F160266" w14:textId="77777777" w:rsidR="006B2C8E" w:rsidRPr="00CC3FE1" w:rsidRDefault="006B2C8E" w:rsidP="006B2C8E">
      <w:pPr>
        <w:pStyle w:val="JRPMHeading1"/>
        <w:spacing w:before="0" w:after="0"/>
        <w:ind w:left="284" w:hanging="284"/>
        <w:jc w:val="both"/>
        <w:rPr>
          <w:b w:val="0"/>
        </w:rPr>
      </w:pPr>
      <w:r w:rsidRPr="00CC3FE1">
        <w:rPr>
          <w:b w:val="0"/>
        </w:rPr>
        <w:t>•</w:t>
      </w:r>
      <w:r w:rsidRPr="00CC3FE1">
        <w:rPr>
          <w:b w:val="0"/>
        </w:rPr>
        <w:tab/>
        <w:t xml:space="preserve">JPM = </w:t>
      </w:r>
      <w:proofErr w:type="gramStart"/>
      <w:r w:rsidRPr="00CC3FE1">
        <w:rPr>
          <w:b w:val="0"/>
        </w:rPr>
        <w:t>f(</w:t>
      </w:r>
      <w:proofErr w:type="gramEnd"/>
      <w:r w:rsidRPr="00CC3FE1">
        <w:rPr>
          <w:b w:val="0"/>
        </w:rPr>
        <w:t>IPM, TPT) ............................................. (1)</w:t>
      </w:r>
    </w:p>
    <w:p w14:paraId="2A66D4A7" w14:textId="77777777" w:rsidR="006B2C8E" w:rsidRPr="00CC3FE1" w:rsidRDefault="006B2C8E" w:rsidP="006B2C8E">
      <w:pPr>
        <w:pStyle w:val="JRPMHeading1"/>
        <w:spacing w:before="0" w:after="0"/>
        <w:ind w:left="284" w:hanging="284"/>
        <w:jc w:val="both"/>
        <w:rPr>
          <w:b w:val="0"/>
        </w:rPr>
      </w:pPr>
      <w:r w:rsidRPr="00CC3FE1">
        <w:rPr>
          <w:b w:val="0"/>
        </w:rPr>
        <w:t>Sehingga model ekonometrika yang diestimasi adalah:</w:t>
      </w:r>
    </w:p>
    <w:p w14:paraId="45F8DD17" w14:textId="77777777" w:rsidR="006B2C8E" w:rsidRPr="00CC3FE1" w:rsidRDefault="006B2C8E" w:rsidP="006B2C8E">
      <w:pPr>
        <w:pStyle w:val="JRPMHeading1"/>
        <w:spacing w:before="0" w:after="0"/>
        <w:ind w:left="284" w:hanging="284"/>
        <w:jc w:val="both"/>
        <w:rPr>
          <w:b w:val="0"/>
        </w:rPr>
      </w:pPr>
      <w:r w:rsidRPr="00CC3FE1">
        <w:rPr>
          <w:b w:val="0"/>
        </w:rPr>
        <w:t>•</w:t>
      </w:r>
      <w:r w:rsidRPr="00CC3FE1">
        <w:rPr>
          <w:b w:val="0"/>
        </w:rPr>
        <w:tab/>
        <w:t>JPM = β₀ + β₁IPM + β₂TPT + ε</w:t>
      </w:r>
      <w:proofErr w:type="gramStart"/>
      <w:r w:rsidRPr="00CC3FE1">
        <w:rPr>
          <w:b w:val="0"/>
        </w:rPr>
        <w:t>ᵢ .............................</w:t>
      </w:r>
      <w:proofErr w:type="gramEnd"/>
      <w:r w:rsidRPr="00CC3FE1">
        <w:rPr>
          <w:b w:val="0"/>
        </w:rPr>
        <w:t xml:space="preserve"> (2)</w:t>
      </w:r>
    </w:p>
    <w:p w14:paraId="77468DB3" w14:textId="77777777" w:rsidR="006B2C8E" w:rsidRPr="00CC3FE1" w:rsidRDefault="006B2C8E" w:rsidP="006B2C8E">
      <w:pPr>
        <w:pStyle w:val="JRPMHeading1"/>
        <w:spacing w:before="0" w:after="0"/>
        <w:ind w:left="284" w:hanging="284"/>
        <w:jc w:val="both"/>
        <w:rPr>
          <w:b w:val="0"/>
        </w:rPr>
      </w:pPr>
      <w:r w:rsidRPr="00CC3FE1">
        <w:rPr>
          <w:b w:val="0"/>
        </w:rPr>
        <w:t>Keterangan:</w:t>
      </w:r>
    </w:p>
    <w:p w14:paraId="68B6FDC4" w14:textId="77777777" w:rsidR="006B2C8E" w:rsidRPr="00CC3FE1" w:rsidRDefault="006B2C8E" w:rsidP="006B2C8E">
      <w:pPr>
        <w:pStyle w:val="JRPMHeading1"/>
        <w:spacing w:before="0" w:after="0"/>
        <w:ind w:left="284" w:hanging="284"/>
        <w:jc w:val="both"/>
        <w:rPr>
          <w:b w:val="0"/>
        </w:rPr>
      </w:pPr>
      <w:r w:rsidRPr="00CC3FE1">
        <w:rPr>
          <w:b w:val="0"/>
        </w:rPr>
        <w:t>•</w:t>
      </w:r>
      <w:r w:rsidRPr="00CC3FE1">
        <w:rPr>
          <w:b w:val="0"/>
        </w:rPr>
        <w:tab/>
        <w:t>JPM = Jumlah Penduduk Miskin di Provinsi Sumatera Utara (ribu jiwa).</w:t>
      </w:r>
    </w:p>
    <w:p w14:paraId="4F323E37" w14:textId="77777777" w:rsidR="006B2C8E" w:rsidRPr="00CC3FE1" w:rsidRDefault="006B2C8E" w:rsidP="006B2C8E">
      <w:pPr>
        <w:pStyle w:val="JRPMHeading1"/>
        <w:spacing w:before="0" w:after="0"/>
        <w:ind w:left="284" w:hanging="284"/>
        <w:jc w:val="both"/>
        <w:rPr>
          <w:b w:val="0"/>
        </w:rPr>
      </w:pPr>
      <w:r w:rsidRPr="00CC3FE1">
        <w:rPr>
          <w:b w:val="0"/>
        </w:rPr>
        <w:t>•</w:t>
      </w:r>
      <w:r w:rsidRPr="00CC3FE1">
        <w:rPr>
          <w:b w:val="0"/>
        </w:rPr>
        <w:tab/>
        <w:t>IPM = Indeks Pembangunan Manusia (poin).</w:t>
      </w:r>
    </w:p>
    <w:p w14:paraId="5589A10A" w14:textId="77777777" w:rsidR="006B2C8E" w:rsidRPr="00CC3FE1" w:rsidRDefault="006B2C8E" w:rsidP="006B2C8E">
      <w:pPr>
        <w:pStyle w:val="JRPMHeading1"/>
        <w:spacing w:before="0" w:after="0"/>
        <w:ind w:left="284" w:hanging="284"/>
        <w:jc w:val="both"/>
        <w:rPr>
          <w:b w:val="0"/>
        </w:rPr>
      </w:pPr>
      <w:r w:rsidRPr="00CC3FE1">
        <w:rPr>
          <w:b w:val="0"/>
        </w:rPr>
        <w:t>•</w:t>
      </w:r>
      <w:r w:rsidRPr="00CC3FE1">
        <w:rPr>
          <w:b w:val="0"/>
        </w:rPr>
        <w:tab/>
        <w:t>TPT = Tingkat Pengangguran Terbuka (persen).</w:t>
      </w:r>
    </w:p>
    <w:p w14:paraId="1BF3ED67" w14:textId="77777777" w:rsidR="006B2C8E" w:rsidRPr="00CC3FE1" w:rsidRDefault="006B2C8E" w:rsidP="006B2C8E">
      <w:pPr>
        <w:pStyle w:val="JRPMHeading1"/>
        <w:spacing w:before="0" w:after="0"/>
        <w:ind w:left="284" w:hanging="284"/>
        <w:jc w:val="both"/>
        <w:rPr>
          <w:b w:val="0"/>
        </w:rPr>
      </w:pPr>
      <w:r w:rsidRPr="00CC3FE1">
        <w:rPr>
          <w:b w:val="0"/>
        </w:rPr>
        <w:t>•</w:t>
      </w:r>
      <w:r w:rsidRPr="00CC3FE1">
        <w:rPr>
          <w:b w:val="0"/>
        </w:rPr>
        <w:tab/>
        <w:t>β₀ = Konstanta, yaitu nilai JPM ketika seluruh variabel independen dianggap konstan.</w:t>
      </w:r>
    </w:p>
    <w:p w14:paraId="77E74A0D" w14:textId="77777777" w:rsidR="006B2C8E" w:rsidRPr="00CC3FE1" w:rsidRDefault="006B2C8E" w:rsidP="006B2C8E">
      <w:pPr>
        <w:pStyle w:val="JRPMHeading1"/>
        <w:spacing w:before="0" w:after="0"/>
        <w:ind w:hanging="720"/>
        <w:jc w:val="both"/>
        <w:rPr>
          <w:b w:val="0"/>
        </w:rPr>
      </w:pPr>
      <w:r w:rsidRPr="00CC3FE1">
        <w:rPr>
          <w:b w:val="0"/>
        </w:rPr>
        <w:t>•</w:t>
      </w:r>
      <w:r w:rsidRPr="00CC3FE1">
        <w:rPr>
          <w:b w:val="0"/>
        </w:rPr>
        <w:tab/>
        <w:t>β₁ = Koefisien regresi variabel IPM yang menunjukkan besarnya perubahan JPM akibat perubahan IPM.</w:t>
      </w:r>
    </w:p>
    <w:p w14:paraId="7F10D96B" w14:textId="77777777" w:rsidR="006B2C8E" w:rsidRPr="00CC3FE1" w:rsidRDefault="006B2C8E" w:rsidP="006B2C8E">
      <w:pPr>
        <w:pStyle w:val="JRPMHeading1"/>
        <w:spacing w:before="0" w:after="0"/>
        <w:ind w:hanging="720"/>
        <w:jc w:val="both"/>
        <w:rPr>
          <w:b w:val="0"/>
        </w:rPr>
      </w:pPr>
      <w:r w:rsidRPr="00CC3FE1">
        <w:rPr>
          <w:b w:val="0"/>
        </w:rPr>
        <w:t>•</w:t>
      </w:r>
      <w:r w:rsidRPr="00CC3FE1">
        <w:rPr>
          <w:b w:val="0"/>
        </w:rPr>
        <w:tab/>
        <w:t>β₂ = Koefisien regresi variabel TPT yang menunjukkan besarnya perubahan JPM akibat perubahan TPT.</w:t>
      </w:r>
    </w:p>
    <w:p w14:paraId="4471D216" w14:textId="77777777" w:rsidR="006B2C8E" w:rsidRPr="00CC3FE1" w:rsidRDefault="006B2C8E" w:rsidP="006B2C8E">
      <w:pPr>
        <w:pStyle w:val="JRPMHeading1"/>
        <w:spacing w:before="0" w:after="0"/>
        <w:ind w:hanging="720"/>
        <w:jc w:val="both"/>
        <w:rPr>
          <w:b w:val="0"/>
        </w:rPr>
      </w:pPr>
      <w:r w:rsidRPr="00CC3FE1">
        <w:rPr>
          <w:b w:val="0"/>
        </w:rPr>
        <w:t>•</w:t>
      </w:r>
      <w:r w:rsidRPr="00CC3FE1">
        <w:rPr>
          <w:b w:val="0"/>
        </w:rPr>
        <w:tab/>
        <w:t>εᵢ = Error term atau variabel pengganggu yang mencakup faktor-faktor lain di luar model penelitian.</w:t>
      </w:r>
    </w:p>
    <w:p w14:paraId="5D956557" w14:textId="77777777" w:rsidR="006B2C8E" w:rsidRPr="00CC3FE1" w:rsidRDefault="006B2C8E" w:rsidP="006B2C8E">
      <w:pPr>
        <w:pStyle w:val="JRPMHeading1"/>
        <w:spacing w:before="0" w:after="0"/>
        <w:ind w:firstLine="851"/>
        <w:jc w:val="both"/>
        <w:rPr>
          <w:b w:val="0"/>
        </w:rPr>
      </w:pPr>
      <w:r w:rsidRPr="00CC3FE1">
        <w:rPr>
          <w:b w:val="0"/>
        </w:rPr>
        <w:t>Model regresi tersebut digunakan untuk menganalisis pengaruh Indeks Pembangunan Manusia (IPM) dan Tingkat Pengangguran Terbuka (TPT) terhadap Jumlah Penduduk Miskin (JPM) di Provinsi Sumatera Utara periode 2007–2024.</w:t>
      </w:r>
    </w:p>
    <w:p w14:paraId="475DA228" w14:textId="77777777" w:rsidR="006B2C8E" w:rsidRPr="00CC3FE1" w:rsidRDefault="006B2C8E" w:rsidP="006B2C8E">
      <w:pPr>
        <w:pStyle w:val="BodyText"/>
        <w:ind w:firstLine="851"/>
        <w:rPr>
          <w:bCs/>
          <w:color w:val="000000"/>
          <w:sz w:val="22"/>
          <w:szCs w:val="22"/>
          <w:lang w:val="en-US"/>
        </w:rPr>
      </w:pPr>
      <w:r w:rsidRPr="00CC3FE1">
        <w:rPr>
          <w:bCs/>
          <w:color w:val="000000"/>
          <w:sz w:val="22"/>
          <w:szCs w:val="22"/>
          <w:lang w:val="en-US"/>
        </w:rPr>
        <w:t xml:space="preserve">Menurut </w:t>
      </w:r>
      <w:r w:rsidRPr="00CC3FE1">
        <w:rPr>
          <w:bCs/>
          <w:color w:val="000000"/>
          <w:sz w:val="22"/>
          <w:szCs w:val="22"/>
          <w:lang w:val="en-US"/>
        </w:rPr>
        <w:fldChar w:fldCharType="begin" w:fldLock="1"/>
      </w:r>
      <w:r w:rsidRPr="00CC3FE1">
        <w:rPr>
          <w:bCs/>
          <w:color w:val="000000"/>
          <w:sz w:val="22"/>
          <w:szCs w:val="22"/>
          <w:lang w:val="en-US"/>
        </w:rPr>
        <w:instrText>ADDIN CSL_CITATION {"citationItems":[{"id":"ITEM-1","itemData":{"author":[{"dropping-particle":"","family":"Imam Ghozali","given":"","non-dropping-particle":"","parse-names":false,"suffix":""}],"edition":"9","id":"ITEM-1","issued":{"date-parts":[["2018"]]},"publisher":"Badan Penerbit Universitas Diponegoro","publisher-place":"Semarang","title":"Aplikasi Analisis Multivariate dengan Program IBM SPSS 25","type":"book"},"uris":["http://www.mendeley.com/documents/?uuid=9992aadf-1182-4f75-96ec-cba75b110195"]}],"mendeley":{"formattedCitation":"(Imam Ghozali, 2018)","plainTextFormattedCitation":"(Imam Ghozali, 2018)","previouslyFormattedCitation":"(Imam Ghozali, 2018)"},"properties":{"noteIndex":0},"schema":"https://github.com/citation-style-language/schema/raw/master/csl-citation.json"}</w:instrText>
      </w:r>
      <w:r w:rsidRPr="00CC3FE1">
        <w:rPr>
          <w:bCs/>
          <w:color w:val="000000"/>
          <w:sz w:val="22"/>
          <w:szCs w:val="22"/>
          <w:lang w:val="en-US"/>
        </w:rPr>
        <w:fldChar w:fldCharType="separate"/>
      </w:r>
      <w:r w:rsidRPr="00CC3FE1">
        <w:rPr>
          <w:bCs/>
          <w:color w:val="000000"/>
          <w:sz w:val="22"/>
          <w:szCs w:val="22"/>
          <w:lang w:val="en-US"/>
        </w:rPr>
        <w:t>(Imam Ghozali, 2018)</w:t>
      </w:r>
      <w:r w:rsidRPr="00CC3FE1">
        <w:rPr>
          <w:bCs/>
          <w:color w:val="000000"/>
          <w:sz w:val="22"/>
          <w:szCs w:val="22"/>
          <w:lang w:val="en-US"/>
        </w:rPr>
        <w:fldChar w:fldCharType="end"/>
      </w:r>
      <w:r w:rsidRPr="00CC3FE1">
        <w:rPr>
          <w:bCs/>
          <w:color w:val="000000"/>
          <w:sz w:val="22"/>
          <w:szCs w:val="22"/>
          <w:lang w:val="en-US"/>
        </w:rPr>
        <w:t>, model regresi yang diestimasi menggunakan metode Ordinary Least Squares (OLS) harus memenuhi asumsi-asumsi klasik agar menghasilkan estimator yang bersifat Best Linear Unbiased Estimator (BLUE), sehingga hasil estimasi menjadi tidak bias, efisien, dan konsisten. Oleh karena itu, sebelum dilakukan interpretasi terhadap hasil regresi, diperlukan serangkaian pengujian asumsi klasik yang meliputi:</w:t>
      </w:r>
    </w:p>
    <w:p w14:paraId="6E22B36B" w14:textId="77777777" w:rsidR="006B2C8E" w:rsidRPr="006B2C8E" w:rsidRDefault="006B2C8E" w:rsidP="006B2C8E">
      <w:pPr>
        <w:pStyle w:val="JRPMHeading1"/>
        <w:spacing w:before="0" w:after="0"/>
        <w:jc w:val="both"/>
        <w:rPr>
          <w:b w:val="0"/>
          <w:bCs/>
        </w:rPr>
      </w:pPr>
      <w:r w:rsidRPr="006B2C8E">
        <w:rPr>
          <w:b w:val="0"/>
          <w:bCs/>
        </w:rPr>
        <w:t>1. Uji Normalitas</w:t>
      </w:r>
    </w:p>
    <w:p w14:paraId="4449F660" w14:textId="77777777" w:rsidR="006B2C8E" w:rsidRPr="00CC3FE1" w:rsidRDefault="006B2C8E" w:rsidP="006B2C8E">
      <w:pPr>
        <w:pStyle w:val="JRPMHeading1"/>
        <w:spacing w:before="0" w:after="0"/>
        <w:ind w:firstLine="851"/>
        <w:jc w:val="both"/>
        <w:rPr>
          <w:b w:val="0"/>
        </w:rPr>
      </w:pPr>
      <w:r w:rsidRPr="00CC3FE1">
        <w:rPr>
          <w:b w:val="0"/>
        </w:rPr>
        <w:t xml:space="preserve">Uji normalitas bertujuan untuk mengetahui apakah residual dalam model regresi memiliki distribusi normal. Dalam penelitian ini, pengujian normalitas dilakukan menggunakan metode Jarque-Bera. Menurut </w:t>
      </w:r>
      <w:r w:rsidRPr="00CC3FE1">
        <w:rPr>
          <w:b w:val="0"/>
        </w:rPr>
        <w:fldChar w:fldCharType="begin" w:fldLock="1"/>
      </w:r>
      <w:r w:rsidRPr="00CC3FE1">
        <w:rPr>
          <w:b w:val="0"/>
        </w:rPr>
        <w:instrText>ADDIN CSL_CITATION {"citationItems":[{"id":"ITEM-1","itemData":{"ISBN":"978-602-1286-68-","author":[{"dropping-particle":"","family":"Widarjono","given":"Agus","non-dropping-particle":"","parse-names":false,"suffix":""}],"id":"ITEM-1","issued":{"date-parts":[["2018"]]},"publisher":"UPP STIM YKPN","publisher-place":"Yogyakarta","title":"Ekonometrika: Pengantar dan Aplikasinya Disertai Panduan EViews (Edisi Kelima)","type":"book"},"uris":["http://www.mendeley.com/documents/?uuid=4b4b1e87-ed20-4773-9e5e-25b6e1b06807"]}],"mendeley":{"formattedCitation":"(Widarjono, 2018)","plainTextFormattedCitation":"(Widarjono, 2018)","previouslyFormattedCitation":"(Widarjono, 2018)"},"properties":{"noteIndex":0},"schema":"https://github.com/citation-style-language/schema/raw/master/csl-citation.json"}</w:instrText>
      </w:r>
      <w:r w:rsidRPr="00CC3FE1">
        <w:rPr>
          <w:b w:val="0"/>
        </w:rPr>
        <w:fldChar w:fldCharType="separate"/>
      </w:r>
      <w:r w:rsidRPr="00CC3FE1">
        <w:rPr>
          <w:b w:val="0"/>
        </w:rPr>
        <w:t>(Widarjono, 2018)</w:t>
      </w:r>
      <w:r w:rsidRPr="00CC3FE1">
        <w:rPr>
          <w:b w:val="0"/>
        </w:rPr>
        <w:fldChar w:fldCharType="end"/>
      </w:r>
      <w:r w:rsidRPr="00CC3FE1">
        <w:rPr>
          <w:b w:val="0"/>
        </w:rPr>
        <w:t>, pemenuhan asumsi normalitas penting untuk memastikan validitas pengujian statistik, khususnya pada uji t dan uji F.</w:t>
      </w:r>
    </w:p>
    <w:p w14:paraId="647D86EE" w14:textId="77777777" w:rsidR="006B2C8E" w:rsidRPr="006B2C8E" w:rsidRDefault="006B2C8E" w:rsidP="006B2C8E">
      <w:pPr>
        <w:pStyle w:val="JRPMHeading1"/>
        <w:spacing w:before="0" w:after="0"/>
        <w:jc w:val="both"/>
        <w:rPr>
          <w:b w:val="0"/>
          <w:bCs/>
        </w:rPr>
      </w:pPr>
      <w:r w:rsidRPr="006B2C8E">
        <w:rPr>
          <w:b w:val="0"/>
          <w:bCs/>
        </w:rPr>
        <w:t>2. Uji Multikolinearitas</w:t>
      </w:r>
    </w:p>
    <w:p w14:paraId="3EAE524B" w14:textId="77777777" w:rsidR="006B2C8E" w:rsidRPr="00CC3FE1" w:rsidRDefault="006B2C8E" w:rsidP="006B2C8E">
      <w:pPr>
        <w:pStyle w:val="JRPMHeading1"/>
        <w:spacing w:before="0" w:after="0"/>
        <w:ind w:firstLine="851"/>
        <w:jc w:val="both"/>
        <w:rPr>
          <w:b w:val="0"/>
        </w:rPr>
      </w:pPr>
      <w:r w:rsidRPr="00CC3FE1">
        <w:rPr>
          <w:b w:val="0"/>
        </w:rPr>
        <w:t xml:space="preserve">Uji multikolinearitas digunakan untuk mendeteksi adanya hubungan linear yang kuat antarvariabel independen dalam model regresi. </w:t>
      </w:r>
      <w:r w:rsidRPr="00CC3FE1">
        <w:rPr>
          <w:b w:val="0"/>
        </w:rPr>
        <w:fldChar w:fldCharType="begin" w:fldLock="1"/>
      </w:r>
      <w:r w:rsidRPr="00CC3FE1">
        <w:rPr>
          <w:b w:val="0"/>
        </w:rPr>
        <w:instrText>ADDIN CSL_CITATION {"citationItems":[{"id":"ITEM-1","itemData":{"author":[{"dropping-particle":"","family":"Imam Ghozali","given":"","non-dropping-particle":"","parse-names":false,"suffix":""}],"edition":"9","id":"ITEM-1","issued":{"date-parts":[["2018"]]},"publisher":"Badan Penerbit Universitas Diponegoro","publisher-place":"Semarang","title":"Aplikasi Analisis Multivariate dengan Program IBM SPSS 25","type":"book"},"uris":["http://www.mendeley.com/documents/?uuid=9992aadf-1182-4f75-96ec-cba75b110195"]}],"mendeley":{"formattedCitation":"(Imam Ghozali, 2018)","plainTextFormattedCitation":"(Imam Ghozali, 2018)","previouslyFormattedCitation":"(Imam Ghozali, 2018)"},"properties":{"noteIndex":0},"schema":"https://github.com/citation-style-language/schema/raw/master/csl-citation.json"}</w:instrText>
      </w:r>
      <w:r w:rsidRPr="00CC3FE1">
        <w:rPr>
          <w:b w:val="0"/>
        </w:rPr>
        <w:fldChar w:fldCharType="separate"/>
      </w:r>
      <w:r w:rsidRPr="00CC3FE1">
        <w:rPr>
          <w:b w:val="0"/>
        </w:rPr>
        <w:t>(Imam Ghozali, 2018)</w:t>
      </w:r>
      <w:r w:rsidRPr="00CC3FE1">
        <w:rPr>
          <w:b w:val="0"/>
        </w:rPr>
        <w:fldChar w:fldCharType="end"/>
      </w:r>
      <w:r w:rsidRPr="00CC3FE1">
        <w:rPr>
          <w:b w:val="0"/>
        </w:rPr>
        <w:t xml:space="preserve"> menjelaskan bahwa gejala multikolinearitas dapat diidentifikasi melalui nilai Variance Inflation Factor (VIF) dan Tolerance. Model regresi yang baik seharusnya tidak menunjukkan adanya multikolinearitas yang tinggi, yang umumnya ditandai dengan nilai VIF di bawah 10.</w:t>
      </w:r>
    </w:p>
    <w:p w14:paraId="4097EE6C" w14:textId="77777777" w:rsidR="006B2C8E" w:rsidRPr="00CC3FE1" w:rsidRDefault="006B2C8E" w:rsidP="006B2C8E">
      <w:pPr>
        <w:pStyle w:val="JRPMHeading1"/>
        <w:spacing w:before="0" w:after="0"/>
        <w:jc w:val="both"/>
        <w:rPr>
          <w:bCs/>
        </w:rPr>
      </w:pPr>
      <w:r w:rsidRPr="006B2C8E">
        <w:rPr>
          <w:b w:val="0"/>
          <w:bCs/>
        </w:rPr>
        <w:t>3.</w:t>
      </w:r>
      <w:r w:rsidRPr="00CC3FE1">
        <w:rPr>
          <w:bCs/>
        </w:rPr>
        <w:t xml:space="preserve"> </w:t>
      </w:r>
      <w:r w:rsidRPr="006B2C8E">
        <w:rPr>
          <w:b w:val="0"/>
          <w:bCs/>
        </w:rPr>
        <w:t>Uji Heteroskedastisitas</w:t>
      </w:r>
    </w:p>
    <w:p w14:paraId="1FA283A5" w14:textId="77777777" w:rsidR="006B2C8E" w:rsidRPr="00CC3FE1" w:rsidRDefault="006B2C8E" w:rsidP="006B2C8E">
      <w:pPr>
        <w:pStyle w:val="JRPMHeading1"/>
        <w:spacing w:before="0" w:after="0"/>
        <w:ind w:firstLine="851"/>
        <w:jc w:val="both"/>
        <w:rPr>
          <w:b w:val="0"/>
        </w:rPr>
      </w:pPr>
      <w:r w:rsidRPr="00CC3FE1">
        <w:rPr>
          <w:b w:val="0"/>
        </w:rPr>
        <w:t xml:space="preserve">Pengujian heteroskedastisitas dilakukan untuk mengetahui apakah varians residual bersifat konstan pada seluruh pengamatan. Menurut </w:t>
      </w:r>
      <w:r w:rsidRPr="00CC3FE1">
        <w:rPr>
          <w:b w:val="0"/>
        </w:rPr>
        <w:fldChar w:fldCharType="begin" w:fldLock="1"/>
      </w:r>
      <w:r w:rsidRPr="00CC3FE1">
        <w:rPr>
          <w:b w:val="0"/>
        </w:rPr>
        <w:instrText>ADDIN CSL_CITATION {"citationItems":[{"id":"ITEM-1","itemData":{"author":[{"dropping-particle":"","family":"Damodar Gujarati","given":"","non-dropping-particle":"","parse-names":false,"suffix":""},{"dropping-particle":"","family":"Porter","given":"Dawn C.","non-dropping-particle":"","parse-names":false,"suffix":""}],"id":"ITEM-1","issued":{"date-parts":[["2012"]]},"number-of-pages":"922","publisher":"Irwin","title":"Basic Econometrics, Fifth Edition","type":"book"},"uris":["http://www.mendeley.com/documents/?uuid=f1df2c36-55ee-4f80-9de6-07898d3d9f11"]}],"mendeley":{"formattedCitation":"(Damodar Gujarati &amp; Porter, 2012)","plainTextFormattedCitation":"(Damodar Gujarati &amp; Porter, 2012)","previouslyFormattedCitation":"(Damodar Gujarati &amp; Porter, 2012)"},"properties":{"noteIndex":0},"schema":"https://github.com/citation-style-language/schema/raw/master/csl-citation.json"}</w:instrText>
      </w:r>
      <w:r w:rsidRPr="00CC3FE1">
        <w:rPr>
          <w:b w:val="0"/>
        </w:rPr>
        <w:fldChar w:fldCharType="separate"/>
      </w:r>
      <w:r w:rsidRPr="00CC3FE1">
        <w:rPr>
          <w:b w:val="0"/>
        </w:rPr>
        <w:t>(Damodar Gujarati &amp; Porter, 2012)</w:t>
      </w:r>
      <w:r w:rsidRPr="00CC3FE1">
        <w:rPr>
          <w:b w:val="0"/>
        </w:rPr>
        <w:fldChar w:fldCharType="end"/>
      </w:r>
      <w:r w:rsidRPr="00CC3FE1">
        <w:rPr>
          <w:b w:val="0"/>
        </w:rPr>
        <w:t>, model regresi yang memenuhi asumsi klasik adalah model yang memiliki kondisi homoskedastisitas, yaitu varians residual yang relatif sama pada setiap observasi. Dalam penelitian ini, deteksi heteroskedastisitas dilakukan menggunakan Breusch-Pagan-Godfrey Test.</w:t>
      </w:r>
    </w:p>
    <w:p w14:paraId="38A125B0" w14:textId="77777777" w:rsidR="006B2C8E" w:rsidRPr="006B2C8E" w:rsidRDefault="006B2C8E" w:rsidP="006B2C8E">
      <w:pPr>
        <w:pStyle w:val="JRPMHeading1"/>
        <w:spacing w:before="0" w:after="0"/>
        <w:jc w:val="both"/>
        <w:rPr>
          <w:b w:val="0"/>
          <w:bCs/>
        </w:rPr>
      </w:pPr>
      <w:r w:rsidRPr="006B2C8E">
        <w:rPr>
          <w:b w:val="0"/>
          <w:bCs/>
        </w:rPr>
        <w:t>4. Uji Autokorelasi</w:t>
      </w:r>
    </w:p>
    <w:p w14:paraId="192F9520" w14:textId="77777777" w:rsidR="006B2C8E" w:rsidRPr="00CC3FE1" w:rsidRDefault="006B2C8E" w:rsidP="006B2C8E">
      <w:pPr>
        <w:pStyle w:val="JRPMHeading1"/>
        <w:spacing w:before="0" w:after="0"/>
        <w:ind w:firstLine="851"/>
        <w:jc w:val="both"/>
        <w:rPr>
          <w:b w:val="0"/>
        </w:rPr>
      </w:pPr>
      <w:r w:rsidRPr="00CC3FE1">
        <w:rPr>
          <w:b w:val="0"/>
        </w:rPr>
        <w:t xml:space="preserve">Uji autokorelasi sangat penting diterapkan pada data runtun waktu (time series) karena bertujuan untuk mengidentifikasi adanya korelasi antara residual pada periode sekarang dengan residual pada periode sebelumnya. Pengujian ini menggunakan Breusch-Godfrey Serial Correlation LM Test sebagaimana direkomendasikan oleh </w:t>
      </w:r>
      <w:r w:rsidRPr="00CC3FE1">
        <w:rPr>
          <w:b w:val="0"/>
        </w:rPr>
        <w:fldChar w:fldCharType="begin" w:fldLock="1"/>
      </w:r>
      <w:r w:rsidRPr="00CC3FE1">
        <w:rPr>
          <w:b w:val="0"/>
        </w:rPr>
        <w:instrText>ADDIN CSL_CITATION {"citationItems":[{"id":"ITEM-1","itemData":{"author":[{"dropping-particle":"","family":"Damodar Gujarati","given":"","non-dropping-particle":"","parse-names":false,"suffix":""},{"dropping-particle":"","family":"Porter","given":"Dawn C.","non-dropping-particle":"","parse-names":false,"suffix":""}],"id":"ITEM-1","issued":{"date-parts":[["2012"]]},"number-of-pages":"922","publisher":"Irwin","title":"Basic Econometrics, Fifth Edition","type":"book"},"uris":["http://www.mendeley.com/documents/?uuid=f1df2c36-55ee-4f80-9de6-07898d3d9f11"]}],"mendeley":{"formattedCitation":"(Damodar Gujarati &amp; Porter, 2012)","plainTextFormattedCitation":"(Damodar Gujarati &amp; Porter, 2012)","previouslyFormattedCitation":"(Damodar Gujarati &amp; Porter, 2012)"},"properties":{"noteIndex":0},"schema":"https://github.com/citation-style-language/schema/raw/master/csl-citation.json"}</w:instrText>
      </w:r>
      <w:r w:rsidRPr="00CC3FE1">
        <w:rPr>
          <w:b w:val="0"/>
        </w:rPr>
        <w:fldChar w:fldCharType="separate"/>
      </w:r>
      <w:r w:rsidRPr="00CC3FE1">
        <w:rPr>
          <w:b w:val="0"/>
        </w:rPr>
        <w:t>(Damodar Gujarati &amp; Porter, 2012)</w:t>
      </w:r>
      <w:r w:rsidRPr="00CC3FE1">
        <w:rPr>
          <w:b w:val="0"/>
        </w:rPr>
        <w:fldChar w:fldCharType="end"/>
      </w:r>
      <w:r w:rsidRPr="00CC3FE1">
        <w:rPr>
          <w:b w:val="0"/>
        </w:rPr>
        <w:t xml:space="preserve">. </w:t>
      </w:r>
    </w:p>
    <w:p w14:paraId="5178AB57" w14:textId="77777777" w:rsidR="006B2C8E" w:rsidRPr="00CC3FE1" w:rsidRDefault="006B2C8E" w:rsidP="006B2C8E">
      <w:pPr>
        <w:pStyle w:val="JRPMHeading1"/>
        <w:spacing w:before="0" w:after="0"/>
        <w:jc w:val="both"/>
        <w:rPr>
          <w:b w:val="0"/>
        </w:rPr>
      </w:pPr>
    </w:p>
    <w:p w14:paraId="1D5203B9" w14:textId="77777777" w:rsidR="006B2C8E" w:rsidRPr="00CC3FE1" w:rsidRDefault="006B2C8E" w:rsidP="006B2C8E">
      <w:pPr>
        <w:pStyle w:val="JRPMHeading1"/>
        <w:spacing w:before="0" w:after="0"/>
        <w:jc w:val="both"/>
        <w:rPr>
          <w:b w:val="0"/>
        </w:rPr>
      </w:pPr>
      <w:r w:rsidRPr="00CC3FE1">
        <w:rPr>
          <w:b w:val="0"/>
        </w:rPr>
        <w:t>Setelah model dinyatakan memenuhi seluruh asumsi klasik, tahap berikutnya adalah melakukan pengujian hipotesis untuk menilai signifikansi pengaruh variabel penelitian pada tingkat signifikansi sebesar 5 persen (α = 0</w:t>
      </w:r>
      <w:proofErr w:type="gramStart"/>
      <w:r w:rsidRPr="00CC3FE1">
        <w:rPr>
          <w:b w:val="0"/>
        </w:rPr>
        <w:t>,05</w:t>
      </w:r>
      <w:proofErr w:type="gramEnd"/>
      <w:r w:rsidRPr="00CC3FE1">
        <w:rPr>
          <w:b w:val="0"/>
        </w:rPr>
        <w:t>). Adapun alat analisis yang digunakan meliputi:</w:t>
      </w:r>
    </w:p>
    <w:p w14:paraId="6E657EE3" w14:textId="77777777" w:rsidR="006B2C8E" w:rsidRPr="00CC3FE1" w:rsidRDefault="006B2C8E" w:rsidP="006B2C8E">
      <w:pPr>
        <w:pStyle w:val="JRPMHeading1"/>
        <w:spacing w:before="0" w:after="0"/>
        <w:jc w:val="both"/>
        <w:rPr>
          <w:bCs/>
        </w:rPr>
      </w:pPr>
      <w:r w:rsidRPr="00CC3FE1">
        <w:rPr>
          <w:bCs/>
        </w:rPr>
        <w:t>Uji Signifikansi Parsial (Uji t)</w:t>
      </w:r>
    </w:p>
    <w:p w14:paraId="46C1AA86" w14:textId="77777777" w:rsidR="006B2C8E" w:rsidRPr="00CC3FE1" w:rsidRDefault="006B2C8E" w:rsidP="006B2C8E">
      <w:pPr>
        <w:pStyle w:val="JRPMHeading1"/>
        <w:spacing w:before="0" w:after="0"/>
        <w:ind w:firstLine="851"/>
        <w:jc w:val="both"/>
        <w:rPr>
          <w:b w:val="0"/>
        </w:rPr>
      </w:pPr>
      <w:r w:rsidRPr="00CC3FE1">
        <w:rPr>
          <w:b w:val="0"/>
        </w:rPr>
        <w:t xml:space="preserve">Uji t digunakan untuk mengukur pengaruh masing-masing variabel independen secara individual terhadap variabel dependen. Menurut </w:t>
      </w:r>
      <w:r w:rsidRPr="00CC3FE1">
        <w:rPr>
          <w:b w:val="0"/>
        </w:rPr>
        <w:fldChar w:fldCharType="begin" w:fldLock="1"/>
      </w:r>
      <w:r w:rsidRPr="00CC3FE1">
        <w:rPr>
          <w:b w:val="0"/>
        </w:rPr>
        <w:instrText>ADDIN CSL_CITATION {"citationItems":[{"id":"ITEM-1","itemData":{"author":[{"dropping-particle":"","family":"Imam Ghozali","given":"","non-dropping-particle":"","parse-names":false,"suffix":""}],"edition":"9","id":"ITEM-1","issued":{"date-parts":[["2018"]]},"publisher":"Badan Penerbit Universitas Diponegoro","publisher-place":"Semarang","title":"Aplikasi Analisis Multivariate dengan Program IBM SPSS 25","type":"book"},"uris":["http://www.mendeley.com/documents/?uuid=9992aadf-1182-4f75-96ec-cba75b110195"]}],"mendeley":{"formattedCitation":"(Imam Ghozali, 2018)","plainTextFormattedCitation":"(Imam Ghozali, 2018)","previouslyFormattedCitation":"(Imam Ghozali, 2018)"},"properties":{"noteIndex":0},"schema":"https://github.com/citation-style-language/schema/raw/master/csl-citation.json"}</w:instrText>
      </w:r>
      <w:r w:rsidRPr="00CC3FE1">
        <w:rPr>
          <w:b w:val="0"/>
        </w:rPr>
        <w:fldChar w:fldCharType="separate"/>
      </w:r>
      <w:r w:rsidRPr="00CC3FE1">
        <w:rPr>
          <w:b w:val="0"/>
        </w:rPr>
        <w:t>(Imam Ghozali, 2018)</w:t>
      </w:r>
      <w:r w:rsidRPr="00CC3FE1">
        <w:rPr>
          <w:b w:val="0"/>
        </w:rPr>
        <w:fldChar w:fldCharType="end"/>
      </w:r>
      <w:r w:rsidRPr="00CC3FE1">
        <w:rPr>
          <w:b w:val="0"/>
        </w:rPr>
        <w:t>, pengujian ini menunjukkan sejauh mana variabel Indeks Pembangunan Manusia (IPM) dan Tingkat Pengangguran Terbuka (TPT) secara parsial mampu menjelaskan perubahan pada Jumlah Penduduk Miskin (JPM), dengan asumsi variabel independen lainnya berada dalam kondisi konstan.</w:t>
      </w:r>
    </w:p>
    <w:p w14:paraId="0EB7AB6D" w14:textId="77777777" w:rsidR="006B2C8E" w:rsidRPr="00CC3FE1" w:rsidRDefault="006B2C8E" w:rsidP="006B2C8E">
      <w:pPr>
        <w:pStyle w:val="JRPMHeading1"/>
        <w:spacing w:before="0" w:after="0"/>
        <w:jc w:val="both"/>
        <w:rPr>
          <w:bCs/>
        </w:rPr>
      </w:pPr>
      <w:r w:rsidRPr="00CC3FE1">
        <w:rPr>
          <w:bCs/>
        </w:rPr>
        <w:t>Uji Signifikansi Simultan (Uji F)</w:t>
      </w:r>
    </w:p>
    <w:p w14:paraId="373838C9" w14:textId="77777777" w:rsidR="006B2C8E" w:rsidRPr="00CC3FE1" w:rsidRDefault="006B2C8E" w:rsidP="006B2C8E">
      <w:pPr>
        <w:pStyle w:val="JRPMHeading1"/>
        <w:spacing w:before="0" w:after="0"/>
        <w:ind w:firstLine="851"/>
        <w:jc w:val="both"/>
        <w:rPr>
          <w:b w:val="0"/>
        </w:rPr>
      </w:pPr>
      <w:r w:rsidRPr="00CC3FE1">
        <w:rPr>
          <w:b w:val="0"/>
        </w:rPr>
        <w:t xml:space="preserve">Uji F bertujuan untuk menilai apakah seluruh variabel independen yang terdapat dalam model secara bersama-sama memiliki pengaruh yang signifikan terhadap variabel dependen. Menurut </w:t>
      </w:r>
      <w:r w:rsidRPr="00CC3FE1">
        <w:rPr>
          <w:b w:val="0"/>
        </w:rPr>
        <w:fldChar w:fldCharType="begin" w:fldLock="1"/>
      </w:r>
      <w:r w:rsidRPr="00CC3FE1">
        <w:rPr>
          <w:b w:val="0"/>
        </w:rPr>
        <w:instrText>ADDIN CSL_CITATION {"citationItems":[{"id":"ITEM-1","itemData":{"ISBN":"978-602-1286-68-","author":[{"dropping-particle":"","family":"Widarjono","given":"Agus","non-dropping-particle":"","parse-names":false,"suffix":""}],"id":"ITEM-1","issued":{"date-parts":[["2018"]]},"publisher":"UPP STIM YKPN","publisher-place":"Yogyakarta","title":"Ekonometrika: Pengantar dan Aplikasinya Disertai Panduan EViews (Edisi Kelima)","type":"book"},"uris":["http://www.mendeley.com/documents/?uuid=4b4b1e87-ed20-4773-9e5e-25b6e1b06807"]}],"mendeley":{"formattedCitation":"(Widarjono, 2018)","plainTextFormattedCitation":"(Widarjono, 2018)","previouslyFormattedCitation":"(Widarjono, 2018)"},"properties":{"noteIndex":0},"schema":"https://github.com/citation-style-language/schema/raw/master/csl-citation.json"}</w:instrText>
      </w:r>
      <w:r w:rsidRPr="00CC3FE1">
        <w:rPr>
          <w:b w:val="0"/>
        </w:rPr>
        <w:fldChar w:fldCharType="separate"/>
      </w:r>
      <w:r w:rsidRPr="00CC3FE1">
        <w:rPr>
          <w:b w:val="0"/>
        </w:rPr>
        <w:t>(Widarjono, 2018)</w:t>
      </w:r>
      <w:r w:rsidRPr="00CC3FE1">
        <w:rPr>
          <w:b w:val="0"/>
        </w:rPr>
        <w:fldChar w:fldCharType="end"/>
      </w:r>
      <w:r w:rsidRPr="00CC3FE1">
        <w:rPr>
          <w:b w:val="0"/>
        </w:rPr>
        <w:t xml:space="preserve"> pengujian ini digunakan untuk mengevaluasi kelayakan model regresi secara keseluruhan.</w:t>
      </w:r>
    </w:p>
    <w:p w14:paraId="02E735BD" w14:textId="77777777" w:rsidR="006B2C8E" w:rsidRPr="00CC3FE1" w:rsidRDefault="006B2C8E" w:rsidP="006B2C8E">
      <w:pPr>
        <w:pStyle w:val="JRPMHeading1"/>
        <w:spacing w:before="0" w:after="0"/>
        <w:jc w:val="both"/>
        <w:rPr>
          <w:bCs/>
        </w:rPr>
      </w:pPr>
      <w:r w:rsidRPr="00CC3FE1">
        <w:rPr>
          <w:bCs/>
        </w:rPr>
        <w:t>Koefisien Determinasi (R²)</w:t>
      </w:r>
    </w:p>
    <w:p w14:paraId="7B054868" w14:textId="77777777" w:rsidR="006B2C8E" w:rsidRPr="00CC3FE1" w:rsidRDefault="006B2C8E" w:rsidP="006B2C8E">
      <w:pPr>
        <w:pStyle w:val="JRPMHeading1"/>
        <w:spacing w:before="0" w:after="0"/>
        <w:ind w:firstLine="851"/>
        <w:jc w:val="both"/>
        <w:rPr>
          <w:b w:val="0"/>
        </w:rPr>
      </w:pPr>
      <w:r w:rsidRPr="00CC3FE1">
        <w:rPr>
          <w:b w:val="0"/>
        </w:rPr>
        <w:t xml:space="preserve">Koefisien determinasi digunakan untuk mengukur kemampuan model dalam menjelaskan variasi yang terjadi pada variabel dependen. </w:t>
      </w:r>
      <w:r w:rsidRPr="00CC3FE1">
        <w:rPr>
          <w:b w:val="0"/>
        </w:rPr>
        <w:fldChar w:fldCharType="begin" w:fldLock="1"/>
      </w:r>
      <w:r w:rsidRPr="00CC3FE1">
        <w:rPr>
          <w:b w:val="0"/>
        </w:rPr>
        <w:instrText>ADDIN CSL_CITATION {"citationItems":[{"id":"ITEM-1","itemData":{"author":[{"dropping-particle":"","family":"Damodar Gujarati","given":"","non-dropping-particle":"","parse-names":false,"suffix":""},{"dropping-particle":"","family":"Porter","given":"Dawn C.","non-dropping-particle":"","parse-names":false,"suffix":""}],"id":"ITEM-1","issued":{"date-parts":[["2012"]]},"number-of-pages":"922","publisher":"Irwin","title":"Basic Econometrics, Fifth Edition","type":"book"},"uris":["http://www.mendeley.com/documents/?uuid=f1df2c36-55ee-4f80-9de6-07898d3d9f11"]}],"mendeley":{"formattedCitation":"(Damodar Gujarati &amp; Porter, 2012)","plainTextFormattedCitation":"(Damodar Gujarati &amp; Porter, 2012)","previouslyFormattedCitation":"(Damodar Gujarati &amp; Porter, 2012)"},"properties":{"noteIndex":0},"schema":"https://github.com/citation-style-language/schema/raw/master/csl-citation.json"}</w:instrText>
      </w:r>
      <w:r w:rsidRPr="00CC3FE1">
        <w:rPr>
          <w:b w:val="0"/>
        </w:rPr>
        <w:fldChar w:fldCharType="separate"/>
      </w:r>
      <w:r w:rsidRPr="00CC3FE1">
        <w:rPr>
          <w:b w:val="0"/>
        </w:rPr>
        <w:t>(Damodar Gujarati &amp; Porter, 2012)</w:t>
      </w:r>
      <w:r w:rsidRPr="00CC3FE1">
        <w:rPr>
          <w:b w:val="0"/>
        </w:rPr>
        <w:fldChar w:fldCharType="end"/>
      </w:r>
      <w:r w:rsidRPr="00CC3FE1">
        <w:rPr>
          <w:b w:val="0"/>
        </w:rPr>
        <w:t xml:space="preserve"> menyatakan bahwa nilai R² yang semakin mendekati satu menunjukkan bahwa variabel-variabel independen dalam model memiliki kemampuan yang semakin besar dalam menjelaskan perubahan variabel dependen, sehingga tingkat ketepatan model dalam melakukan prediksi menjadi lebih baik.</w:t>
      </w:r>
    </w:p>
    <w:p w14:paraId="45187A40" w14:textId="073DB9D9" w:rsidR="00715E75" w:rsidRPr="009D6DED" w:rsidRDefault="00715E75" w:rsidP="009D6DED">
      <w:pPr>
        <w:pStyle w:val="JRPMHeading1"/>
        <w:tabs>
          <w:tab w:val="center" w:pos="4543"/>
          <w:tab w:val="right" w:pos="9087"/>
        </w:tabs>
        <w:spacing w:after="240"/>
        <w:jc w:val="center"/>
        <w:rPr>
          <w:bCs/>
          <w:lang w:val="nn-NO"/>
        </w:rPr>
      </w:pPr>
      <w:r w:rsidRPr="009D6DED">
        <w:rPr>
          <w:bCs/>
          <w:lang w:val="nn-NO"/>
        </w:rPr>
        <w:t xml:space="preserve">HASIL DAN PEMBAHASAN </w:t>
      </w:r>
    </w:p>
    <w:p w14:paraId="6ED68FCF" w14:textId="564E8689" w:rsidR="006B2C8E" w:rsidRPr="006B2C8E" w:rsidRDefault="006B2C8E" w:rsidP="006B2C8E">
      <w:pPr>
        <w:pStyle w:val="JRPMHeading1"/>
        <w:spacing w:before="0" w:after="0"/>
      </w:pPr>
      <w:r w:rsidRPr="006B2C8E">
        <w:t>Analisis Regresi Linier Berganda</w:t>
      </w:r>
    </w:p>
    <w:p w14:paraId="3857DDBA" w14:textId="77777777" w:rsidR="006B2C8E" w:rsidRPr="00CC3FE1" w:rsidRDefault="006B2C8E" w:rsidP="006B2C8E">
      <w:pPr>
        <w:pStyle w:val="JRPMHeading1"/>
        <w:spacing w:before="0" w:after="0"/>
        <w:jc w:val="center"/>
        <w:rPr>
          <w:b w:val="0"/>
        </w:rPr>
      </w:pPr>
      <w:r w:rsidRPr="00CC3FE1">
        <w:rPr>
          <w:noProof/>
        </w:rPr>
        <w:drawing>
          <wp:inline distT="0" distB="0" distL="0" distR="0" wp14:anchorId="7A3454DC" wp14:editId="557A77B0">
            <wp:extent cx="2185035" cy="1521145"/>
            <wp:effectExtent l="0" t="0" r="5715" b="0"/>
            <wp:docPr id="1761408057"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23303" b="9225"/>
                    <a:stretch>
                      <a:fillRect/>
                    </a:stretch>
                  </pic:blipFill>
                  <pic:spPr bwMode="auto">
                    <a:xfrm>
                      <a:off x="0" y="0"/>
                      <a:ext cx="2191147" cy="1525400"/>
                    </a:xfrm>
                    <a:prstGeom prst="rect">
                      <a:avLst/>
                    </a:prstGeom>
                    <a:noFill/>
                    <a:ln>
                      <a:noFill/>
                    </a:ln>
                    <a:extLst>
                      <a:ext uri="{53640926-AAD7-44D8-BBD7-CCE9431645EC}">
                        <a14:shadowObscured xmlns:a14="http://schemas.microsoft.com/office/drawing/2010/main"/>
                      </a:ext>
                    </a:extLst>
                  </pic:spPr>
                </pic:pic>
              </a:graphicData>
            </a:graphic>
          </wp:inline>
        </w:drawing>
      </w:r>
    </w:p>
    <w:p w14:paraId="1DE20735" w14:textId="77777777" w:rsidR="006B2C8E" w:rsidRPr="006B2C8E" w:rsidRDefault="006B2C8E" w:rsidP="006B2C8E">
      <w:pPr>
        <w:pStyle w:val="Caption"/>
        <w:spacing w:after="0"/>
        <w:jc w:val="center"/>
        <w:rPr>
          <w:i w:val="0"/>
          <w:iCs w:val="0"/>
          <w:color w:val="000000" w:themeColor="text1"/>
          <w:sz w:val="22"/>
          <w:szCs w:val="22"/>
        </w:rPr>
      </w:pPr>
      <w:r w:rsidRPr="006B2C8E">
        <w:rPr>
          <w:bCs/>
          <w:i w:val="0"/>
          <w:iCs w:val="0"/>
          <w:color w:val="000000" w:themeColor="text1"/>
          <w:sz w:val="22"/>
          <w:szCs w:val="22"/>
        </w:rPr>
        <w:t xml:space="preserve">Gambar 4. </w:t>
      </w:r>
      <w:r w:rsidRPr="006B2C8E">
        <w:rPr>
          <w:bCs/>
          <w:i w:val="0"/>
          <w:iCs w:val="0"/>
          <w:color w:val="000000" w:themeColor="text1"/>
          <w:sz w:val="22"/>
          <w:szCs w:val="22"/>
        </w:rPr>
        <w:fldChar w:fldCharType="begin"/>
      </w:r>
      <w:r w:rsidRPr="006B2C8E">
        <w:rPr>
          <w:bCs/>
          <w:i w:val="0"/>
          <w:iCs w:val="0"/>
          <w:color w:val="000000" w:themeColor="text1"/>
          <w:sz w:val="22"/>
          <w:szCs w:val="22"/>
        </w:rPr>
        <w:instrText xml:space="preserve"> SEQ Gambar_4. \* ARABIC </w:instrText>
      </w:r>
      <w:r w:rsidRPr="006B2C8E">
        <w:rPr>
          <w:bCs/>
          <w:i w:val="0"/>
          <w:iCs w:val="0"/>
          <w:color w:val="000000" w:themeColor="text1"/>
          <w:sz w:val="22"/>
          <w:szCs w:val="22"/>
        </w:rPr>
        <w:fldChar w:fldCharType="separate"/>
      </w:r>
      <w:r w:rsidRPr="006B2C8E">
        <w:rPr>
          <w:bCs/>
          <w:i w:val="0"/>
          <w:iCs w:val="0"/>
          <w:color w:val="000000" w:themeColor="text1"/>
          <w:sz w:val="22"/>
          <w:szCs w:val="22"/>
        </w:rPr>
        <w:t>1</w:t>
      </w:r>
      <w:r w:rsidRPr="006B2C8E">
        <w:rPr>
          <w:bCs/>
          <w:i w:val="0"/>
          <w:iCs w:val="0"/>
          <w:color w:val="000000" w:themeColor="text1"/>
          <w:sz w:val="22"/>
          <w:szCs w:val="22"/>
        </w:rPr>
        <w:fldChar w:fldCharType="end"/>
      </w:r>
      <w:r w:rsidRPr="006B2C8E">
        <w:rPr>
          <w:i w:val="0"/>
          <w:iCs w:val="0"/>
          <w:color w:val="000000" w:themeColor="text1"/>
          <w:sz w:val="22"/>
          <w:szCs w:val="22"/>
        </w:rPr>
        <w:t xml:space="preserve"> Uji Asumsi Klasik</w:t>
      </w:r>
    </w:p>
    <w:p w14:paraId="033B3F8B" w14:textId="77777777" w:rsidR="006B2C8E" w:rsidRPr="00CC3FE1" w:rsidRDefault="006B2C8E" w:rsidP="006B2C8E">
      <w:pPr>
        <w:spacing w:after="0" w:line="240" w:lineRule="auto"/>
        <w:ind w:firstLine="851"/>
        <w:jc w:val="both"/>
        <w:rPr>
          <w:rFonts w:ascii="Times New Roman" w:hAnsi="Times New Roman" w:cs="Times New Roman"/>
        </w:rPr>
      </w:pPr>
      <w:r w:rsidRPr="00CC3FE1">
        <w:rPr>
          <w:rFonts w:ascii="Times New Roman" w:hAnsi="Times New Roman" w:cs="Times New Roman"/>
        </w:rPr>
        <w:t>Berdasarkan hasil estimasi menggunakan metode Ordinary Least Squares (OLS), diperoleh persamaan regresi sebagai berikut:</w:t>
      </w:r>
    </w:p>
    <w:p w14:paraId="13016F52" w14:textId="77777777" w:rsidR="006B2C8E" w:rsidRPr="00CC3FE1" w:rsidRDefault="006B2C8E" w:rsidP="006B2C8E">
      <w:pPr>
        <w:spacing w:after="0" w:line="240" w:lineRule="auto"/>
        <w:jc w:val="center"/>
        <w:rPr>
          <w:rFonts w:ascii="Times New Roman" w:hAnsi="Times New Roman" w:cs="Times New Roman"/>
        </w:rPr>
      </w:pPr>
      <w:r w:rsidRPr="00CC3FE1">
        <w:rPr>
          <w:rFonts w:ascii="Times New Roman" w:hAnsi="Times New Roman" w:cs="Times New Roman"/>
        </w:rPr>
        <w:t>JPM = 938</w:t>
      </w:r>
      <w:proofErr w:type="gramStart"/>
      <w:r w:rsidRPr="00CC3FE1">
        <w:rPr>
          <w:rFonts w:ascii="Times New Roman" w:hAnsi="Times New Roman" w:cs="Times New Roman"/>
        </w:rPr>
        <w:t>,4914</w:t>
      </w:r>
      <w:proofErr w:type="gramEnd"/>
      <w:r w:rsidRPr="00CC3FE1">
        <w:rPr>
          <w:rFonts w:ascii="Times New Roman" w:hAnsi="Times New Roman" w:cs="Times New Roman"/>
        </w:rPr>
        <w:t xml:space="preserve"> – 0,015283(IPM) + 71,51216(TPT) + ε</w:t>
      </w:r>
    </w:p>
    <w:p w14:paraId="39185CA2" w14:textId="77777777" w:rsidR="006B2C8E" w:rsidRPr="00CC3FE1" w:rsidRDefault="006B2C8E" w:rsidP="006B2C8E">
      <w:pPr>
        <w:spacing w:after="0" w:line="240" w:lineRule="auto"/>
        <w:ind w:firstLine="851"/>
        <w:jc w:val="both"/>
        <w:rPr>
          <w:rFonts w:ascii="Times New Roman" w:hAnsi="Times New Roman" w:cs="Times New Roman"/>
        </w:rPr>
      </w:pPr>
      <w:r w:rsidRPr="00CC3FE1">
        <w:rPr>
          <w:rFonts w:ascii="Times New Roman" w:hAnsi="Times New Roman" w:cs="Times New Roman"/>
        </w:rPr>
        <w:t>Hasil estimasi menunjukkan bahwa variabel Indeks Pembangunan Manusia (IPM) memiliki koefisien sebesar -0</w:t>
      </w:r>
      <w:proofErr w:type="gramStart"/>
      <w:r w:rsidRPr="00CC3FE1">
        <w:rPr>
          <w:rFonts w:ascii="Times New Roman" w:hAnsi="Times New Roman" w:cs="Times New Roman"/>
        </w:rPr>
        <w:t>,015283</w:t>
      </w:r>
      <w:proofErr w:type="gramEnd"/>
      <w:r w:rsidRPr="00CC3FE1">
        <w:rPr>
          <w:rFonts w:ascii="Times New Roman" w:hAnsi="Times New Roman" w:cs="Times New Roman"/>
        </w:rPr>
        <w:t>. Nilai koefisien yang negatif menunjukkan bahwa peningkatan kualitas pembangunan manusia cenderung menurunkan jumlah penduduk miskin di Provinsi Sumatera Utara. Secara teoritis, peningkatan IPM mencerminkan membaiknya kualitas pendidikan, kesehatan, dan standar hidup masyarakat. Kondisi tersebut meningkatkan produktivitas tenaga kerja dan peluang memperoleh pendapatan yang lebih tinggi sehingga risiko kemiskinan menjadi lebih rendah. Fenomena ini terlihat pada perkembangan data Sumatera Utara selama periode 2007–2024, dimana IPM meningkat dari 72,78 poin menjadi 75,76 poin, sementara jumlah penduduk miskin turun dari 1.768 ribu jiwa menjadi sekitar 1.229 ribu jiwa.</w:t>
      </w:r>
    </w:p>
    <w:p w14:paraId="76A67409" w14:textId="77777777" w:rsidR="006B2C8E" w:rsidRPr="00CC3FE1" w:rsidRDefault="006B2C8E" w:rsidP="006B2C8E">
      <w:pPr>
        <w:spacing w:after="0" w:line="240" w:lineRule="auto"/>
        <w:ind w:firstLine="851"/>
        <w:jc w:val="both"/>
        <w:rPr>
          <w:rFonts w:ascii="Times New Roman" w:hAnsi="Times New Roman" w:cs="Times New Roman"/>
        </w:rPr>
      </w:pPr>
      <w:r w:rsidRPr="00CC3FE1">
        <w:rPr>
          <w:rFonts w:ascii="Times New Roman" w:hAnsi="Times New Roman" w:cs="Times New Roman"/>
        </w:rPr>
        <w:t>Sementara itu, variabel Tingkat Pengangguran Terbuka (TPT) memiliki koefisien sebesar 71</w:t>
      </w:r>
      <w:proofErr w:type="gramStart"/>
      <w:r w:rsidRPr="00CC3FE1">
        <w:rPr>
          <w:rFonts w:ascii="Times New Roman" w:hAnsi="Times New Roman" w:cs="Times New Roman"/>
        </w:rPr>
        <w:t>,51216</w:t>
      </w:r>
      <w:proofErr w:type="gramEnd"/>
      <w:r w:rsidRPr="00CC3FE1">
        <w:rPr>
          <w:rFonts w:ascii="Times New Roman" w:hAnsi="Times New Roman" w:cs="Times New Roman"/>
        </w:rPr>
        <w:t xml:space="preserve"> yang menunjukkan hubungan positif dengan jumlah penduduk miskin. Artinya, setiap kenaikan TPT sebesar 1 persen akan meningkatkan jumlah penduduk miskin sebesar 71</w:t>
      </w:r>
      <w:proofErr w:type="gramStart"/>
      <w:r w:rsidRPr="00CC3FE1">
        <w:rPr>
          <w:rFonts w:ascii="Times New Roman" w:hAnsi="Times New Roman" w:cs="Times New Roman"/>
        </w:rPr>
        <w:t>,51216</w:t>
      </w:r>
      <w:proofErr w:type="gramEnd"/>
      <w:r w:rsidRPr="00CC3FE1">
        <w:rPr>
          <w:rFonts w:ascii="Times New Roman" w:hAnsi="Times New Roman" w:cs="Times New Roman"/>
        </w:rPr>
        <w:t xml:space="preserve"> ribu jiwa dengan asumsi variabel lain tetap. Temuan ini menunjukkan bahwa pengangguran merupakan faktor penting yang memengaruhi kemiskinan karena hilangnya kesempatan kerja </w:t>
      </w:r>
      <w:proofErr w:type="gramStart"/>
      <w:r w:rsidRPr="00CC3FE1">
        <w:rPr>
          <w:rFonts w:ascii="Times New Roman" w:hAnsi="Times New Roman" w:cs="Times New Roman"/>
        </w:rPr>
        <w:t>akan</w:t>
      </w:r>
      <w:proofErr w:type="gramEnd"/>
      <w:r w:rsidRPr="00CC3FE1">
        <w:rPr>
          <w:rFonts w:ascii="Times New Roman" w:hAnsi="Times New Roman" w:cs="Times New Roman"/>
        </w:rPr>
        <w:t xml:space="preserve"> menyebabkan berkurangnya sumber pendapatan rumah tangga. Kondisi tersebut terlihat pada tahun 2021 ketika pandemi COVID-19 menyebabkan TPT meningkat hingga sekitar 6,3 persen dan diikuti kenaikan jumlah penduduk miskin menjadi sekitar 6.057 ribu jiwa.</w:t>
      </w:r>
    </w:p>
    <w:p w14:paraId="6ABE7E85" w14:textId="77777777" w:rsidR="006B2C8E" w:rsidRPr="006B2C8E" w:rsidRDefault="006B2C8E" w:rsidP="006B2C8E">
      <w:pPr>
        <w:spacing w:after="0" w:line="240" w:lineRule="auto"/>
        <w:jc w:val="both"/>
        <w:rPr>
          <w:rFonts w:ascii="Times New Roman" w:hAnsi="Times New Roman" w:cs="Times New Roman"/>
          <w:bCs/>
        </w:rPr>
      </w:pPr>
      <w:r w:rsidRPr="006B2C8E">
        <w:rPr>
          <w:rFonts w:ascii="Times New Roman" w:hAnsi="Times New Roman" w:cs="Times New Roman"/>
          <w:bCs/>
        </w:rPr>
        <w:t>2. Uji Signifikansi Parsial (Uji t)</w:t>
      </w:r>
    </w:p>
    <w:p w14:paraId="29089AE5" w14:textId="77777777" w:rsidR="006B2C8E" w:rsidRPr="00CC3FE1" w:rsidRDefault="006B2C8E" w:rsidP="006B2C8E">
      <w:pPr>
        <w:spacing w:after="0" w:line="240" w:lineRule="auto"/>
        <w:ind w:firstLine="851"/>
        <w:jc w:val="both"/>
        <w:rPr>
          <w:rFonts w:ascii="Times New Roman" w:hAnsi="Times New Roman" w:cs="Times New Roman"/>
        </w:rPr>
      </w:pPr>
      <w:r w:rsidRPr="00CC3FE1">
        <w:rPr>
          <w:rFonts w:ascii="Times New Roman" w:hAnsi="Times New Roman" w:cs="Times New Roman"/>
        </w:rPr>
        <w:t>Hasil uji parsial menunjukkan bahwa variabel IPM memiliki nilai t-statistic sebesar -2</w:t>
      </w:r>
      <w:proofErr w:type="gramStart"/>
      <w:r w:rsidRPr="00CC3FE1">
        <w:rPr>
          <w:rFonts w:ascii="Times New Roman" w:hAnsi="Times New Roman" w:cs="Times New Roman"/>
        </w:rPr>
        <w:t>,323584</w:t>
      </w:r>
      <w:proofErr w:type="gramEnd"/>
      <w:r w:rsidRPr="00CC3FE1">
        <w:rPr>
          <w:rFonts w:ascii="Times New Roman" w:hAnsi="Times New Roman" w:cs="Times New Roman"/>
        </w:rPr>
        <w:t xml:space="preserve"> dengan probabilitas 0,0346. Nilai probabilitas yang lebih kecil dari 0</w:t>
      </w:r>
      <w:proofErr w:type="gramStart"/>
      <w:r w:rsidRPr="00CC3FE1">
        <w:rPr>
          <w:rFonts w:ascii="Times New Roman" w:hAnsi="Times New Roman" w:cs="Times New Roman"/>
        </w:rPr>
        <w:t>,05</w:t>
      </w:r>
      <w:proofErr w:type="gramEnd"/>
      <w:r w:rsidRPr="00CC3FE1">
        <w:rPr>
          <w:rFonts w:ascii="Times New Roman" w:hAnsi="Times New Roman" w:cs="Times New Roman"/>
        </w:rPr>
        <w:t xml:space="preserve"> menunjukkan bahwa IPM berpengaruh negatif dan signifikan terhadap jumlah penduduk miskin. Hasil ini membuktikan bahwa peningkatan kualitas sumber daya manusia melalui pendidikan, kesehatan, dan peningkatan standar hidup mampu menjadi instrumen efektif dalam menekan kemiskinan. Temuan ini sejalan dengan teori kapabilitas Amartya Sen yang menyatakan bahwa kemiskinan tidak hanya berkaitan dengan rendahnya pendapatan, tetapi juga keterbatasan kemampuan individu untuk menjalani kehidupan yang produktif.</w:t>
      </w:r>
    </w:p>
    <w:p w14:paraId="4A2B1038" w14:textId="77777777" w:rsidR="006B2C8E" w:rsidRPr="00CC3FE1" w:rsidRDefault="006B2C8E" w:rsidP="006B2C8E">
      <w:pPr>
        <w:spacing w:after="0" w:line="240" w:lineRule="auto"/>
        <w:ind w:firstLine="851"/>
        <w:jc w:val="both"/>
        <w:rPr>
          <w:rFonts w:ascii="Times New Roman" w:hAnsi="Times New Roman" w:cs="Times New Roman"/>
        </w:rPr>
      </w:pPr>
      <w:r w:rsidRPr="00CC3FE1">
        <w:rPr>
          <w:rFonts w:ascii="Times New Roman" w:hAnsi="Times New Roman" w:cs="Times New Roman"/>
        </w:rPr>
        <w:t>Pada variabel TPT diperoleh nilai t-statistic sebesar 5,163799 dengan probabilitas 0</w:t>
      </w:r>
      <w:proofErr w:type="gramStart"/>
      <w:r w:rsidRPr="00CC3FE1">
        <w:rPr>
          <w:rFonts w:ascii="Times New Roman" w:hAnsi="Times New Roman" w:cs="Times New Roman"/>
        </w:rPr>
        <w:t>,0001</w:t>
      </w:r>
      <w:proofErr w:type="gramEnd"/>
      <w:r w:rsidRPr="00CC3FE1">
        <w:rPr>
          <w:rFonts w:ascii="Times New Roman" w:hAnsi="Times New Roman" w:cs="Times New Roman"/>
        </w:rPr>
        <w:t>. Nilai tersebut lebih kecil dari 0</w:t>
      </w:r>
      <w:proofErr w:type="gramStart"/>
      <w:r w:rsidRPr="00CC3FE1">
        <w:rPr>
          <w:rFonts w:ascii="Times New Roman" w:hAnsi="Times New Roman" w:cs="Times New Roman"/>
        </w:rPr>
        <w:t>,05</w:t>
      </w:r>
      <w:proofErr w:type="gramEnd"/>
      <w:r w:rsidRPr="00CC3FE1">
        <w:rPr>
          <w:rFonts w:ascii="Times New Roman" w:hAnsi="Times New Roman" w:cs="Times New Roman"/>
        </w:rPr>
        <w:t xml:space="preserve"> sehingga TPT berpengaruh positif dan signifikan terhadap jumlah penduduk miskin. Hasil ini menunjukkan bahwa semakin tinggi tingkat pengangguran maka semakin besar pula jumlah penduduk miskin. Secara ekonomi, pengangguran menyebabkan hilangnya pendapatan yang digunakan untuk memenuhi kebutuhan dasar sehingga meningkatkan kemungkinan rumah tangga berada di bawah garis kemiskinan. Hasil penelitian ini mendukung teori Keynes yang menyatakan bahwa pengangguran yang tinggi dapat menimbulkan berbagai permasalahan sosial dan ekonomi, termasuk kemiskinan</w:t>
      </w:r>
    </w:p>
    <w:p w14:paraId="711A03B1" w14:textId="77777777" w:rsidR="006B2C8E" w:rsidRPr="006B2C8E" w:rsidRDefault="006B2C8E" w:rsidP="006B2C8E">
      <w:pPr>
        <w:spacing w:after="0" w:line="240" w:lineRule="auto"/>
        <w:jc w:val="both"/>
        <w:rPr>
          <w:rFonts w:ascii="Times New Roman" w:hAnsi="Times New Roman" w:cs="Times New Roman"/>
          <w:bCs/>
        </w:rPr>
      </w:pPr>
      <w:r w:rsidRPr="006B2C8E">
        <w:rPr>
          <w:rFonts w:ascii="Times New Roman" w:hAnsi="Times New Roman" w:cs="Times New Roman"/>
          <w:bCs/>
        </w:rPr>
        <w:t>3. Uji Signifikansi Simultan (Uji F)</w:t>
      </w:r>
    </w:p>
    <w:p w14:paraId="0E0C84DB" w14:textId="77777777" w:rsidR="006B2C8E" w:rsidRPr="00CC3FE1" w:rsidRDefault="006B2C8E" w:rsidP="006B2C8E">
      <w:pPr>
        <w:spacing w:after="0" w:line="240" w:lineRule="auto"/>
        <w:ind w:firstLine="851"/>
        <w:jc w:val="both"/>
        <w:rPr>
          <w:rFonts w:ascii="Times New Roman" w:hAnsi="Times New Roman" w:cs="Times New Roman"/>
        </w:rPr>
      </w:pPr>
      <w:r w:rsidRPr="00CC3FE1">
        <w:rPr>
          <w:rFonts w:ascii="Times New Roman" w:hAnsi="Times New Roman" w:cs="Times New Roman"/>
        </w:rPr>
        <w:t>Berdasarkan hasil pengujian diperoleh nilai F-statistic sebesar 21</w:t>
      </w:r>
      <w:proofErr w:type="gramStart"/>
      <w:r w:rsidRPr="00CC3FE1">
        <w:rPr>
          <w:rFonts w:ascii="Times New Roman" w:hAnsi="Times New Roman" w:cs="Times New Roman"/>
        </w:rPr>
        <w:t>,87641</w:t>
      </w:r>
      <w:proofErr w:type="gramEnd"/>
      <w:r w:rsidRPr="00CC3FE1">
        <w:rPr>
          <w:rFonts w:ascii="Times New Roman" w:hAnsi="Times New Roman" w:cs="Times New Roman"/>
        </w:rPr>
        <w:t xml:space="preserve"> dengan nilai probabilitas 0,000036. Nilai probabilitas yang lebih kecil dari 0</w:t>
      </w:r>
      <w:proofErr w:type="gramStart"/>
      <w:r w:rsidRPr="00CC3FE1">
        <w:rPr>
          <w:rFonts w:ascii="Times New Roman" w:hAnsi="Times New Roman" w:cs="Times New Roman"/>
        </w:rPr>
        <w:t>,05</w:t>
      </w:r>
      <w:proofErr w:type="gramEnd"/>
      <w:r w:rsidRPr="00CC3FE1">
        <w:rPr>
          <w:rFonts w:ascii="Times New Roman" w:hAnsi="Times New Roman" w:cs="Times New Roman"/>
        </w:rPr>
        <w:t xml:space="preserve"> menunjukkan bahwa IPM dan TPT secara simultan berpengaruh signifikan terhadap jumlah penduduk miskin di Provinsi Sumatera Utara. Hasil ini mengindikasikan bahwa kemiskinan merupakan fenomena multidimensional yang dipengaruhi oleh kualitas sumber daya manusia sekaligus kondisi pasar tenaga kerja. Peningkatan kualitas pendidikan dan kesehatan tanpa diimbangi tersedianya lapangan kerja yang memadai tidak </w:t>
      </w:r>
      <w:proofErr w:type="gramStart"/>
      <w:r w:rsidRPr="00CC3FE1">
        <w:rPr>
          <w:rFonts w:ascii="Times New Roman" w:hAnsi="Times New Roman" w:cs="Times New Roman"/>
        </w:rPr>
        <w:t>akan</w:t>
      </w:r>
      <w:proofErr w:type="gramEnd"/>
      <w:r w:rsidRPr="00CC3FE1">
        <w:rPr>
          <w:rFonts w:ascii="Times New Roman" w:hAnsi="Times New Roman" w:cs="Times New Roman"/>
        </w:rPr>
        <w:t xml:space="preserve"> mampu menurunkan kemiskinan secara optimal. Sebaliknya, penciptaan lapangan kerja juga tidak </w:t>
      </w:r>
      <w:proofErr w:type="gramStart"/>
      <w:r w:rsidRPr="00CC3FE1">
        <w:rPr>
          <w:rFonts w:ascii="Times New Roman" w:hAnsi="Times New Roman" w:cs="Times New Roman"/>
        </w:rPr>
        <w:t>akan</w:t>
      </w:r>
      <w:proofErr w:type="gramEnd"/>
      <w:r w:rsidRPr="00CC3FE1">
        <w:rPr>
          <w:rFonts w:ascii="Times New Roman" w:hAnsi="Times New Roman" w:cs="Times New Roman"/>
        </w:rPr>
        <w:t xml:space="preserve"> efektif apabila kualitas tenaga kerja masih rendah. Oleh karena itu, pengentasan kemiskinan memerlukan kebijakan yang terintegrasi antara peningkatan kualitas manusia dan perluasan kesempatan kerja.</w:t>
      </w:r>
    </w:p>
    <w:p w14:paraId="11517A3D" w14:textId="77777777" w:rsidR="006B2C8E" w:rsidRPr="006B2C8E" w:rsidRDefault="006B2C8E" w:rsidP="006B2C8E">
      <w:pPr>
        <w:spacing w:after="0" w:line="240" w:lineRule="auto"/>
        <w:jc w:val="both"/>
        <w:rPr>
          <w:rFonts w:ascii="Times New Roman" w:hAnsi="Times New Roman" w:cs="Times New Roman"/>
          <w:bCs/>
        </w:rPr>
      </w:pPr>
      <w:r w:rsidRPr="006B2C8E">
        <w:rPr>
          <w:rFonts w:ascii="Times New Roman" w:hAnsi="Times New Roman" w:cs="Times New Roman"/>
          <w:bCs/>
        </w:rPr>
        <w:t>4. Koefisien Determinasi (R²)</w:t>
      </w:r>
    </w:p>
    <w:p w14:paraId="7DCB1DDE" w14:textId="77777777" w:rsidR="006B2C8E" w:rsidRPr="00CC3FE1" w:rsidRDefault="006B2C8E" w:rsidP="006B2C8E">
      <w:pPr>
        <w:spacing w:after="0" w:line="240" w:lineRule="auto"/>
        <w:ind w:firstLine="851"/>
        <w:jc w:val="both"/>
        <w:rPr>
          <w:rFonts w:ascii="Times New Roman" w:hAnsi="Times New Roman" w:cs="Times New Roman"/>
        </w:rPr>
      </w:pPr>
      <w:r w:rsidRPr="00CC3FE1">
        <w:rPr>
          <w:rFonts w:ascii="Times New Roman" w:hAnsi="Times New Roman" w:cs="Times New Roman"/>
        </w:rPr>
        <w:t>Nilai R-squared sebesar 0,744693 menunjukkan bahwa 74</w:t>
      </w:r>
      <w:proofErr w:type="gramStart"/>
      <w:r w:rsidRPr="00CC3FE1">
        <w:rPr>
          <w:rFonts w:ascii="Times New Roman" w:hAnsi="Times New Roman" w:cs="Times New Roman"/>
        </w:rPr>
        <w:t>,47</w:t>
      </w:r>
      <w:proofErr w:type="gramEnd"/>
      <w:r w:rsidRPr="00CC3FE1">
        <w:rPr>
          <w:rFonts w:ascii="Times New Roman" w:hAnsi="Times New Roman" w:cs="Times New Roman"/>
        </w:rPr>
        <w:t xml:space="preserve"> persen variasi jumlah penduduk miskin di Provinsi Sumatera Utara dapat dijelaskan oleh variabel IPM dan TPT. Sementara itu, sisanya sebesar 25,53 persen dipengaruhi oleh faktor lain di luar model penelitian seperti pertumbuhan ekonomi, inflasi, upah minimum, investasi, maupun kebijakan bantuan sosial pemerintah. Tingginya nilai koefisien determinasi menunjukkan bahwa kedua variabel yang digunakan dalam penelitian ini memiliki kemampuan yang kuat dalam menjelaskan perubahan jumlah penduduk miskin. Dengan demikian, peningkatan kualitas pembangunan manusia dan penurunan tingkat pengangguran dapat menjadi fokus utama kebijakan pemerintah daerah dalam upaya mempercepat pengurangan kemiskinan di Sumatera Utara.</w:t>
      </w:r>
    </w:p>
    <w:p w14:paraId="7445D830" w14:textId="77777777" w:rsidR="006B2C8E" w:rsidRPr="006B2C8E" w:rsidRDefault="006B2C8E" w:rsidP="006B2C8E">
      <w:pPr>
        <w:spacing w:after="0" w:line="240" w:lineRule="auto"/>
        <w:jc w:val="both"/>
        <w:rPr>
          <w:rFonts w:ascii="Times New Roman" w:hAnsi="Times New Roman" w:cs="Times New Roman"/>
          <w:bCs/>
        </w:rPr>
      </w:pPr>
      <w:r w:rsidRPr="006B2C8E">
        <w:rPr>
          <w:rFonts w:ascii="Times New Roman" w:hAnsi="Times New Roman" w:cs="Times New Roman"/>
          <w:bCs/>
        </w:rPr>
        <w:t>5. Hasil Uji Asumsi Klasik</w:t>
      </w:r>
    </w:p>
    <w:p w14:paraId="3683A419" w14:textId="2BF47986" w:rsidR="006B2C8E" w:rsidRPr="00CC3FE1" w:rsidRDefault="006B2C8E" w:rsidP="006B2C8E">
      <w:pPr>
        <w:spacing w:after="0" w:line="240" w:lineRule="auto"/>
        <w:jc w:val="center"/>
        <w:rPr>
          <w:rFonts w:ascii="Times New Roman" w:hAnsi="Times New Roman" w:cs="Times New Roman"/>
        </w:rPr>
      </w:pPr>
      <w:r w:rsidRPr="00CC3FE1">
        <w:rPr>
          <w:rFonts w:ascii="Times New Roman" w:hAnsi="Times New Roman" w:cs="Times New Roman"/>
        </w:rPr>
        <w:object w:dxaOrig="9600" w:dyaOrig="4271" w14:anchorId="0F84A5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124.8pt" o:ole="">
            <v:imagedata r:id="rId16" o:title=""/>
          </v:shape>
          <o:OLEObject Type="Embed" ProgID="EViews.Workfile.2" ShapeID="_x0000_i1025" DrawAspect="Content" ObjectID="_1844408937" r:id="rId17"/>
        </w:object>
      </w:r>
    </w:p>
    <w:p w14:paraId="733B13E4" w14:textId="77777777" w:rsidR="006B2C8E" w:rsidRPr="006B2C8E" w:rsidRDefault="006B2C8E" w:rsidP="006B2C8E">
      <w:pPr>
        <w:spacing w:after="0" w:line="240" w:lineRule="auto"/>
        <w:jc w:val="center"/>
        <w:rPr>
          <w:rFonts w:ascii="Times New Roman" w:hAnsi="Times New Roman" w:cs="Times New Roman"/>
          <w:iCs/>
        </w:rPr>
      </w:pPr>
      <w:r w:rsidRPr="006B2C8E">
        <w:rPr>
          <w:rFonts w:ascii="Times New Roman" w:hAnsi="Times New Roman" w:cs="Times New Roman"/>
          <w:bCs/>
        </w:rPr>
        <w:t xml:space="preserve">Gambar 4. </w:t>
      </w:r>
      <w:r w:rsidRPr="006B2C8E">
        <w:rPr>
          <w:rFonts w:ascii="Times New Roman" w:hAnsi="Times New Roman" w:cs="Times New Roman"/>
          <w:bCs/>
        </w:rPr>
        <w:fldChar w:fldCharType="begin"/>
      </w:r>
      <w:r w:rsidRPr="006B2C8E">
        <w:rPr>
          <w:rFonts w:ascii="Times New Roman" w:hAnsi="Times New Roman" w:cs="Times New Roman"/>
          <w:bCs/>
        </w:rPr>
        <w:instrText xml:space="preserve"> SEQ Gambar_4. \* ARABIC </w:instrText>
      </w:r>
      <w:r w:rsidRPr="006B2C8E">
        <w:rPr>
          <w:rFonts w:ascii="Times New Roman" w:hAnsi="Times New Roman" w:cs="Times New Roman"/>
          <w:bCs/>
        </w:rPr>
        <w:fldChar w:fldCharType="separate"/>
      </w:r>
      <w:r w:rsidRPr="006B2C8E">
        <w:rPr>
          <w:rFonts w:ascii="Times New Roman" w:hAnsi="Times New Roman" w:cs="Times New Roman"/>
          <w:bCs/>
        </w:rPr>
        <w:t>2</w:t>
      </w:r>
      <w:r w:rsidRPr="006B2C8E">
        <w:rPr>
          <w:rFonts w:ascii="Times New Roman" w:hAnsi="Times New Roman" w:cs="Times New Roman"/>
          <w:bCs/>
        </w:rPr>
        <w:fldChar w:fldCharType="end"/>
      </w:r>
      <w:r w:rsidRPr="006B2C8E">
        <w:rPr>
          <w:rFonts w:ascii="Times New Roman" w:hAnsi="Times New Roman" w:cs="Times New Roman"/>
        </w:rPr>
        <w:t xml:space="preserve"> </w:t>
      </w:r>
      <w:r w:rsidRPr="006B2C8E">
        <w:rPr>
          <w:rFonts w:ascii="Times New Roman" w:hAnsi="Times New Roman" w:cs="Times New Roman"/>
          <w:iCs/>
        </w:rPr>
        <w:t>Uji Normalitas</w:t>
      </w:r>
    </w:p>
    <w:p w14:paraId="3C77169A" w14:textId="77777777" w:rsidR="006B2C8E" w:rsidRPr="00CC3FE1" w:rsidRDefault="006B2C8E" w:rsidP="006B2C8E">
      <w:pPr>
        <w:pStyle w:val="Caption"/>
        <w:spacing w:after="0"/>
        <w:jc w:val="center"/>
        <w:rPr>
          <w:b/>
          <w:bCs/>
          <w:sz w:val="22"/>
          <w:szCs w:val="22"/>
        </w:rPr>
      </w:pPr>
      <w:r w:rsidRPr="00CC3FE1">
        <w:rPr>
          <w:noProof/>
          <w:sz w:val="22"/>
          <w:szCs w:val="22"/>
        </w:rPr>
        <w:drawing>
          <wp:inline distT="0" distB="0" distL="0" distR="0" wp14:anchorId="0BEE6923" wp14:editId="0C032322">
            <wp:extent cx="3550894" cy="743697"/>
            <wp:effectExtent l="0" t="0" r="0" b="0"/>
            <wp:docPr id="1424997989"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23303" b="40324"/>
                    <a:stretch>
                      <a:fillRect/>
                    </a:stretch>
                  </pic:blipFill>
                  <pic:spPr bwMode="auto">
                    <a:xfrm>
                      <a:off x="0" y="0"/>
                      <a:ext cx="3574365" cy="748613"/>
                    </a:xfrm>
                    <a:prstGeom prst="rect">
                      <a:avLst/>
                    </a:prstGeom>
                    <a:noFill/>
                    <a:ln>
                      <a:noFill/>
                    </a:ln>
                    <a:extLst>
                      <a:ext uri="{53640926-AAD7-44D8-BBD7-CCE9431645EC}">
                        <a14:shadowObscured xmlns:a14="http://schemas.microsoft.com/office/drawing/2010/main"/>
                      </a:ext>
                    </a:extLst>
                  </pic:spPr>
                </pic:pic>
              </a:graphicData>
            </a:graphic>
          </wp:inline>
        </w:drawing>
      </w:r>
    </w:p>
    <w:p w14:paraId="3FAAE6B1" w14:textId="77777777" w:rsidR="006B2C8E" w:rsidRPr="006B2C8E" w:rsidRDefault="006B2C8E" w:rsidP="006B2C8E">
      <w:pPr>
        <w:spacing w:after="0" w:line="240" w:lineRule="auto"/>
        <w:jc w:val="center"/>
        <w:rPr>
          <w:rFonts w:ascii="Times New Roman" w:hAnsi="Times New Roman" w:cs="Times New Roman"/>
        </w:rPr>
      </w:pPr>
      <w:r w:rsidRPr="006B2C8E">
        <w:rPr>
          <w:rFonts w:ascii="Times New Roman" w:hAnsi="Times New Roman" w:cs="Times New Roman"/>
          <w:bCs/>
        </w:rPr>
        <w:t xml:space="preserve">Gambar 4. </w:t>
      </w:r>
      <w:r w:rsidRPr="006B2C8E">
        <w:rPr>
          <w:rFonts w:ascii="Times New Roman" w:hAnsi="Times New Roman" w:cs="Times New Roman"/>
          <w:bCs/>
        </w:rPr>
        <w:fldChar w:fldCharType="begin"/>
      </w:r>
      <w:r w:rsidRPr="006B2C8E">
        <w:rPr>
          <w:rFonts w:ascii="Times New Roman" w:hAnsi="Times New Roman" w:cs="Times New Roman"/>
          <w:bCs/>
        </w:rPr>
        <w:instrText xml:space="preserve"> SEQ Gambar_4. \* ARABIC </w:instrText>
      </w:r>
      <w:r w:rsidRPr="006B2C8E">
        <w:rPr>
          <w:rFonts w:ascii="Times New Roman" w:hAnsi="Times New Roman" w:cs="Times New Roman"/>
          <w:bCs/>
        </w:rPr>
        <w:fldChar w:fldCharType="separate"/>
      </w:r>
      <w:r w:rsidRPr="006B2C8E">
        <w:rPr>
          <w:rFonts w:ascii="Times New Roman" w:hAnsi="Times New Roman" w:cs="Times New Roman"/>
          <w:bCs/>
        </w:rPr>
        <w:t>3</w:t>
      </w:r>
      <w:r w:rsidRPr="006B2C8E">
        <w:rPr>
          <w:rFonts w:ascii="Times New Roman" w:hAnsi="Times New Roman" w:cs="Times New Roman"/>
          <w:bCs/>
        </w:rPr>
        <w:fldChar w:fldCharType="end"/>
      </w:r>
      <w:r w:rsidRPr="006B2C8E">
        <w:rPr>
          <w:rFonts w:ascii="Times New Roman" w:hAnsi="Times New Roman" w:cs="Times New Roman"/>
        </w:rPr>
        <w:t xml:space="preserve"> Uji Heteroskedastisitas</w:t>
      </w:r>
    </w:p>
    <w:p w14:paraId="1A60D87D" w14:textId="77777777" w:rsidR="006B2C8E" w:rsidRPr="00CC3FE1" w:rsidRDefault="006B2C8E" w:rsidP="006B2C8E">
      <w:pPr>
        <w:pStyle w:val="Caption"/>
        <w:spacing w:after="0"/>
        <w:jc w:val="center"/>
        <w:rPr>
          <w:b/>
          <w:bCs/>
          <w:sz w:val="22"/>
          <w:szCs w:val="22"/>
        </w:rPr>
      </w:pPr>
      <w:r w:rsidRPr="00CC3FE1">
        <w:rPr>
          <w:b/>
          <w:bCs/>
          <w:noProof/>
          <w:sz w:val="22"/>
          <w:szCs w:val="22"/>
        </w:rPr>
        <w:drawing>
          <wp:inline distT="0" distB="0" distL="0" distR="0" wp14:anchorId="5154BA54" wp14:editId="7B60B34F">
            <wp:extent cx="3444739" cy="616214"/>
            <wp:effectExtent l="0" t="0" r="0" b="0"/>
            <wp:docPr id="2014570281"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22898" b="35839"/>
                    <a:stretch>
                      <a:fillRect/>
                    </a:stretch>
                  </pic:blipFill>
                  <pic:spPr bwMode="auto">
                    <a:xfrm>
                      <a:off x="0" y="0"/>
                      <a:ext cx="3466041" cy="620025"/>
                    </a:xfrm>
                    <a:prstGeom prst="rect">
                      <a:avLst/>
                    </a:prstGeom>
                    <a:noFill/>
                    <a:ln>
                      <a:noFill/>
                    </a:ln>
                    <a:extLst>
                      <a:ext uri="{53640926-AAD7-44D8-BBD7-CCE9431645EC}">
                        <a14:shadowObscured xmlns:a14="http://schemas.microsoft.com/office/drawing/2010/main"/>
                      </a:ext>
                    </a:extLst>
                  </pic:spPr>
                </pic:pic>
              </a:graphicData>
            </a:graphic>
          </wp:inline>
        </w:drawing>
      </w:r>
    </w:p>
    <w:p w14:paraId="105DF221" w14:textId="77777777" w:rsidR="006B2C8E" w:rsidRPr="006B2C8E" w:rsidRDefault="006B2C8E" w:rsidP="006B2C8E">
      <w:pPr>
        <w:spacing w:after="0" w:line="240" w:lineRule="auto"/>
        <w:jc w:val="center"/>
        <w:rPr>
          <w:rFonts w:ascii="Times New Roman" w:hAnsi="Times New Roman" w:cs="Times New Roman"/>
        </w:rPr>
      </w:pPr>
      <w:r w:rsidRPr="006B2C8E">
        <w:rPr>
          <w:rFonts w:ascii="Times New Roman" w:hAnsi="Times New Roman" w:cs="Times New Roman"/>
          <w:bCs/>
        </w:rPr>
        <w:t xml:space="preserve">Gambar 4. </w:t>
      </w:r>
      <w:r w:rsidRPr="006B2C8E">
        <w:rPr>
          <w:rFonts w:ascii="Times New Roman" w:hAnsi="Times New Roman" w:cs="Times New Roman"/>
          <w:bCs/>
        </w:rPr>
        <w:fldChar w:fldCharType="begin"/>
      </w:r>
      <w:r w:rsidRPr="006B2C8E">
        <w:rPr>
          <w:rFonts w:ascii="Times New Roman" w:hAnsi="Times New Roman" w:cs="Times New Roman"/>
          <w:bCs/>
        </w:rPr>
        <w:instrText xml:space="preserve"> SEQ Gambar_4. \* ARABIC </w:instrText>
      </w:r>
      <w:r w:rsidRPr="006B2C8E">
        <w:rPr>
          <w:rFonts w:ascii="Times New Roman" w:hAnsi="Times New Roman" w:cs="Times New Roman"/>
          <w:bCs/>
        </w:rPr>
        <w:fldChar w:fldCharType="separate"/>
      </w:r>
      <w:r w:rsidRPr="006B2C8E">
        <w:rPr>
          <w:rFonts w:ascii="Times New Roman" w:hAnsi="Times New Roman" w:cs="Times New Roman"/>
          <w:bCs/>
        </w:rPr>
        <w:t>4</w:t>
      </w:r>
      <w:r w:rsidRPr="006B2C8E">
        <w:rPr>
          <w:rFonts w:ascii="Times New Roman" w:hAnsi="Times New Roman" w:cs="Times New Roman"/>
          <w:bCs/>
        </w:rPr>
        <w:fldChar w:fldCharType="end"/>
      </w:r>
      <w:r w:rsidRPr="006B2C8E">
        <w:rPr>
          <w:rFonts w:ascii="Times New Roman" w:hAnsi="Times New Roman" w:cs="Times New Roman"/>
        </w:rPr>
        <w:t xml:space="preserve"> Uji Autokorelasi</w:t>
      </w:r>
    </w:p>
    <w:p w14:paraId="7F1E90BC" w14:textId="77777777" w:rsidR="006B2C8E" w:rsidRPr="00CC3FE1" w:rsidRDefault="006B2C8E" w:rsidP="006B2C8E">
      <w:pPr>
        <w:pStyle w:val="Caption"/>
        <w:spacing w:after="0"/>
        <w:jc w:val="center"/>
        <w:rPr>
          <w:sz w:val="22"/>
          <w:szCs w:val="22"/>
        </w:rPr>
      </w:pPr>
      <w:r w:rsidRPr="00CC3FE1">
        <w:rPr>
          <w:noProof/>
          <w:sz w:val="22"/>
          <w:szCs w:val="22"/>
        </w:rPr>
        <w:drawing>
          <wp:inline distT="0" distB="0" distL="0" distR="0" wp14:anchorId="69A2054A" wp14:editId="4EE4DC1F">
            <wp:extent cx="2569210" cy="1235468"/>
            <wp:effectExtent l="0" t="0" r="2540" b="0"/>
            <wp:docPr id="246010204"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 r="33622" b="12321"/>
                    <a:stretch>
                      <a:fillRect/>
                    </a:stretch>
                  </pic:blipFill>
                  <pic:spPr bwMode="auto">
                    <a:xfrm>
                      <a:off x="0" y="0"/>
                      <a:ext cx="2578970" cy="1240161"/>
                    </a:xfrm>
                    <a:prstGeom prst="rect">
                      <a:avLst/>
                    </a:prstGeom>
                    <a:noFill/>
                    <a:ln>
                      <a:noFill/>
                    </a:ln>
                    <a:extLst>
                      <a:ext uri="{53640926-AAD7-44D8-BBD7-CCE9431645EC}">
                        <a14:shadowObscured xmlns:a14="http://schemas.microsoft.com/office/drawing/2010/main"/>
                      </a:ext>
                    </a:extLst>
                  </pic:spPr>
                </pic:pic>
              </a:graphicData>
            </a:graphic>
          </wp:inline>
        </w:drawing>
      </w:r>
    </w:p>
    <w:p w14:paraId="52A377B4" w14:textId="77777777" w:rsidR="006B2C8E" w:rsidRPr="006B2C8E" w:rsidRDefault="006B2C8E" w:rsidP="006B2C8E">
      <w:pPr>
        <w:spacing w:after="0" w:line="240" w:lineRule="auto"/>
        <w:jc w:val="center"/>
        <w:rPr>
          <w:rFonts w:ascii="Times New Roman" w:hAnsi="Times New Roman" w:cs="Times New Roman"/>
        </w:rPr>
      </w:pPr>
      <w:r w:rsidRPr="006B2C8E">
        <w:rPr>
          <w:rFonts w:ascii="Times New Roman" w:hAnsi="Times New Roman" w:cs="Times New Roman"/>
          <w:bCs/>
        </w:rPr>
        <w:t xml:space="preserve">Gambar 4. </w:t>
      </w:r>
      <w:r w:rsidRPr="006B2C8E">
        <w:rPr>
          <w:rFonts w:ascii="Times New Roman" w:hAnsi="Times New Roman" w:cs="Times New Roman"/>
          <w:bCs/>
        </w:rPr>
        <w:fldChar w:fldCharType="begin"/>
      </w:r>
      <w:r w:rsidRPr="006B2C8E">
        <w:rPr>
          <w:rFonts w:ascii="Times New Roman" w:hAnsi="Times New Roman" w:cs="Times New Roman"/>
          <w:bCs/>
        </w:rPr>
        <w:instrText xml:space="preserve"> SEQ Gambar_4. \* ARABIC </w:instrText>
      </w:r>
      <w:r w:rsidRPr="006B2C8E">
        <w:rPr>
          <w:rFonts w:ascii="Times New Roman" w:hAnsi="Times New Roman" w:cs="Times New Roman"/>
          <w:bCs/>
        </w:rPr>
        <w:fldChar w:fldCharType="separate"/>
      </w:r>
      <w:r w:rsidRPr="006B2C8E">
        <w:rPr>
          <w:rFonts w:ascii="Times New Roman" w:hAnsi="Times New Roman" w:cs="Times New Roman"/>
          <w:bCs/>
        </w:rPr>
        <w:t>5</w:t>
      </w:r>
      <w:r w:rsidRPr="006B2C8E">
        <w:rPr>
          <w:rFonts w:ascii="Times New Roman" w:hAnsi="Times New Roman" w:cs="Times New Roman"/>
          <w:bCs/>
        </w:rPr>
        <w:fldChar w:fldCharType="end"/>
      </w:r>
      <w:r w:rsidRPr="006B2C8E">
        <w:rPr>
          <w:rFonts w:ascii="Times New Roman" w:hAnsi="Times New Roman" w:cs="Times New Roman"/>
        </w:rPr>
        <w:t xml:space="preserve"> Uji Multikolinearitas</w:t>
      </w:r>
    </w:p>
    <w:p w14:paraId="64341486" w14:textId="77777777" w:rsidR="006B2C8E" w:rsidRPr="00CC3FE1" w:rsidRDefault="006B2C8E" w:rsidP="006B2C8E">
      <w:pPr>
        <w:spacing w:after="0" w:line="240" w:lineRule="auto"/>
        <w:ind w:firstLine="851"/>
        <w:jc w:val="both"/>
        <w:rPr>
          <w:rFonts w:ascii="Times New Roman" w:hAnsi="Times New Roman" w:cs="Times New Roman"/>
        </w:rPr>
      </w:pPr>
      <w:r w:rsidRPr="00CC3FE1">
        <w:rPr>
          <w:rFonts w:ascii="Times New Roman" w:hAnsi="Times New Roman" w:cs="Times New Roman"/>
        </w:rPr>
        <w:t>Pengujian asumsi klasik menunjukkan bahwa model regresi yang digunakan telah memenuhi kriteria BLUE (Best Linear Unbiased Estimator). Uji normalitas menghasilkan nilai Jarque-Bera sebesar 0,065667 dengan probabilitas 0,967700, yang menunjukkan residual berdistribusi normal. Uji heteroskedastisitas menghasilkan nilai Prob. Chi-Square sebesar 0</w:t>
      </w:r>
      <w:proofErr w:type="gramStart"/>
      <w:r w:rsidRPr="00CC3FE1">
        <w:rPr>
          <w:rFonts w:ascii="Times New Roman" w:hAnsi="Times New Roman" w:cs="Times New Roman"/>
        </w:rPr>
        <w:t>,3271</w:t>
      </w:r>
      <w:proofErr w:type="gramEnd"/>
      <w:r w:rsidRPr="00CC3FE1">
        <w:rPr>
          <w:rFonts w:ascii="Times New Roman" w:hAnsi="Times New Roman" w:cs="Times New Roman"/>
        </w:rPr>
        <w:t xml:space="preserve"> sehingga tidak terdapat gejala heteroskedastisitas. Selanjutnya, uji autokorelasi menunjukkan nilai Prob. Chi-Square sebesar 0</w:t>
      </w:r>
      <w:proofErr w:type="gramStart"/>
      <w:r w:rsidRPr="00CC3FE1">
        <w:rPr>
          <w:rFonts w:ascii="Times New Roman" w:hAnsi="Times New Roman" w:cs="Times New Roman"/>
        </w:rPr>
        <w:t>,3497</w:t>
      </w:r>
      <w:proofErr w:type="gramEnd"/>
      <w:r w:rsidRPr="00CC3FE1">
        <w:rPr>
          <w:rFonts w:ascii="Times New Roman" w:hAnsi="Times New Roman" w:cs="Times New Roman"/>
        </w:rPr>
        <w:t xml:space="preserve"> yang mengindikasikan tidak adanya autokorelasi. Adapun hasil uji multikolinearitas menunjukkan nilai VIF sebesar 1,106989 untuk masing-masing variabel independen, jauh di bawah batas kritis 10. Hasil tersebut membuktikan bahwa model regresi yang digunakan telah memenuhi asumsi-asumsi dasar regresi linier sehingga estimasi parameter yang dihasilkan dapat digunakan untuk menjelaskan hubungan antara IPM, TPT, dan jumlah penduduk miskin secara valid dan dapat dipercaya.</w:t>
      </w:r>
    </w:p>
    <w:p w14:paraId="3D04343E" w14:textId="77777777" w:rsidR="006B2C8E" w:rsidRPr="00CC3FE1" w:rsidRDefault="006B2C8E" w:rsidP="006B2C8E">
      <w:pPr>
        <w:spacing w:after="0" w:line="240" w:lineRule="auto"/>
        <w:ind w:firstLine="851"/>
        <w:jc w:val="both"/>
        <w:rPr>
          <w:rFonts w:ascii="Times New Roman" w:hAnsi="Times New Roman" w:cs="Times New Roman"/>
        </w:rPr>
      </w:pPr>
      <w:r w:rsidRPr="00CC3FE1">
        <w:rPr>
          <w:rFonts w:ascii="Times New Roman" w:hAnsi="Times New Roman" w:cs="Times New Roman"/>
        </w:rPr>
        <w:t xml:space="preserve">Penelitian ini menunjukkan bahwa hubungan antara Indeks Pembangunan Manusia, Tingkat Pengangguran Terbuka, dan jumlah penduduk miskin tidak hanya bersifat statistik, tetapi juga mencerminkan dinamika struktural dalam perekonomian daerah. Kualitas sumber daya manusia yang tercermin dalam IPM berperan sebagai faktor fundamental dalam meningkatkan daya saing tenaga kerja, sementara tingkat pengangguran mencerminkan kemampuan perekonomian dalam menyerap tenaga kerja secara produktif. Kedua variabel tersebut memiliki keterkaitan yang erat dan saling melengkapi. Peningkatan kualitas manusia melalui pendidikan dan kesehatan </w:t>
      </w:r>
      <w:proofErr w:type="gramStart"/>
      <w:r w:rsidRPr="00CC3FE1">
        <w:rPr>
          <w:rFonts w:ascii="Times New Roman" w:hAnsi="Times New Roman" w:cs="Times New Roman"/>
        </w:rPr>
        <w:t>akan</w:t>
      </w:r>
      <w:proofErr w:type="gramEnd"/>
      <w:r w:rsidRPr="00CC3FE1">
        <w:rPr>
          <w:rFonts w:ascii="Times New Roman" w:hAnsi="Times New Roman" w:cs="Times New Roman"/>
        </w:rPr>
        <w:t xml:space="preserve"> lebih efektif apabila didukung oleh tersedianya lapangan kerja yang memadai. Sebaliknya, penciptaan kesempatan kerja yang luas memerlukan tenaga kerja yang memiliki keterampilan dan kompetensi yang sesuai dengan kebutuhan pasar. Ketidakseimbangan antara kedua aspek tersebut berpotensi menghambat penurunan kemiskinan secara optimal.</w:t>
      </w:r>
    </w:p>
    <w:p w14:paraId="65550703" w14:textId="77777777" w:rsidR="006B2C8E" w:rsidRPr="00CC3FE1" w:rsidRDefault="006B2C8E" w:rsidP="006B2C8E">
      <w:pPr>
        <w:spacing w:after="0" w:line="240" w:lineRule="auto"/>
        <w:ind w:firstLine="851"/>
        <w:jc w:val="both"/>
        <w:rPr>
          <w:rFonts w:ascii="Times New Roman" w:hAnsi="Times New Roman" w:cs="Times New Roman"/>
        </w:rPr>
      </w:pPr>
      <w:r w:rsidRPr="00CC3FE1">
        <w:rPr>
          <w:rFonts w:ascii="Times New Roman" w:hAnsi="Times New Roman" w:cs="Times New Roman"/>
        </w:rPr>
        <w:t>Fenomena ini terlihat dari pola perkembangan ekonomi Sumatera Utara selama periode penelitian, di mana perbaikan kualitas pembangunan manusia yang diiringi dengan penurunan tingkat pengangguran cenderung diikuti oleh penurunan jumlah penduduk miskin. Kondisi tersebut mengindikasikan bahwa kebijakan pembangunan yang terfokus pada satu aspek saja tidak cukup untuk mengatasi permasalahan kemiskinan yang bersifat kompleks dan multidimensional.</w:t>
      </w:r>
    </w:p>
    <w:p w14:paraId="09FAEBCA" w14:textId="77777777" w:rsidR="006B2C8E" w:rsidRPr="00CC3FE1" w:rsidRDefault="006B2C8E" w:rsidP="006B2C8E">
      <w:pPr>
        <w:spacing w:after="0" w:line="240" w:lineRule="auto"/>
        <w:ind w:firstLine="851"/>
        <w:jc w:val="both"/>
        <w:rPr>
          <w:rFonts w:ascii="Times New Roman" w:hAnsi="Times New Roman" w:cs="Times New Roman"/>
        </w:rPr>
      </w:pPr>
      <w:r w:rsidRPr="00CC3FE1">
        <w:rPr>
          <w:rFonts w:ascii="Times New Roman" w:hAnsi="Times New Roman" w:cs="Times New Roman"/>
        </w:rPr>
        <w:t>Hasil penelitian ini memperkuat pandangan bahwa kemiskinan merupakan refleksi dari keterbatasan akses terhadap sumber daya ekonomi, kesempatan kerja, dan kualitas hidup yang layak. Oleh karena itu, strategi pengentasan kemiskinan perlu diarahkan pada pendekatan yang komprehensif, tidak hanya melalui peningkatan indikator pembangunan manusia, tetapi juga melalui penguatan sektor-sektor ekonomi yang mampu menciptakan lapangan kerja secara luas dan berkelanjutan. Keberhasilan dalam menurunkan tingkat kemiskinan di Provinsi Sumatera Utara sangat ditentukan oleh sinergi antara peningkatan kualitas sumber daya manusia dan efektivitas pasar tenaga kerja dalam menyerap angkatan kerja. Pendekatan yang terintegrasi menjadi kunci utama dalam menciptakan pertumbuhan ekonomi yang inklusif dan berkelanjutan.</w:t>
      </w:r>
    </w:p>
    <w:p w14:paraId="44B23CFD" w14:textId="45E2AB7E" w:rsidR="00715E75" w:rsidRPr="00B76E55" w:rsidRDefault="00715E75" w:rsidP="00715E75">
      <w:pPr>
        <w:pBdr>
          <w:top w:val="nil"/>
          <w:left w:val="nil"/>
          <w:bottom w:val="nil"/>
          <w:right w:val="nil"/>
          <w:between w:val="nil"/>
        </w:pBdr>
        <w:spacing w:before="120" w:after="24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SIMPULAN</w:t>
      </w:r>
    </w:p>
    <w:p w14:paraId="6EA5189D" w14:textId="77777777" w:rsidR="006B2C8E" w:rsidRPr="00CC3FE1" w:rsidRDefault="006B2C8E" w:rsidP="006B2C8E">
      <w:pPr>
        <w:pStyle w:val="JRPMHeading1"/>
        <w:spacing w:before="0" w:after="0"/>
        <w:ind w:firstLine="851"/>
        <w:jc w:val="both"/>
        <w:rPr>
          <w:b w:val="0"/>
        </w:rPr>
      </w:pPr>
      <w:r w:rsidRPr="00CC3FE1">
        <w:rPr>
          <w:b w:val="0"/>
        </w:rPr>
        <w:t>Berdasarkan hasil penelitian, terlihat bahwa Indeks Pembangunan Manusia (IPM) dan Tingkat Pengangguran Terbuka (TPT) memengaruhi secara nyata jumlah penduduk miskin di Provinsi Sumatera Utara dalam periode 2007 hingga 2024. Secara sebagian, IPM berdampak negatif dan nyata terhadap jumlah penduduk yang miskin, artinya meningkatnya kualitas pendidikan, kesehatan, dan taraf hidup masyarakat bisa mengurangi tingkat kemiskinan. Sebaliknya, TPT memiliki pengaruh positif dan signifikan terhadap jumlah penduduk miskin, sehingga semakin tinggi tingkat pengangguran, maka semakin besar pula jumlah penduduk miskin.</w:t>
      </w:r>
    </w:p>
    <w:p w14:paraId="4EAE2610" w14:textId="77777777" w:rsidR="006B2C8E" w:rsidRPr="00CC3FE1" w:rsidRDefault="006B2C8E" w:rsidP="006B2C8E">
      <w:pPr>
        <w:pStyle w:val="JRPMHeading1"/>
        <w:spacing w:before="0" w:after="0"/>
        <w:ind w:firstLine="851"/>
        <w:jc w:val="both"/>
        <w:rPr>
          <w:b w:val="0"/>
        </w:rPr>
      </w:pPr>
      <w:r w:rsidRPr="00CC3FE1">
        <w:rPr>
          <w:b w:val="0"/>
        </w:rPr>
        <w:t>Secara bersamaan, IPM dan TPT memiliki dampak yang nyata terhadap jumlah penduduk miskin di Sumatera Utara. Penelitian ini menunjukkan bahwa kedua variabel yang diteliti berhasil menjelaskan sekitar 74</w:t>
      </w:r>
      <w:proofErr w:type="gramStart"/>
      <w:r w:rsidRPr="00CC3FE1">
        <w:rPr>
          <w:b w:val="0"/>
        </w:rPr>
        <w:t>,47</w:t>
      </w:r>
      <w:proofErr w:type="gramEnd"/>
      <w:r w:rsidRPr="00CC3FE1">
        <w:rPr>
          <w:b w:val="0"/>
        </w:rPr>
        <w:t>% perubahan jumlah penduduk miskin, sementara bagian yang tersisa dipengaruhi oleh faktor-faktor lain yang tidak termasuk dalam model penelitian ini.\</w:t>
      </w:r>
    </w:p>
    <w:p w14:paraId="09F7045D" w14:textId="77777777" w:rsidR="006B2C8E" w:rsidRDefault="006B2C8E" w:rsidP="006B2C8E">
      <w:pPr>
        <w:pStyle w:val="JRPMHeading1"/>
        <w:spacing w:before="0" w:after="0"/>
        <w:ind w:firstLine="851"/>
        <w:jc w:val="both"/>
        <w:rPr>
          <w:b w:val="0"/>
        </w:rPr>
      </w:pPr>
      <w:r w:rsidRPr="00CC3FE1">
        <w:rPr>
          <w:b w:val="0"/>
        </w:rPr>
        <w:t>Oleh karena itu, upaya mengurangi kemiskinan di Provinsi Sumatera Utara harus dilakukan dengan kebijakan yang terpadu, yaitu dengan meningkatkan kualitas tenaga kerja melalui pendidikan dan kesehatan serta memberi peluang kerja yang lebih banyak agar pengangguran bisa berkurang. Sinergi antara peningkatan Indeks Pembangunan Manusia dan penurunan Tingkat Pengangguran Terbuka menjadi faktor utama dalam mencapai pertumbuhan ekonomi yang inklusif dan berkelanjutan serta mengurangi jumlah penduduk miskin secara efektif.</w:t>
      </w:r>
    </w:p>
    <w:p w14:paraId="74364C91" w14:textId="77777777" w:rsidR="006B2C8E" w:rsidRPr="006B2C8E" w:rsidRDefault="006B2C8E" w:rsidP="006B2C8E">
      <w:pPr>
        <w:pBdr>
          <w:top w:val="nil"/>
          <w:left w:val="nil"/>
          <w:bottom w:val="nil"/>
          <w:right w:val="nil"/>
          <w:between w:val="nil"/>
        </w:pBdr>
        <w:spacing w:before="120" w:after="240" w:line="240" w:lineRule="auto"/>
        <w:jc w:val="center"/>
        <w:rPr>
          <w:rFonts w:ascii="Times New Roman" w:eastAsia="Times New Roman" w:hAnsi="Times New Roman" w:cs="Times New Roman"/>
          <w:b/>
          <w:color w:val="000000"/>
        </w:rPr>
      </w:pPr>
      <w:r w:rsidRPr="006B2C8E">
        <w:rPr>
          <w:rFonts w:ascii="Times New Roman" w:eastAsia="Times New Roman" w:hAnsi="Times New Roman" w:cs="Times New Roman"/>
          <w:b/>
          <w:color w:val="000000"/>
        </w:rPr>
        <w:t>UCAPAN TERIMA KASIH</w:t>
      </w:r>
    </w:p>
    <w:p w14:paraId="62245E25" w14:textId="77777777" w:rsidR="006B2C8E" w:rsidRPr="00CC3FE1" w:rsidRDefault="006B2C8E" w:rsidP="006B2C8E">
      <w:pPr>
        <w:pStyle w:val="JRPMHeading1"/>
        <w:spacing w:before="0" w:after="0"/>
        <w:ind w:firstLine="851"/>
        <w:jc w:val="both"/>
        <w:rPr>
          <w:b w:val="0"/>
          <w:bCs/>
        </w:rPr>
      </w:pPr>
      <w:r w:rsidRPr="00CC3FE1">
        <w:rPr>
          <w:b w:val="0"/>
          <w:bCs/>
        </w:rPr>
        <w:t xml:space="preserve">Penulis mengucapkan terima kasih kepada Dr. H. Muhammad Yusuf, M.Si. </w:t>
      </w:r>
      <w:proofErr w:type="gramStart"/>
      <w:r w:rsidRPr="00CC3FE1">
        <w:rPr>
          <w:b w:val="0"/>
          <w:bCs/>
        </w:rPr>
        <w:t>selaku</w:t>
      </w:r>
      <w:proofErr w:type="gramEnd"/>
      <w:r w:rsidRPr="00CC3FE1">
        <w:rPr>
          <w:b w:val="0"/>
          <w:bCs/>
        </w:rPr>
        <w:t xml:space="preserve"> dosen pengampu Mata Kuliah Ekonomi Regional yang telah memberikan arahan, bimbingan, dan masukan selama proses penyusunan penelitian ini. Penulis juga menyampaikan terima kasih kepada Badan Pusat Statistik (BPS) Provinsi Sumatera Utara atas ketersediaan data yang digunakan dalam penelitian. Selain itu, apresiasi diberikan kepada seluruh pihak yang telah membantu dan mendukung sehingga penelitian.</w:t>
      </w:r>
    </w:p>
    <w:p w14:paraId="693F6043" w14:textId="77777777" w:rsidR="00715E75" w:rsidRPr="00B76E55" w:rsidRDefault="00715E75" w:rsidP="00715E75">
      <w:pPr>
        <w:pBdr>
          <w:top w:val="nil"/>
          <w:left w:val="nil"/>
          <w:bottom w:val="nil"/>
          <w:right w:val="nil"/>
          <w:between w:val="nil"/>
        </w:pBdr>
        <w:spacing w:before="120" w:after="240" w:line="240" w:lineRule="auto"/>
        <w:jc w:val="center"/>
        <w:rPr>
          <w:rFonts w:ascii="Times New Roman" w:eastAsia="Cardo" w:hAnsi="Times New Roman" w:cs="Times New Roman"/>
          <w:b/>
          <w:color w:val="000000"/>
        </w:rPr>
      </w:pPr>
      <w:r w:rsidRPr="00B76E55">
        <w:rPr>
          <w:rFonts w:ascii="Times New Roman" w:eastAsia="Times New Roman" w:hAnsi="Times New Roman" w:cs="Times New Roman"/>
          <w:b/>
          <w:color w:val="000000"/>
        </w:rPr>
        <w:t xml:space="preserve">REFERENSI </w:t>
      </w:r>
    </w:p>
    <w:p w14:paraId="27BF1161" w14:textId="77777777" w:rsidR="006B2C8E" w:rsidRPr="006B2C8E" w:rsidRDefault="006B2C8E" w:rsidP="006B2C8E">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r w:rsidRPr="006B2C8E">
        <w:rPr>
          <w:rFonts w:ascii="Times New Roman" w:eastAsia="Times New Roman" w:hAnsi="Times New Roman" w:cs="Times New Roman"/>
          <w:color w:val="000000"/>
        </w:rPr>
        <w:t>BPS. (2024). Profil Kemiskinan Provinsi Sumatera Utara Maret 2024. Badan Pusat Statistik Provinsi Sumatera Utara.</w:t>
      </w:r>
    </w:p>
    <w:p w14:paraId="680A8210" w14:textId="77777777" w:rsidR="006B2C8E" w:rsidRPr="006B2C8E" w:rsidRDefault="006B2C8E" w:rsidP="006B2C8E">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r w:rsidRPr="006B2C8E">
        <w:rPr>
          <w:rFonts w:ascii="Times New Roman" w:eastAsia="Times New Roman" w:hAnsi="Times New Roman" w:cs="Times New Roman"/>
          <w:color w:val="000000"/>
        </w:rPr>
        <w:t>Damodar Gujarati, &amp; Porter, D. C. (2012). Basic Econometrics, Fifth Edition. Irwin.</w:t>
      </w:r>
    </w:p>
    <w:p w14:paraId="762C991E" w14:textId="77777777" w:rsidR="006B2C8E" w:rsidRPr="006B2C8E" w:rsidRDefault="006B2C8E" w:rsidP="006B2C8E">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r w:rsidRPr="006B2C8E">
        <w:rPr>
          <w:rFonts w:ascii="Times New Roman" w:eastAsia="Times New Roman" w:hAnsi="Times New Roman" w:cs="Times New Roman"/>
          <w:color w:val="000000"/>
        </w:rPr>
        <w:t xml:space="preserve">Imam Ghozali. (2018). Aplikasi Analisis Multivariate dengan Program IBM SPSS 25 (9th </w:t>
      </w:r>
      <w:proofErr w:type="gramStart"/>
      <w:r w:rsidRPr="006B2C8E">
        <w:rPr>
          <w:rFonts w:ascii="Times New Roman" w:eastAsia="Times New Roman" w:hAnsi="Times New Roman" w:cs="Times New Roman"/>
          <w:color w:val="000000"/>
        </w:rPr>
        <w:t>ed</w:t>
      </w:r>
      <w:proofErr w:type="gramEnd"/>
      <w:r w:rsidRPr="006B2C8E">
        <w:rPr>
          <w:rFonts w:ascii="Times New Roman" w:eastAsia="Times New Roman" w:hAnsi="Times New Roman" w:cs="Times New Roman"/>
          <w:color w:val="000000"/>
        </w:rPr>
        <w:t>.). Badan Penerbit Universitas Diponegoro.</w:t>
      </w:r>
    </w:p>
    <w:p w14:paraId="27FB1706" w14:textId="77777777" w:rsidR="006B2C8E" w:rsidRPr="006B2C8E" w:rsidRDefault="006B2C8E" w:rsidP="006B2C8E">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r w:rsidRPr="006B2C8E">
        <w:rPr>
          <w:rFonts w:ascii="Times New Roman" w:eastAsia="Times New Roman" w:hAnsi="Times New Roman" w:cs="Times New Roman"/>
          <w:color w:val="000000"/>
        </w:rPr>
        <w:t>Keynes, J. M. (1936). The General Theory of Employment, Interest and Money. Macmillan.</w:t>
      </w:r>
    </w:p>
    <w:p w14:paraId="66AF1639" w14:textId="77777777" w:rsidR="006B2C8E" w:rsidRPr="006B2C8E" w:rsidRDefault="006B2C8E" w:rsidP="006B2C8E">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r w:rsidRPr="006B2C8E">
        <w:rPr>
          <w:rFonts w:ascii="Times New Roman" w:eastAsia="Times New Roman" w:hAnsi="Times New Roman" w:cs="Times New Roman"/>
          <w:color w:val="000000"/>
        </w:rPr>
        <w:t>Latif, S., &amp; Azwardi. (2016). Pengaruh Pengangguran terhadap Kemiskinan di Indonesia. Jurnal Ekonomi Pembangunan, 14(1), 35–48.</w:t>
      </w:r>
    </w:p>
    <w:p w14:paraId="65F468C3" w14:textId="77777777" w:rsidR="006B2C8E" w:rsidRPr="006B2C8E" w:rsidRDefault="006B2C8E" w:rsidP="006B2C8E">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r w:rsidRPr="006B2C8E">
        <w:rPr>
          <w:rFonts w:ascii="Times New Roman" w:eastAsia="Times New Roman" w:hAnsi="Times New Roman" w:cs="Times New Roman"/>
          <w:color w:val="000000"/>
        </w:rPr>
        <w:t>Mirza, D. S. (2012). Pengaruh Kemiskinan, Pertumbuhan Ekonomi, dan Belanja Modal terhadap Indeks Pembangunan Manusia di Jawa Tengah Tahun 2006-2009. Economics Development Analysis Journal, 1(1).</w:t>
      </w:r>
    </w:p>
    <w:p w14:paraId="6C63FBCB" w14:textId="77777777" w:rsidR="006B2C8E" w:rsidRPr="006B2C8E" w:rsidRDefault="006B2C8E" w:rsidP="006B2C8E">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r w:rsidRPr="006B2C8E">
        <w:rPr>
          <w:rFonts w:ascii="Times New Roman" w:eastAsia="Times New Roman" w:hAnsi="Times New Roman" w:cs="Times New Roman"/>
          <w:color w:val="000000"/>
        </w:rPr>
        <w:t>Nugroho. (2020). Analisis Pengaruh Pertumbuhan Ekonomi Terhadap Tingkat Kemiskinan Di Provinsi Sumatera Utara 2010-2019. Jurnal Samudra Ekonomika, 6(2), 89–99.</w:t>
      </w:r>
    </w:p>
    <w:p w14:paraId="52BF9DB8" w14:textId="77777777" w:rsidR="006B2C8E" w:rsidRPr="006B2C8E" w:rsidRDefault="006B2C8E" w:rsidP="006B2C8E">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r w:rsidRPr="006B2C8E">
        <w:rPr>
          <w:rFonts w:ascii="Times New Roman" w:eastAsia="Times New Roman" w:hAnsi="Times New Roman" w:cs="Times New Roman"/>
          <w:color w:val="000000"/>
        </w:rPr>
        <w:t>Okun, A. M. (1962). Potential GNP: Its Measurement and Growth. In 1961-1962 Proceedings of the Business and Economic Statistics Section (pp. 98–104). American Statistical Association.</w:t>
      </w:r>
    </w:p>
    <w:p w14:paraId="1C12892B" w14:textId="77777777" w:rsidR="006B2C8E" w:rsidRPr="006B2C8E" w:rsidRDefault="006B2C8E" w:rsidP="006B2C8E">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r w:rsidRPr="006B2C8E">
        <w:rPr>
          <w:rFonts w:ascii="Times New Roman" w:eastAsia="Times New Roman" w:hAnsi="Times New Roman" w:cs="Times New Roman"/>
          <w:color w:val="000000"/>
        </w:rPr>
        <w:t>Pardita, D. P. Y., Darma, I. K., Putra, I. K., &amp; Purnami, A. A. S. (2024). Human Development and Poverty in Indonesia. Journal of Economics, Finance Nd a Management Studies, 07(08), 4856–4860. https://doi.org/10.47191/jefms/v7</w:t>
      </w:r>
    </w:p>
    <w:p w14:paraId="0E24EAA0" w14:textId="77777777" w:rsidR="006B2C8E" w:rsidRPr="006B2C8E" w:rsidRDefault="006B2C8E" w:rsidP="006B2C8E">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r w:rsidRPr="006B2C8E">
        <w:rPr>
          <w:rFonts w:ascii="Times New Roman" w:eastAsia="Times New Roman" w:hAnsi="Times New Roman" w:cs="Times New Roman"/>
          <w:color w:val="000000"/>
        </w:rPr>
        <w:t>Ramirez, A., Ranis, G., &amp; Stewart, F. (1970). Working Paper Number 18 Economic Growth and Human Development. In QEH Working Paper Series - (Issue 18).</w:t>
      </w:r>
    </w:p>
    <w:p w14:paraId="3949B1D9" w14:textId="77777777" w:rsidR="006B2C8E" w:rsidRPr="006B2C8E" w:rsidRDefault="006B2C8E" w:rsidP="006B2C8E">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r w:rsidRPr="006B2C8E">
        <w:rPr>
          <w:rFonts w:ascii="Times New Roman" w:eastAsia="Times New Roman" w:hAnsi="Times New Roman" w:cs="Times New Roman"/>
          <w:color w:val="000000"/>
        </w:rPr>
        <w:t>Sen, A. (1999). Development as Freedom. Alfred A. Knopf.</w:t>
      </w:r>
    </w:p>
    <w:p w14:paraId="5B38B4BC" w14:textId="77777777" w:rsidR="006B2C8E" w:rsidRPr="006B2C8E" w:rsidRDefault="006B2C8E" w:rsidP="006B2C8E">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r w:rsidRPr="006B2C8E">
        <w:rPr>
          <w:rFonts w:ascii="Times New Roman" w:eastAsia="Times New Roman" w:hAnsi="Times New Roman" w:cs="Times New Roman"/>
          <w:color w:val="000000"/>
        </w:rPr>
        <w:t>Siregar, H., &amp; Wahyuni, E. (2021). Ketimpangan Pendapatan dan Faktor Penentunya di Provinsi Sumatera Utara. Jurnal Ilmiah/Ekonomi Terkait.</w:t>
      </w:r>
    </w:p>
    <w:p w14:paraId="297A8782" w14:textId="77777777" w:rsidR="006B2C8E" w:rsidRPr="006B2C8E" w:rsidRDefault="006B2C8E" w:rsidP="006B2C8E">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r w:rsidRPr="006B2C8E">
        <w:rPr>
          <w:rFonts w:ascii="Times New Roman" w:eastAsia="Times New Roman" w:hAnsi="Times New Roman" w:cs="Times New Roman"/>
          <w:color w:val="000000"/>
        </w:rPr>
        <w:t xml:space="preserve">Sukirno, S. (2006). Makroekonomi: Teori Pengantar (3rd </w:t>
      </w:r>
      <w:proofErr w:type="gramStart"/>
      <w:r w:rsidRPr="006B2C8E">
        <w:rPr>
          <w:rFonts w:ascii="Times New Roman" w:eastAsia="Times New Roman" w:hAnsi="Times New Roman" w:cs="Times New Roman"/>
          <w:color w:val="000000"/>
        </w:rPr>
        <w:t>ed</w:t>
      </w:r>
      <w:proofErr w:type="gramEnd"/>
      <w:r w:rsidRPr="006B2C8E">
        <w:rPr>
          <w:rFonts w:ascii="Times New Roman" w:eastAsia="Times New Roman" w:hAnsi="Times New Roman" w:cs="Times New Roman"/>
          <w:color w:val="000000"/>
        </w:rPr>
        <w:t>.). PT RajaGrafindo Persada.</w:t>
      </w:r>
    </w:p>
    <w:p w14:paraId="5CAD5FB1" w14:textId="77777777" w:rsidR="006B2C8E" w:rsidRPr="006B2C8E" w:rsidRDefault="006B2C8E" w:rsidP="006B2C8E">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r w:rsidRPr="006B2C8E">
        <w:rPr>
          <w:rFonts w:ascii="Times New Roman" w:eastAsia="Times New Roman" w:hAnsi="Times New Roman" w:cs="Times New Roman"/>
          <w:color w:val="000000"/>
        </w:rPr>
        <w:t>Suryawati, C. (2005). Memahami Kemiskinan secara Multidimensional. Jurnal Manajemen Pelayanan Kesehatan, 8(3), 121–129.</w:t>
      </w:r>
    </w:p>
    <w:p w14:paraId="023CDE80" w14:textId="77777777" w:rsidR="006B2C8E" w:rsidRPr="006B2C8E" w:rsidRDefault="006B2C8E" w:rsidP="006B2C8E">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r w:rsidRPr="006B2C8E">
        <w:rPr>
          <w:rFonts w:ascii="Times New Roman" w:eastAsia="Times New Roman" w:hAnsi="Times New Roman" w:cs="Times New Roman"/>
          <w:color w:val="000000"/>
        </w:rPr>
        <w:t>Todaro, M. P., &amp; Smith, S. C. (2012). Economic Development. Pearson Addison-Wesley. https://doi.org/978-0-13-801388-2</w:t>
      </w:r>
    </w:p>
    <w:p w14:paraId="743075C4" w14:textId="77777777" w:rsidR="006B2C8E" w:rsidRPr="006B2C8E" w:rsidRDefault="006B2C8E" w:rsidP="006B2C8E">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r w:rsidRPr="006B2C8E">
        <w:rPr>
          <w:rFonts w:ascii="Times New Roman" w:eastAsia="Times New Roman" w:hAnsi="Times New Roman" w:cs="Times New Roman"/>
          <w:color w:val="000000"/>
        </w:rPr>
        <w:t>UNDP, H. development report. (1990). Human development report 1990.</w:t>
      </w:r>
    </w:p>
    <w:p w14:paraId="0222D2ED" w14:textId="77777777" w:rsidR="006B2C8E" w:rsidRPr="006B2C8E" w:rsidRDefault="006B2C8E" w:rsidP="006B2C8E">
      <w:pPr>
        <w:widowControl w:val="0"/>
        <w:autoSpaceDE w:val="0"/>
        <w:autoSpaceDN w:val="0"/>
        <w:adjustRightInd w:val="0"/>
        <w:spacing w:after="0" w:line="240" w:lineRule="auto"/>
        <w:ind w:left="480" w:hanging="480"/>
        <w:jc w:val="both"/>
        <w:rPr>
          <w:rFonts w:ascii="Times New Roman" w:eastAsia="Times New Roman" w:hAnsi="Times New Roman" w:cs="Times New Roman"/>
          <w:color w:val="000000"/>
        </w:rPr>
      </w:pPr>
      <w:r w:rsidRPr="006B2C8E">
        <w:rPr>
          <w:rFonts w:ascii="Times New Roman" w:eastAsia="Times New Roman" w:hAnsi="Times New Roman" w:cs="Times New Roman"/>
          <w:color w:val="000000"/>
        </w:rPr>
        <w:t>Widarjono, A. (2018). Ekonometrika: Pengantar dan Aplikasinya Disertai Panduan EViews (Edisi Kelima). UPP STIM YKPN.</w:t>
      </w:r>
    </w:p>
    <w:sectPr w:rsidR="006B2C8E" w:rsidRPr="006B2C8E" w:rsidSect="003E3A21">
      <w:headerReference w:type="even" r:id="rId21"/>
      <w:headerReference w:type="default" r:id="rId22"/>
      <w:footerReference w:type="even" r:id="rId23"/>
      <w:headerReference w:type="first" r:id="rId24"/>
      <w:pgSz w:w="11909" w:h="16834" w:code="9"/>
      <w:pgMar w:top="1699" w:right="1123" w:bottom="1123" w:left="1701" w:header="720" w:footer="720" w:gutter="0"/>
      <w:pgNumType w:start="2869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4F787" w14:textId="77777777" w:rsidR="00B679F2" w:rsidRDefault="00B679F2" w:rsidP="00C94866">
      <w:pPr>
        <w:spacing w:after="0" w:line="240" w:lineRule="auto"/>
      </w:pPr>
      <w:r>
        <w:separator/>
      </w:r>
    </w:p>
  </w:endnote>
  <w:endnote w:type="continuationSeparator" w:id="0">
    <w:p w14:paraId="2ACAF077" w14:textId="77777777" w:rsidR="00B679F2" w:rsidRDefault="00B679F2" w:rsidP="00C94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BatangChe">
    <w:altName w:val="Arial Unicode MS"/>
    <w:charset w:val="81"/>
    <w:family w:val="modern"/>
    <w:pitch w:val="fixed"/>
    <w:sig w:usb0="00000000"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sto MT">
    <w:panose1 w:val="02040603050505030304"/>
    <w:charset w:val="00"/>
    <w:family w:val="roman"/>
    <w:pitch w:val="variable"/>
    <w:sig w:usb0="00000003" w:usb1="00000000" w:usb2="00000000" w:usb3="00000000" w:csb0="00000001" w:csb1="00000000"/>
  </w:font>
  <w:font w:name="Lustria">
    <w:altName w:val="Calibri"/>
    <w:charset w:val="00"/>
    <w:family w:val="auto"/>
    <w:pitch w:val="default"/>
  </w:font>
  <w:font w:name="Consolas">
    <w:panose1 w:val="020B0609020204030204"/>
    <w:charset w:val="00"/>
    <w:family w:val="modern"/>
    <w:pitch w:val="fixed"/>
    <w:sig w:usb0="E00006FF" w:usb1="0000FCFF" w:usb2="00000001" w:usb3="00000000" w:csb0="0000019F" w:csb1="00000000"/>
  </w:font>
  <w:font w:name="Cardo">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Vani">
    <w:charset w:val="00"/>
    <w:family w:val="roman"/>
    <w:pitch w:val="variable"/>
    <w:sig w:usb0="002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62110" w14:textId="77777777" w:rsidR="00B60B2C" w:rsidRPr="00EC376E" w:rsidRDefault="00B60B2C" w:rsidP="00300EE3">
    <w:pPr>
      <w:pStyle w:val="Footer"/>
      <w:spacing w:before="120"/>
      <w:jc w:val="center"/>
      <w:rPr>
        <w:rFonts w:ascii="Georgia" w:hAnsi="Georgia" w:cs="Vani"/>
        <w:sz w:val="18"/>
        <w:szCs w:val="20"/>
      </w:rPr>
    </w:pPr>
    <w:r w:rsidRPr="00EC376E">
      <w:rPr>
        <w:rFonts w:ascii="Georgia" w:hAnsi="Georgia" w:cs="Vani"/>
        <w:sz w:val="18"/>
        <w:szCs w:val="20"/>
      </w:rPr>
      <w:t>Copyright © 20</w:t>
    </w:r>
    <w:r>
      <w:rPr>
        <w:rFonts w:ascii="Georgia" w:hAnsi="Georgia" w:cs="Vani"/>
        <w:sz w:val="18"/>
        <w:szCs w:val="20"/>
      </w:rPr>
      <w:t>25</w:t>
    </w:r>
    <w:r w:rsidRPr="00EC376E">
      <w:rPr>
        <w:rFonts w:ascii="Georgia" w:hAnsi="Georgia" w:cs="Vani"/>
        <w:sz w:val="18"/>
        <w:szCs w:val="20"/>
      </w:rPr>
      <w:t>, Jurnal</w:t>
    </w:r>
    <w:r>
      <w:rPr>
        <w:rFonts w:ascii="Georgia" w:hAnsi="Georgia" w:cs="Vani"/>
        <w:sz w:val="18"/>
        <w:szCs w:val="20"/>
      </w:rPr>
      <w:t xml:space="preserve"> Pengabdian Masyarakat dan Riset Pendidikan</w:t>
    </w:r>
  </w:p>
  <w:p w14:paraId="4BBF3D07" w14:textId="77777777" w:rsidR="00B60B2C" w:rsidRDefault="00B60B2C" w:rsidP="00300EE3">
    <w:pPr>
      <w:pStyle w:val="Footer"/>
      <w:jc w:val="center"/>
    </w:pPr>
    <w:r w:rsidRPr="00EC376E">
      <w:rPr>
        <w:rFonts w:ascii="Georgia" w:hAnsi="Georgia" w:cs="Vani"/>
        <w:sz w:val="18"/>
        <w:szCs w:val="20"/>
      </w:rPr>
      <w:t xml:space="preserve">ISSN </w:t>
    </w:r>
    <w:r w:rsidRPr="009662D7">
      <w:rPr>
        <w:rFonts w:ascii="Georgia" w:hAnsi="Georgia" w:cs="Vani"/>
        <w:sz w:val="18"/>
        <w:szCs w:val="20"/>
      </w:rPr>
      <w:t>2963-7856</w:t>
    </w:r>
    <w:r w:rsidRPr="00EC376E">
      <w:rPr>
        <w:rFonts w:ascii="Georgia" w:hAnsi="Georgia" w:cs="Vani"/>
        <w:sz w:val="18"/>
        <w:szCs w:val="20"/>
        <w:lang w:val="id-ID"/>
      </w:rPr>
      <w:t xml:space="preserve"> (print)</w:t>
    </w:r>
    <w:r w:rsidRPr="00EC376E">
      <w:rPr>
        <w:rFonts w:ascii="Georgia" w:hAnsi="Georgia" w:cs="Vani"/>
        <w:sz w:val="18"/>
        <w:szCs w:val="20"/>
      </w:rPr>
      <w:t xml:space="preserve">, ISSN </w:t>
    </w:r>
    <w:r>
      <w:rPr>
        <w:rFonts w:ascii="Georgia" w:hAnsi="Georgia" w:cs="Vani"/>
        <w:sz w:val="18"/>
        <w:szCs w:val="20"/>
      </w:rPr>
      <w:t>2961-9890</w:t>
    </w:r>
    <w:r w:rsidRPr="00EC376E">
      <w:rPr>
        <w:rFonts w:ascii="Georgia" w:hAnsi="Georgia" w:cs="Vani"/>
        <w:sz w:val="18"/>
        <w:szCs w:val="20"/>
        <w:lang w:val="id-ID"/>
      </w:rPr>
      <w:t xml:space="preserve"> (online</w:t>
    </w:r>
    <w:r w:rsidRPr="00EC376E">
      <w:rPr>
        <w:rFonts w:ascii="Georgia" w:hAnsi="Georgia" w:cs="Vani"/>
        <w:sz w:val="16"/>
        <w:szCs w:val="20"/>
        <w:lang w:val="id-ID"/>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98ED6" w14:textId="77777777" w:rsidR="00B679F2" w:rsidRDefault="00B679F2" w:rsidP="00C94866">
      <w:pPr>
        <w:spacing w:after="0" w:line="240" w:lineRule="auto"/>
      </w:pPr>
      <w:r>
        <w:separator/>
      </w:r>
    </w:p>
  </w:footnote>
  <w:footnote w:type="continuationSeparator" w:id="0">
    <w:p w14:paraId="6800CCC6" w14:textId="77777777" w:rsidR="00B679F2" w:rsidRDefault="00B679F2" w:rsidP="00C948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eorgia" w:hAnsi="Georgia"/>
        <w:b/>
        <w:sz w:val="20"/>
        <w:szCs w:val="20"/>
      </w:rPr>
      <w:id w:val="1775908142"/>
      <w:docPartObj>
        <w:docPartGallery w:val="Page Numbers (Top of Page)"/>
        <w:docPartUnique/>
      </w:docPartObj>
    </w:sdtPr>
    <w:sdtEndPr>
      <w:rPr>
        <w:b w:val="0"/>
      </w:rPr>
    </w:sdtEndPr>
    <w:sdtContent>
      <w:p w14:paraId="2B3BA2C3" w14:textId="4A1510DF" w:rsidR="00B60B2C" w:rsidRPr="0077799C" w:rsidRDefault="003E3A21" w:rsidP="00300EE3">
        <w:pPr>
          <w:pStyle w:val="Header"/>
          <w:tabs>
            <w:tab w:val="clear" w:pos="4680"/>
            <w:tab w:val="clear" w:pos="9360"/>
            <w:tab w:val="left" w:pos="0"/>
            <w:tab w:val="center" w:pos="3420"/>
            <w:tab w:val="right" w:pos="9000"/>
          </w:tabs>
          <w:contextualSpacing/>
          <w:rPr>
            <w:rFonts w:ascii="Georgia" w:hAnsi="Georgia" w:cs="Times New Roman"/>
            <w:noProof/>
            <w:sz w:val="20"/>
          </w:rPr>
        </w:pPr>
        <w:sdt>
          <w:sdtPr>
            <w:rPr>
              <w:rFonts w:ascii="Georgia" w:hAnsi="Georgia" w:cs="Times New Roman"/>
              <w:sz w:val="20"/>
              <w:szCs w:val="20"/>
            </w:rPr>
            <w:id w:val="1700115298"/>
            <w:docPartObj>
              <w:docPartGallery w:val="Page Numbers (Top of Page)"/>
              <w:docPartUnique/>
            </w:docPartObj>
          </w:sdtPr>
          <w:sdtEndPr>
            <w:rPr>
              <w:rFonts w:eastAsia="Times New Roman"/>
              <w:i/>
            </w:rPr>
          </w:sdtEndPr>
          <w:sdtContent>
            <w:r w:rsidR="00B60B2C" w:rsidRPr="00016DFD">
              <w:rPr>
                <w:rFonts w:ascii="Georgia" w:eastAsia="Times New Roman" w:hAnsi="Georgia" w:cs="Times New Roman"/>
                <w:b/>
                <w:i/>
                <w:sz w:val="20"/>
                <w:szCs w:val="20"/>
              </w:rPr>
              <w:t>Jurnal Pengabdian Masyarakat dan Riset Pendidikan</w:t>
            </w:r>
            <w:r w:rsidR="00B60B2C" w:rsidRPr="00016DFD">
              <w:rPr>
                <w:rFonts w:ascii="Georgia" w:eastAsia="Times New Roman" w:hAnsi="Georgia" w:cs="Times New Roman"/>
                <w:i/>
                <w:sz w:val="20"/>
                <w:szCs w:val="20"/>
              </w:rPr>
              <w:t xml:space="preserve">, </w:t>
            </w:r>
            <w:r w:rsidR="00B60B2C" w:rsidRPr="00016DFD">
              <w:rPr>
                <w:rFonts w:ascii="Georgia" w:eastAsia="Times New Roman" w:hAnsi="Georgia" w:cs="Times New Roman"/>
                <w:i/>
                <w:sz w:val="20"/>
                <w:szCs w:val="20"/>
              </w:rPr>
              <w:br/>
            </w:r>
            <w:r w:rsidR="00B60B2C">
              <w:rPr>
                <w:rFonts w:ascii="Georgia" w:eastAsia="Georgia" w:hAnsi="Georgia" w:cs="Georgia"/>
                <w:i/>
                <w:color w:val="000000"/>
                <w:sz w:val="20"/>
                <w:szCs w:val="20"/>
              </w:rPr>
              <w:t xml:space="preserve">olume </w:t>
            </w:r>
            <w:r w:rsidR="00B60B2C">
              <w:rPr>
                <w:rFonts w:ascii="Georgia" w:eastAsia="Georgia" w:hAnsi="Georgia" w:cs="Georgia"/>
                <w:i/>
                <w:sz w:val="20"/>
                <w:szCs w:val="20"/>
              </w:rPr>
              <w:t>04</w:t>
            </w:r>
            <w:r w:rsidR="00B60B2C">
              <w:rPr>
                <w:rFonts w:ascii="Georgia" w:eastAsia="Georgia" w:hAnsi="Georgia" w:cs="Georgia"/>
                <w:i/>
                <w:color w:val="000000"/>
                <w:sz w:val="20"/>
                <w:szCs w:val="20"/>
              </w:rPr>
              <w:t xml:space="preserve">, No. </w:t>
            </w:r>
            <w:r w:rsidR="00B60B2C">
              <w:rPr>
                <w:rFonts w:ascii="Georgia" w:eastAsia="Georgia" w:hAnsi="Georgia" w:cs="Georgia"/>
                <w:i/>
                <w:sz w:val="20"/>
                <w:szCs w:val="20"/>
              </w:rPr>
              <w:t>04</w:t>
            </w:r>
            <w:r w:rsidR="00B60B2C">
              <w:rPr>
                <w:rFonts w:ascii="Georgia" w:eastAsia="Georgia" w:hAnsi="Georgia" w:cs="Georgia"/>
                <w:i/>
                <w:color w:val="000000"/>
                <w:sz w:val="20"/>
                <w:szCs w:val="20"/>
              </w:rPr>
              <w:t xml:space="preserve">, </w:t>
            </w:r>
            <w:r w:rsidR="00B60B2C">
              <w:rPr>
                <w:rFonts w:ascii="Georgia" w:eastAsia="Georgia" w:hAnsi="Georgia" w:cs="Georgia"/>
                <w:i/>
                <w:sz w:val="20"/>
                <w:szCs w:val="20"/>
              </w:rPr>
              <w:t>April-June 2026</w:t>
            </w:r>
            <w:r w:rsidR="00B60B2C">
              <w:rPr>
                <w:rFonts w:ascii="Georgia" w:eastAsia="Times New Roman" w:hAnsi="Georgia" w:cs="Times New Roman"/>
                <w:i/>
                <w:sz w:val="20"/>
                <w:szCs w:val="20"/>
              </w:rPr>
              <w:t>, hal</w:t>
            </w:r>
            <w:r w:rsidR="006E207E">
              <w:rPr>
                <w:rFonts w:ascii="Georgia" w:eastAsia="Times New Roman" w:hAnsi="Georgia" w:cs="Times New Roman"/>
                <w:i/>
                <w:sz w:val="20"/>
                <w:szCs w:val="20"/>
              </w:rPr>
              <w:t xml:space="preserve"> </w:t>
            </w:r>
            <w:r w:rsidRPr="003E3A21">
              <w:rPr>
                <w:rFonts w:ascii="Georgia" w:eastAsia="Georgia" w:hAnsi="Georgia" w:cs="Georgia"/>
                <w:color w:val="000000"/>
                <w:sz w:val="20"/>
                <w:szCs w:val="20"/>
              </w:rPr>
              <w:t>28694-</w:t>
            </w:r>
            <w:r w:rsidRPr="003E3A21">
              <w:t xml:space="preserve"> </w:t>
            </w:r>
            <w:r w:rsidRPr="003E3A21">
              <w:rPr>
                <w:rFonts w:ascii="Georgia" w:eastAsia="Georgia" w:hAnsi="Georgia" w:cs="Georgia"/>
                <w:color w:val="000000"/>
                <w:sz w:val="20"/>
                <w:szCs w:val="20"/>
              </w:rPr>
              <w:t>28702</w:t>
            </w:r>
          </w:sdtContent>
        </w:sdt>
        <w:r w:rsidR="00B60B2C" w:rsidRPr="00016DFD">
          <w:rPr>
            <w:rFonts w:ascii="Georgia" w:hAnsi="Georgia" w:cs="Times New Roman"/>
            <w:noProof/>
            <w:sz w:val="20"/>
            <w:szCs w:val="20"/>
          </w:rPr>
          <w:tab/>
        </w:r>
        <w:r w:rsidR="00B60B2C">
          <w:rPr>
            <w:rFonts w:ascii="Georgia" w:hAnsi="Georgia" w:cs="Times New Roman"/>
            <w:noProof/>
            <w:sz w:val="20"/>
            <w:szCs w:val="20"/>
          </w:rPr>
          <w:t xml:space="preserve">  </w:t>
        </w:r>
        <w:r w:rsidR="00B60B2C" w:rsidRPr="008F559F">
          <w:rPr>
            <w:rFonts w:ascii="Georgia" w:hAnsi="Georgia" w:cs="Times New Roman"/>
            <w:noProof/>
            <w:sz w:val="20"/>
          </w:rPr>
          <w:t xml:space="preserve"> </w:t>
        </w:r>
        <w:r w:rsidR="00B60B2C" w:rsidRPr="008F559F">
          <w:rPr>
            <w:rFonts w:ascii="Georgia" w:hAnsi="Georgia" w:cs="Times New Roman"/>
            <w:noProof/>
            <w:sz w:val="20"/>
          </w:rPr>
          <w:fldChar w:fldCharType="begin"/>
        </w:r>
        <w:r w:rsidR="00B60B2C" w:rsidRPr="008F559F">
          <w:rPr>
            <w:rFonts w:ascii="Georgia" w:hAnsi="Georgia" w:cs="Times New Roman"/>
            <w:noProof/>
            <w:sz w:val="20"/>
          </w:rPr>
          <w:instrText xml:space="preserve"> PAGE   \* MERGEFORMAT </w:instrText>
        </w:r>
        <w:r w:rsidR="00B60B2C" w:rsidRPr="008F559F">
          <w:rPr>
            <w:rFonts w:ascii="Georgia" w:hAnsi="Georgia" w:cs="Times New Roman"/>
            <w:noProof/>
            <w:sz w:val="20"/>
          </w:rPr>
          <w:fldChar w:fldCharType="separate"/>
        </w:r>
        <w:r>
          <w:rPr>
            <w:rFonts w:ascii="Georgia" w:hAnsi="Georgia" w:cs="Times New Roman"/>
            <w:noProof/>
            <w:sz w:val="20"/>
          </w:rPr>
          <w:t>28702</w:t>
        </w:r>
        <w:r w:rsidR="00B60B2C" w:rsidRPr="008F559F">
          <w:rPr>
            <w:rFonts w:ascii="Georgia" w:hAnsi="Georgia" w:cs="Times New Roman"/>
            <w:noProof/>
            <w:sz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3B496" w14:textId="39EA762B" w:rsidR="00B60B2C" w:rsidRPr="0059015D" w:rsidRDefault="003E3A21" w:rsidP="00A56F7C">
    <w:pPr>
      <w:pBdr>
        <w:top w:val="nil"/>
        <w:left w:val="nil"/>
        <w:bottom w:val="nil"/>
        <w:right w:val="nil"/>
        <w:between w:val="nil"/>
      </w:pBdr>
      <w:spacing w:after="0" w:line="240" w:lineRule="auto"/>
      <w:jc w:val="both"/>
      <w:rPr>
        <w:rFonts w:ascii="Georgia" w:eastAsia="Cardo" w:hAnsi="Georgia" w:cs="Times New Roman"/>
        <w:b/>
        <w:i/>
        <w:color w:val="000000"/>
        <w:sz w:val="20"/>
        <w:szCs w:val="20"/>
      </w:rPr>
    </w:pPr>
    <w:sdt>
      <w:sdtPr>
        <w:rPr>
          <w:rFonts w:ascii="Times New Roman" w:hAnsi="Times New Roman" w:cs="Times New Roman"/>
          <w:b/>
          <w:sz w:val="20"/>
          <w:szCs w:val="20"/>
        </w:rPr>
        <w:tag w:val="goog_rdk_0"/>
        <w:id w:val="-1610802354"/>
      </w:sdtPr>
      <w:sdtEndPr/>
      <w:sdtContent>
        <w:sdt>
          <w:sdtPr>
            <w:rPr>
              <w:rFonts w:ascii="Times New Roman" w:hAnsi="Times New Roman" w:cs="Times New Roman"/>
              <w:b/>
              <w:color w:val="000000" w:themeColor="text1"/>
              <w:sz w:val="20"/>
              <w:szCs w:val="20"/>
            </w:rPr>
            <w:tag w:val="goog_rdk_0"/>
            <w:id w:val="-226683808"/>
          </w:sdtPr>
          <w:sdtEndPr/>
          <w:sdtContent>
            <w:sdt>
              <w:sdtPr>
                <w:rPr>
                  <w:rFonts w:ascii="Times New Roman" w:hAnsi="Times New Roman" w:cs="Times New Roman"/>
                  <w:b/>
                  <w:color w:val="000000" w:themeColor="text1"/>
                  <w:sz w:val="20"/>
                  <w:szCs w:val="20"/>
                </w:rPr>
                <w:tag w:val="goog_rdk_0"/>
                <w:id w:val="2059890743"/>
              </w:sdtPr>
              <w:sdtEndPr/>
              <w:sdtContent>
                <w:sdt>
                  <w:sdtPr>
                    <w:rPr>
                      <w:rFonts w:ascii="Times New Roman" w:hAnsi="Times New Roman" w:cs="Times New Roman"/>
                      <w:b/>
                      <w:i/>
                      <w:sz w:val="20"/>
                      <w:szCs w:val="20"/>
                    </w:rPr>
                    <w:tag w:val="goog_rdk_0"/>
                    <w:id w:val="-1910455400"/>
                  </w:sdtPr>
                  <w:sdtEndPr>
                    <w:rPr>
                      <w:i w:val="0"/>
                    </w:rPr>
                  </w:sdtEndPr>
                  <w:sdtContent>
                    <w:r w:rsidR="00AA51D3" w:rsidRPr="00AA51D3">
                      <w:rPr>
                        <w:rFonts w:ascii="Georgia" w:hAnsi="Georgia" w:cs="Times New Roman"/>
                        <w:b/>
                        <w:bCs/>
                        <w:i/>
                        <w:sz w:val="20"/>
                        <w:szCs w:val="20"/>
                      </w:rPr>
                      <w:t>Pengaruh Indeks Pembangunan Manusia dan Pengangguran terhadap Jumlah Penduduk Miskin di Sumatera Utara</w:t>
                    </w:r>
                    <w:r w:rsidR="00715E75" w:rsidRPr="00B76E55">
                      <w:rPr>
                        <w:rFonts w:ascii="Georgia" w:hAnsi="Georgia" w:cs="Times New Roman"/>
                        <w:b/>
                        <w:bCs/>
                        <w:i/>
                        <w:sz w:val="20"/>
                        <w:szCs w:val="20"/>
                      </w:rPr>
                      <w:t>,</w:t>
                    </w:r>
                    <w:r w:rsidR="00162D3E">
                      <w:rPr>
                        <w:rFonts w:ascii="Georgia" w:eastAsia="Times New Roman" w:hAnsi="Georgia" w:cs="Times New Roman"/>
                        <w:i/>
                        <w:color w:val="000000"/>
                        <w:sz w:val="20"/>
                        <w:szCs w:val="20"/>
                      </w:rPr>
                      <w:t xml:space="preserve"> </w:t>
                    </w:r>
                    <w:r w:rsidR="00AA51D3">
                      <w:rPr>
                        <w:rFonts w:ascii="Georgia" w:eastAsia="Times New Roman" w:hAnsi="Georgia" w:cs="Times New Roman"/>
                        <w:i/>
                        <w:color w:val="000000"/>
                        <w:sz w:val="20"/>
                        <w:szCs w:val="20"/>
                      </w:rPr>
                      <w:t xml:space="preserve">Jemelly Prisya Simanjuntak, Adel Syesaria Agustin Daole, Siti Khofifah Hanif, Laurent Damai Yanti Silaban, Muammar El Zaidan, Yendita Pakpahan, Muhammad Yusuf Harahap                        </w:t>
                    </w:r>
                    <w:r w:rsidR="00AA51D3">
                      <w:rPr>
                        <w:rFonts w:ascii="Georgia" w:eastAsia="Times New Roman" w:hAnsi="Georgia" w:cs="Times New Roman"/>
                        <w:i/>
                        <w:color w:val="000000"/>
                        <w:sz w:val="20"/>
                        <w:szCs w:val="20"/>
                      </w:rPr>
                      <w:tab/>
                    </w:r>
                    <w:r w:rsidR="00AA51D3">
                      <w:rPr>
                        <w:rFonts w:ascii="Georgia" w:eastAsia="Times New Roman" w:hAnsi="Georgia" w:cs="Times New Roman"/>
                        <w:i/>
                        <w:color w:val="000000"/>
                        <w:sz w:val="20"/>
                        <w:szCs w:val="20"/>
                      </w:rPr>
                      <w:tab/>
                    </w:r>
                    <w:r w:rsidR="00AA51D3">
                      <w:rPr>
                        <w:rFonts w:ascii="Georgia" w:eastAsia="Times New Roman" w:hAnsi="Georgia" w:cs="Times New Roman"/>
                        <w:i/>
                        <w:color w:val="000000"/>
                        <w:sz w:val="20"/>
                        <w:szCs w:val="20"/>
                      </w:rPr>
                      <w:tab/>
                    </w:r>
                    <w:r w:rsidR="00AA51D3">
                      <w:rPr>
                        <w:rFonts w:ascii="Georgia" w:eastAsia="Times New Roman" w:hAnsi="Georgia" w:cs="Times New Roman"/>
                        <w:i/>
                        <w:color w:val="000000"/>
                        <w:sz w:val="20"/>
                        <w:szCs w:val="20"/>
                      </w:rPr>
                      <w:tab/>
                    </w:r>
                    <w:r w:rsidR="00AA51D3">
                      <w:rPr>
                        <w:rFonts w:ascii="Georgia" w:eastAsia="Times New Roman" w:hAnsi="Georgia" w:cs="Times New Roman"/>
                        <w:i/>
                        <w:color w:val="000000"/>
                        <w:sz w:val="20"/>
                        <w:szCs w:val="20"/>
                      </w:rPr>
                      <w:tab/>
                    </w:r>
                  </w:sdtContent>
                </w:sdt>
              </w:sdtContent>
            </w:sdt>
            <w:r w:rsidR="005923F6">
              <w:rPr>
                <w:rFonts w:ascii="Times New Roman" w:hAnsi="Times New Roman" w:cs="Times New Roman"/>
                <w:b/>
                <w:color w:val="000000" w:themeColor="text1"/>
                <w:sz w:val="20"/>
                <w:szCs w:val="20"/>
              </w:rPr>
              <w:t xml:space="preserve"> </w:t>
            </w:r>
          </w:sdtContent>
        </w:sdt>
        <w:r w:rsidR="00C349BD">
          <w:rPr>
            <w:rFonts w:ascii="Georgia" w:hAnsi="Georgia" w:cs="Times New Roman"/>
            <w:i/>
            <w:color w:val="000000" w:themeColor="text1"/>
            <w:sz w:val="20"/>
            <w:szCs w:val="20"/>
          </w:rPr>
          <w:tab/>
          <w:t xml:space="preserve">          </w:t>
        </w:r>
        <w:r w:rsidR="001E5C3C">
          <w:rPr>
            <w:rFonts w:ascii="Georgia" w:hAnsi="Georgia" w:cs="Times New Roman"/>
            <w:i/>
            <w:color w:val="000000" w:themeColor="text1"/>
            <w:sz w:val="20"/>
            <w:szCs w:val="20"/>
          </w:rPr>
          <w:t xml:space="preserve">  </w:t>
        </w:r>
        <w:r w:rsidR="008263E2" w:rsidRPr="009D1AC8">
          <w:rPr>
            <w:rFonts w:ascii="Georgia" w:hAnsi="Georgia"/>
            <w:noProof/>
            <w:sz w:val="20"/>
          </w:rPr>
          <w:fldChar w:fldCharType="begin"/>
        </w:r>
        <w:r w:rsidR="008263E2" w:rsidRPr="009D1AC8">
          <w:rPr>
            <w:rFonts w:ascii="Georgia" w:hAnsi="Georgia"/>
            <w:noProof/>
            <w:sz w:val="20"/>
          </w:rPr>
          <w:instrText xml:space="preserve"> PAGE   \* MERGEFORMAT </w:instrText>
        </w:r>
        <w:r w:rsidR="008263E2" w:rsidRPr="009D1AC8">
          <w:rPr>
            <w:rFonts w:ascii="Georgia" w:hAnsi="Georgia"/>
            <w:noProof/>
            <w:sz w:val="20"/>
          </w:rPr>
          <w:fldChar w:fldCharType="separate"/>
        </w:r>
        <w:r>
          <w:rPr>
            <w:rFonts w:ascii="Georgia" w:hAnsi="Georgia"/>
            <w:noProof/>
            <w:sz w:val="20"/>
          </w:rPr>
          <w:t>28701</w:t>
        </w:r>
        <w:r w:rsidR="008263E2" w:rsidRPr="009D1AC8">
          <w:rPr>
            <w:rFonts w:ascii="Georgia" w:hAnsi="Georgia"/>
            <w:noProof/>
            <w:sz w:val="20"/>
          </w:rPr>
          <w:fldChar w:fldCharType="end"/>
        </w:r>
      </w:sdtContent>
    </w:sdt>
    <w:r w:rsidR="00B60B2C">
      <w:rPr>
        <w:rFonts w:ascii="Georgia" w:hAnsi="Georgia"/>
        <w:i/>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22917" w14:textId="77777777" w:rsidR="00B60B2C" w:rsidRDefault="00B60B2C" w:rsidP="003D2399">
    <w:pPr>
      <w:spacing w:after="0" w:line="240" w:lineRule="auto"/>
      <w:ind w:left="2070" w:right="-18"/>
      <w:jc w:val="center"/>
      <w:rPr>
        <w:rFonts w:ascii="Georgia" w:hAnsi="Georgia"/>
        <w:b/>
        <w:bCs/>
        <w:sz w:val="20"/>
        <w:szCs w:val="20"/>
      </w:rPr>
    </w:pPr>
  </w:p>
  <w:p w14:paraId="29BB8873" w14:textId="67B42474" w:rsidR="00B60B2C" w:rsidRPr="00016DFD" w:rsidRDefault="00B60B2C" w:rsidP="003D2399">
    <w:pPr>
      <w:spacing w:after="0" w:line="240" w:lineRule="auto"/>
      <w:ind w:left="2070" w:right="-18"/>
      <w:jc w:val="center"/>
      <w:rPr>
        <w:rFonts w:ascii="Georgia" w:hAnsi="Georgia"/>
        <w:b/>
        <w:bCs/>
        <w:color w:val="000000" w:themeColor="text1"/>
        <w:sz w:val="20"/>
        <w:szCs w:val="20"/>
      </w:rPr>
    </w:pPr>
    <w:r w:rsidRPr="00016DFD">
      <w:rPr>
        <w:rFonts w:ascii="Georgia" w:hAnsi="Georgia"/>
        <w:noProof/>
        <w:sz w:val="20"/>
        <w:szCs w:val="20"/>
      </w:rPr>
      <w:drawing>
        <wp:anchor distT="0" distB="0" distL="114300" distR="114300" simplePos="0" relativeHeight="251657728" behindDoc="1" locked="0" layoutInCell="1" allowOverlap="1" wp14:anchorId="4FC1C0E8" wp14:editId="57127426">
          <wp:simplePos x="0" y="0"/>
          <wp:positionH relativeFrom="column">
            <wp:posOffset>-91440</wp:posOffset>
          </wp:positionH>
          <wp:positionV relativeFrom="paragraph">
            <wp:posOffset>-301625</wp:posOffset>
          </wp:positionV>
          <wp:extent cx="1181100" cy="1181100"/>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016DFD">
      <w:rPr>
        <w:rFonts w:ascii="Georgia" w:hAnsi="Georgia"/>
        <w:b/>
        <w:bCs/>
        <w:sz w:val="20"/>
        <w:szCs w:val="20"/>
      </w:rPr>
      <w:t>p-ISSN</w:t>
    </w:r>
    <w:proofErr w:type="gramEnd"/>
    <w:r w:rsidRPr="00016DFD">
      <w:rPr>
        <w:rFonts w:ascii="Georgia" w:hAnsi="Georgia"/>
        <w:b/>
        <w:bCs/>
        <w:sz w:val="20"/>
        <w:szCs w:val="20"/>
      </w:rPr>
      <w:t xml:space="preserve">: </w:t>
    </w:r>
    <w:r>
      <w:rPr>
        <w:rFonts w:ascii="Georgia" w:hAnsi="Georgia"/>
        <w:b/>
        <w:bCs/>
        <w:sz w:val="20"/>
        <w:szCs w:val="20"/>
      </w:rPr>
      <w:t>2963-7856</w:t>
    </w:r>
    <w:r w:rsidRPr="00016DFD">
      <w:rPr>
        <w:rFonts w:ascii="Georgia" w:hAnsi="Georgia"/>
        <w:b/>
        <w:bCs/>
        <w:sz w:val="20"/>
        <w:szCs w:val="20"/>
      </w:rPr>
      <w:t xml:space="preserve"> | e-ISSN</w:t>
    </w:r>
    <w:r w:rsidRPr="00016DFD">
      <w:rPr>
        <w:rFonts w:ascii="Georgia" w:hAnsi="Georgia"/>
        <w:b/>
        <w:bCs/>
        <w:color w:val="000000" w:themeColor="text1"/>
        <w:sz w:val="20"/>
        <w:szCs w:val="20"/>
      </w:rPr>
      <w:t xml:space="preserve">: </w:t>
    </w:r>
    <w:r w:rsidRPr="00016DFD">
      <w:rPr>
        <w:rFonts w:ascii="Georgia" w:hAnsi="Georgia"/>
        <w:b/>
        <w:bCs/>
        <w:color w:val="000000" w:themeColor="text1"/>
        <w:spacing w:val="2"/>
        <w:sz w:val="20"/>
        <w:szCs w:val="20"/>
        <w:shd w:val="clear" w:color="auto" w:fill="FFFFFF"/>
      </w:rPr>
      <w:t>2961-9890</w:t>
    </w:r>
  </w:p>
  <w:tbl>
    <w:tblPr>
      <w:tblW w:w="0" w:type="auto"/>
      <w:tblBorders>
        <w:bottom w:val="thinThickLargeGap" w:sz="24" w:space="0" w:color="FFC000"/>
      </w:tblBorders>
      <w:tblLook w:val="04A0" w:firstRow="1" w:lastRow="0" w:firstColumn="1" w:lastColumn="0" w:noHBand="0" w:noVBand="1"/>
    </w:tblPr>
    <w:tblGrid>
      <w:gridCol w:w="9085"/>
    </w:tblGrid>
    <w:tr w:rsidR="00B60B2C" w:rsidRPr="00016DFD" w14:paraId="12AA3F0C" w14:textId="77777777" w:rsidTr="00EC050D">
      <w:trPr>
        <w:trHeight w:val="991"/>
      </w:trPr>
      <w:tc>
        <w:tcPr>
          <w:tcW w:w="9282" w:type="dxa"/>
          <w:tcBorders>
            <w:bottom w:val="single" w:sz="12" w:space="0" w:color="9BBB59" w:themeColor="accent3"/>
          </w:tcBorders>
        </w:tcPr>
        <w:p w14:paraId="1A6E73E1" w14:textId="77777777" w:rsidR="00B60B2C" w:rsidRPr="00016DFD" w:rsidRDefault="00B60B2C" w:rsidP="003D2399">
          <w:pPr>
            <w:pStyle w:val="Header"/>
            <w:ind w:left="2070" w:right="-18"/>
            <w:jc w:val="center"/>
            <w:rPr>
              <w:rFonts w:ascii="Georgia" w:hAnsi="Georgia" w:cs="Vani"/>
              <w:sz w:val="20"/>
              <w:szCs w:val="20"/>
              <w:lang w:val="id-ID"/>
            </w:rPr>
          </w:pPr>
          <w:r w:rsidRPr="00016DFD">
            <w:rPr>
              <w:rFonts w:ascii="Georgia" w:hAnsi="Georgia" w:cs="Vani"/>
              <w:sz w:val="20"/>
              <w:szCs w:val="20"/>
            </w:rPr>
            <w:t xml:space="preserve">Available online at </w:t>
          </w:r>
          <w:hyperlink r:id="rId2" w:history="1">
            <w:r w:rsidRPr="00016DFD">
              <w:rPr>
                <w:rFonts w:ascii="Georgia" w:hAnsi="Georgia"/>
                <w:sz w:val="20"/>
                <w:szCs w:val="20"/>
              </w:rPr>
              <w:t>jerkin.org/index.php/jerkin</w:t>
            </w:r>
          </w:hyperlink>
        </w:p>
        <w:p w14:paraId="1A604FE3" w14:textId="77777777" w:rsidR="00B60B2C" w:rsidRPr="00016DFD" w:rsidRDefault="00B60B2C" w:rsidP="003D2399">
          <w:pPr>
            <w:pStyle w:val="Header"/>
            <w:ind w:left="2070" w:right="-18"/>
            <w:jc w:val="center"/>
            <w:rPr>
              <w:rFonts w:ascii="Georgia" w:hAnsi="Georgia" w:cs="Vani"/>
              <w:b/>
              <w:sz w:val="20"/>
              <w:szCs w:val="20"/>
            </w:rPr>
          </w:pPr>
          <w:r w:rsidRPr="00016DFD">
            <w:rPr>
              <w:rFonts w:ascii="Georgia" w:hAnsi="Georgia" w:cs="Vani"/>
              <w:b/>
              <w:sz w:val="20"/>
              <w:szCs w:val="20"/>
            </w:rPr>
            <w:t xml:space="preserve">Jurnal Pengabdian Masyarakat dan Riset Pendidikan </w:t>
          </w:r>
        </w:p>
        <w:p w14:paraId="2F6361C3" w14:textId="183615C5" w:rsidR="00B60B2C" w:rsidRPr="00016DFD" w:rsidRDefault="00B60B2C" w:rsidP="003E3A21">
          <w:pPr>
            <w:pBdr>
              <w:top w:val="nil"/>
              <w:left w:val="nil"/>
              <w:bottom w:val="nil"/>
              <w:right w:val="nil"/>
              <w:between w:val="nil"/>
            </w:pBdr>
            <w:tabs>
              <w:tab w:val="left" w:pos="2430"/>
              <w:tab w:val="center" w:pos="4680"/>
              <w:tab w:val="center" w:pos="5479"/>
              <w:tab w:val="right" w:pos="9360"/>
            </w:tabs>
            <w:spacing w:after="0" w:line="240" w:lineRule="auto"/>
            <w:ind w:left="2070" w:right="-18"/>
            <w:jc w:val="center"/>
            <w:rPr>
              <w:rFonts w:ascii="Constantia" w:hAnsi="Constantia"/>
              <w:sz w:val="20"/>
              <w:szCs w:val="20"/>
            </w:rPr>
          </w:pPr>
          <w:r>
            <w:rPr>
              <w:rFonts w:ascii="Georgia" w:eastAsia="Georgia" w:hAnsi="Georgia" w:cs="Georgia"/>
              <w:b/>
              <w:color w:val="000000"/>
              <w:sz w:val="20"/>
              <w:szCs w:val="20"/>
            </w:rPr>
            <w:t xml:space="preserve">Volume </w:t>
          </w:r>
          <w:r>
            <w:rPr>
              <w:rFonts w:ascii="Georgia" w:eastAsia="Georgia" w:hAnsi="Georgia" w:cs="Georgia"/>
              <w:b/>
              <w:sz w:val="20"/>
              <w:szCs w:val="20"/>
            </w:rPr>
            <w:t>4</w:t>
          </w:r>
          <w:r>
            <w:rPr>
              <w:rFonts w:ascii="Georgia" w:eastAsia="Georgia" w:hAnsi="Georgia" w:cs="Georgia"/>
              <w:b/>
              <w:color w:val="000000"/>
              <w:sz w:val="20"/>
              <w:szCs w:val="20"/>
            </w:rPr>
            <w:t xml:space="preserve"> No. </w:t>
          </w:r>
          <w:r>
            <w:rPr>
              <w:rFonts w:ascii="Georgia" w:eastAsia="Georgia" w:hAnsi="Georgia" w:cs="Georgia"/>
              <w:b/>
              <w:sz w:val="20"/>
              <w:szCs w:val="20"/>
            </w:rPr>
            <w:t>4</w:t>
          </w:r>
          <w:r>
            <w:rPr>
              <w:rFonts w:ascii="Georgia" w:eastAsia="Georgia" w:hAnsi="Georgia" w:cs="Georgia"/>
              <w:b/>
              <w:color w:val="000000"/>
              <w:sz w:val="20"/>
              <w:szCs w:val="20"/>
            </w:rPr>
            <w:t xml:space="preserve">, </w:t>
          </w:r>
          <w:r>
            <w:rPr>
              <w:rFonts w:ascii="Georgia" w:eastAsia="Georgia" w:hAnsi="Georgia" w:cs="Georgia"/>
              <w:b/>
              <w:sz w:val="20"/>
              <w:szCs w:val="20"/>
            </w:rPr>
            <w:t xml:space="preserve">April-June </w:t>
          </w:r>
          <w:r>
            <w:rPr>
              <w:rFonts w:ascii="Georgia" w:eastAsia="Georgia" w:hAnsi="Georgia" w:cs="Georgia"/>
              <w:b/>
              <w:color w:val="000000"/>
              <w:sz w:val="20"/>
              <w:szCs w:val="20"/>
            </w:rPr>
            <w:t>202</w:t>
          </w:r>
          <w:r>
            <w:rPr>
              <w:rFonts w:ascii="Georgia" w:eastAsia="Georgia" w:hAnsi="Georgia" w:cs="Georgia"/>
              <w:b/>
              <w:sz w:val="20"/>
              <w:szCs w:val="20"/>
            </w:rPr>
            <w:t>6</w:t>
          </w:r>
          <w:r>
            <w:rPr>
              <w:rFonts w:ascii="Georgia" w:eastAsia="Georgia" w:hAnsi="Georgia" w:cs="Georgia"/>
              <w:b/>
              <w:color w:val="000000"/>
              <w:sz w:val="20"/>
              <w:szCs w:val="20"/>
            </w:rPr>
            <w:t>, pp</w:t>
          </w:r>
          <w:r>
            <w:t xml:space="preserve"> </w:t>
          </w:r>
          <w:r w:rsidR="003E3A21" w:rsidRPr="003E3A21">
            <w:rPr>
              <w:rFonts w:ascii="Georgia" w:eastAsia="Georgia" w:hAnsi="Georgia" w:cs="Georgia"/>
              <w:b/>
              <w:color w:val="000000"/>
              <w:sz w:val="20"/>
              <w:szCs w:val="20"/>
            </w:rPr>
            <w:t>28694</w:t>
          </w:r>
          <w:r w:rsidR="0059791E">
            <w:rPr>
              <w:rFonts w:ascii="Georgia" w:eastAsia="Georgia" w:hAnsi="Georgia" w:cs="Georgia"/>
              <w:b/>
              <w:color w:val="000000"/>
              <w:sz w:val="20"/>
              <w:szCs w:val="20"/>
            </w:rPr>
            <w:t>-</w:t>
          </w:r>
          <w:r w:rsidR="00945957">
            <w:t xml:space="preserve"> </w:t>
          </w:r>
          <w:r w:rsidR="003E3A21" w:rsidRPr="003E3A21">
            <w:rPr>
              <w:rFonts w:ascii="Georgia" w:eastAsia="Georgia" w:hAnsi="Georgia" w:cs="Georgia"/>
              <w:b/>
              <w:color w:val="000000"/>
              <w:sz w:val="20"/>
              <w:szCs w:val="20"/>
            </w:rPr>
            <w:t>28</w:t>
          </w:r>
          <w:r w:rsidR="003E3A21">
            <w:rPr>
              <w:rFonts w:ascii="Georgia" w:eastAsia="Georgia" w:hAnsi="Georgia" w:cs="Georgia"/>
              <w:b/>
              <w:color w:val="000000"/>
              <w:sz w:val="20"/>
              <w:szCs w:val="20"/>
            </w:rPr>
            <w:t>702</w:t>
          </w:r>
        </w:p>
      </w:tc>
    </w:tr>
  </w:tbl>
  <w:p w14:paraId="5EA68B59" w14:textId="4AD7A05B" w:rsidR="00B60B2C" w:rsidRDefault="00B60B2C" w:rsidP="00BD2520">
    <w:pPr>
      <w:tabs>
        <w:tab w:val="left" w:pos="214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27C48"/>
    <w:multiLevelType w:val="multilevel"/>
    <w:tmpl w:val="6AFE1A9C"/>
    <w:lvl w:ilvl="0">
      <w:start w:val="1"/>
      <w:numFmt w:val="decimal"/>
      <w:pStyle w:val="4SubJudul1Heading1"/>
      <w:lvlText w:val="%1."/>
      <w:lvlJc w:val="left"/>
      <w:pPr>
        <w:ind w:left="360" w:hanging="360"/>
      </w:pPr>
    </w:lvl>
    <w:lvl w:ilvl="1">
      <w:start w:val="1"/>
      <w:numFmt w:val="decimal"/>
      <w:pStyle w:val="4SubJudul2Heading2"/>
      <w:lvlText w:val="%1.%2."/>
      <w:lvlJc w:val="left"/>
      <w:pPr>
        <w:ind w:left="792" w:hanging="432"/>
      </w:pPr>
    </w:lvl>
    <w:lvl w:ilvl="2">
      <w:start w:val="1"/>
      <w:numFmt w:val="decimal"/>
      <w:pStyle w:val="4SubJudul3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63A558D"/>
    <w:multiLevelType w:val="multilevel"/>
    <w:tmpl w:val="B5A050BA"/>
    <w:lvl w:ilvl="0">
      <w:start w:val="1"/>
      <w:numFmt w:val="decimal"/>
      <w:pStyle w:val="figurecaption"/>
      <w:lvlText w:val="[%1]"/>
      <w:lvlJc w:val="left"/>
      <w:pPr>
        <w:ind w:left="360" w:hanging="360"/>
      </w:pPr>
      <w:rPr>
        <w:rFonts w:ascii="Times New Roman" w:eastAsia="Times New Roman" w:hAnsi="Times New Roman" w:cs="Times New Roman"/>
        <w:b w:val="0"/>
        <w:i w:val="0"/>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539A7941"/>
    <w:multiLevelType w:val="multilevel"/>
    <w:tmpl w:val="0E26035E"/>
    <w:lvl w:ilvl="0">
      <w:start w:val="1"/>
      <w:numFmt w:val="upperRoman"/>
      <w:pStyle w:val="bulletlist"/>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vertAlign w:val="baseline"/>
      </w:rPr>
    </w:lvl>
    <w:lvl w:ilvl="4">
      <w:start w:val="1"/>
      <w:numFmt w:val="decimal"/>
      <w:lvlText w:val=""/>
      <w:lvlJc w:val="left"/>
      <w:pPr>
        <w:ind w:left="2880" w:hanging="2880"/>
      </w:pPr>
      <w:rPr>
        <w:vertAlign w:val="baseline"/>
      </w:rPr>
    </w:lvl>
    <w:lvl w:ilvl="5">
      <w:start w:val="1"/>
      <w:numFmt w:val="lowerLetter"/>
      <w:lvlText w:val="(%6)"/>
      <w:lvlJc w:val="left"/>
      <w:pPr>
        <w:ind w:left="3600" w:hanging="3600"/>
      </w:pPr>
      <w:rPr>
        <w:vertAlign w:val="baseline"/>
      </w:rPr>
    </w:lvl>
    <w:lvl w:ilvl="6">
      <w:start w:val="1"/>
      <w:numFmt w:val="lowerRoman"/>
      <w:lvlText w:val="(%7)"/>
      <w:lvlJc w:val="left"/>
      <w:pPr>
        <w:ind w:left="4320" w:hanging="4320"/>
      </w:pPr>
      <w:rPr>
        <w:vertAlign w:val="baseline"/>
      </w:rPr>
    </w:lvl>
    <w:lvl w:ilvl="7">
      <w:start w:val="1"/>
      <w:numFmt w:val="lowerLetter"/>
      <w:lvlText w:val="(%8)"/>
      <w:lvlJc w:val="left"/>
      <w:pPr>
        <w:ind w:left="5040" w:hanging="5040"/>
      </w:pPr>
      <w:rPr>
        <w:vertAlign w:val="baseline"/>
      </w:rPr>
    </w:lvl>
    <w:lvl w:ilvl="8">
      <w:start w:val="1"/>
      <w:numFmt w:val="lowerRoman"/>
      <w:lvlText w:val="(%9)"/>
      <w:lvlJc w:val="left"/>
      <w:pPr>
        <w:ind w:left="5760" w:hanging="5760"/>
      </w:pPr>
      <w:rPr>
        <w:vertAlign w:val="baseline"/>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866"/>
    <w:rsid w:val="0000014B"/>
    <w:rsid w:val="00001CBA"/>
    <w:rsid w:val="00003674"/>
    <w:rsid w:val="000037F1"/>
    <w:rsid w:val="00005415"/>
    <w:rsid w:val="00005838"/>
    <w:rsid w:val="00005A8A"/>
    <w:rsid w:val="000061D6"/>
    <w:rsid w:val="000065EE"/>
    <w:rsid w:val="00006AC5"/>
    <w:rsid w:val="00006DF4"/>
    <w:rsid w:val="00007F69"/>
    <w:rsid w:val="0001227B"/>
    <w:rsid w:val="00012339"/>
    <w:rsid w:val="00013395"/>
    <w:rsid w:val="00013E04"/>
    <w:rsid w:val="00014978"/>
    <w:rsid w:val="000149B4"/>
    <w:rsid w:val="000158B3"/>
    <w:rsid w:val="00022435"/>
    <w:rsid w:val="00022548"/>
    <w:rsid w:val="0002399A"/>
    <w:rsid w:val="00027DF9"/>
    <w:rsid w:val="00030001"/>
    <w:rsid w:val="00035B7E"/>
    <w:rsid w:val="00040676"/>
    <w:rsid w:val="000406B4"/>
    <w:rsid w:val="00042576"/>
    <w:rsid w:val="00042898"/>
    <w:rsid w:val="00042B74"/>
    <w:rsid w:val="0004728F"/>
    <w:rsid w:val="00051D1D"/>
    <w:rsid w:val="00052C35"/>
    <w:rsid w:val="00052E9D"/>
    <w:rsid w:val="00053CF0"/>
    <w:rsid w:val="00054E8A"/>
    <w:rsid w:val="000577F4"/>
    <w:rsid w:val="00060604"/>
    <w:rsid w:val="00060CB6"/>
    <w:rsid w:val="00063A6C"/>
    <w:rsid w:val="0006708B"/>
    <w:rsid w:val="00070F7A"/>
    <w:rsid w:val="000712CE"/>
    <w:rsid w:val="00076F52"/>
    <w:rsid w:val="00077862"/>
    <w:rsid w:val="00080C3E"/>
    <w:rsid w:val="00082338"/>
    <w:rsid w:val="000834A9"/>
    <w:rsid w:val="0008361A"/>
    <w:rsid w:val="00087926"/>
    <w:rsid w:val="00094309"/>
    <w:rsid w:val="000A096C"/>
    <w:rsid w:val="000A129E"/>
    <w:rsid w:val="000A1698"/>
    <w:rsid w:val="000A3F15"/>
    <w:rsid w:val="000A794F"/>
    <w:rsid w:val="000A7FF8"/>
    <w:rsid w:val="000B054A"/>
    <w:rsid w:val="000B125A"/>
    <w:rsid w:val="000B25FC"/>
    <w:rsid w:val="000B3BDC"/>
    <w:rsid w:val="000B4C45"/>
    <w:rsid w:val="000C1FB1"/>
    <w:rsid w:val="000C29B7"/>
    <w:rsid w:val="000C2C33"/>
    <w:rsid w:val="000C32B7"/>
    <w:rsid w:val="000C4CB1"/>
    <w:rsid w:val="000C6F67"/>
    <w:rsid w:val="000D2A53"/>
    <w:rsid w:val="000D7249"/>
    <w:rsid w:val="000E677C"/>
    <w:rsid w:val="000E7159"/>
    <w:rsid w:val="000E765B"/>
    <w:rsid w:val="000F070F"/>
    <w:rsid w:val="000F1443"/>
    <w:rsid w:val="000F27AA"/>
    <w:rsid w:val="000F3CA2"/>
    <w:rsid w:val="000F4424"/>
    <w:rsid w:val="000F50E9"/>
    <w:rsid w:val="000F6458"/>
    <w:rsid w:val="000F71A5"/>
    <w:rsid w:val="00100F68"/>
    <w:rsid w:val="00101196"/>
    <w:rsid w:val="0010424F"/>
    <w:rsid w:val="00110F43"/>
    <w:rsid w:val="001170A5"/>
    <w:rsid w:val="00117F82"/>
    <w:rsid w:val="001203D5"/>
    <w:rsid w:val="00121125"/>
    <w:rsid w:val="00121C89"/>
    <w:rsid w:val="001228C6"/>
    <w:rsid w:val="0012341C"/>
    <w:rsid w:val="001270C7"/>
    <w:rsid w:val="001314E0"/>
    <w:rsid w:val="00133712"/>
    <w:rsid w:val="00134FB6"/>
    <w:rsid w:val="001357BF"/>
    <w:rsid w:val="00136393"/>
    <w:rsid w:val="001369A9"/>
    <w:rsid w:val="00137050"/>
    <w:rsid w:val="00137A63"/>
    <w:rsid w:val="00141B96"/>
    <w:rsid w:val="00143704"/>
    <w:rsid w:val="001443D9"/>
    <w:rsid w:val="00145E4F"/>
    <w:rsid w:val="0014628E"/>
    <w:rsid w:val="00152AA6"/>
    <w:rsid w:val="00153026"/>
    <w:rsid w:val="0015305C"/>
    <w:rsid w:val="0015372E"/>
    <w:rsid w:val="0015468F"/>
    <w:rsid w:val="001614F4"/>
    <w:rsid w:val="0016211F"/>
    <w:rsid w:val="00162D3E"/>
    <w:rsid w:val="001632EC"/>
    <w:rsid w:val="0016512F"/>
    <w:rsid w:val="001658C9"/>
    <w:rsid w:val="001667BE"/>
    <w:rsid w:val="0017086B"/>
    <w:rsid w:val="00170957"/>
    <w:rsid w:val="00170E3A"/>
    <w:rsid w:val="0017208D"/>
    <w:rsid w:val="001739DF"/>
    <w:rsid w:val="00174A54"/>
    <w:rsid w:val="00177729"/>
    <w:rsid w:val="00177DC3"/>
    <w:rsid w:val="00180063"/>
    <w:rsid w:val="00184343"/>
    <w:rsid w:val="00184AA1"/>
    <w:rsid w:val="00184B1B"/>
    <w:rsid w:val="001866A8"/>
    <w:rsid w:val="001871AD"/>
    <w:rsid w:val="0018796C"/>
    <w:rsid w:val="001912E2"/>
    <w:rsid w:val="00192B92"/>
    <w:rsid w:val="001940E4"/>
    <w:rsid w:val="00194E96"/>
    <w:rsid w:val="001979C8"/>
    <w:rsid w:val="001A0884"/>
    <w:rsid w:val="001A15F8"/>
    <w:rsid w:val="001A3E64"/>
    <w:rsid w:val="001A4DDF"/>
    <w:rsid w:val="001B31B0"/>
    <w:rsid w:val="001B39E1"/>
    <w:rsid w:val="001B44EB"/>
    <w:rsid w:val="001B5074"/>
    <w:rsid w:val="001C27BB"/>
    <w:rsid w:val="001C29C6"/>
    <w:rsid w:val="001C7BB8"/>
    <w:rsid w:val="001D23B7"/>
    <w:rsid w:val="001D2BA5"/>
    <w:rsid w:val="001D329B"/>
    <w:rsid w:val="001D5927"/>
    <w:rsid w:val="001D699C"/>
    <w:rsid w:val="001E190A"/>
    <w:rsid w:val="001E409D"/>
    <w:rsid w:val="001E467F"/>
    <w:rsid w:val="001E5C3C"/>
    <w:rsid w:val="001E63F0"/>
    <w:rsid w:val="001F3C53"/>
    <w:rsid w:val="001F41E2"/>
    <w:rsid w:val="001F56BB"/>
    <w:rsid w:val="001F64F4"/>
    <w:rsid w:val="001F6DEB"/>
    <w:rsid w:val="001F7C23"/>
    <w:rsid w:val="001F7EBC"/>
    <w:rsid w:val="002005CC"/>
    <w:rsid w:val="00201264"/>
    <w:rsid w:val="002067F9"/>
    <w:rsid w:val="00211AAD"/>
    <w:rsid w:val="00212D3B"/>
    <w:rsid w:val="0021721D"/>
    <w:rsid w:val="00217AD4"/>
    <w:rsid w:val="00217B7C"/>
    <w:rsid w:val="00221322"/>
    <w:rsid w:val="0022183B"/>
    <w:rsid w:val="00222029"/>
    <w:rsid w:val="0022301C"/>
    <w:rsid w:val="002258AF"/>
    <w:rsid w:val="00227B51"/>
    <w:rsid w:val="00227C6A"/>
    <w:rsid w:val="00227FD5"/>
    <w:rsid w:val="0023129A"/>
    <w:rsid w:val="00232C3B"/>
    <w:rsid w:val="002347F4"/>
    <w:rsid w:val="0023499D"/>
    <w:rsid w:val="00243902"/>
    <w:rsid w:val="002458AE"/>
    <w:rsid w:val="00245ABC"/>
    <w:rsid w:val="00246129"/>
    <w:rsid w:val="00247C20"/>
    <w:rsid w:val="00256A23"/>
    <w:rsid w:val="00256A49"/>
    <w:rsid w:val="002570F3"/>
    <w:rsid w:val="002606B5"/>
    <w:rsid w:val="002616EE"/>
    <w:rsid w:val="00261AFB"/>
    <w:rsid w:val="00261BA6"/>
    <w:rsid w:val="002627E4"/>
    <w:rsid w:val="002630D2"/>
    <w:rsid w:val="00263F8F"/>
    <w:rsid w:val="002659CD"/>
    <w:rsid w:val="00265E9C"/>
    <w:rsid w:val="002673C6"/>
    <w:rsid w:val="00267581"/>
    <w:rsid w:val="002700C0"/>
    <w:rsid w:val="00271BDC"/>
    <w:rsid w:val="00271F32"/>
    <w:rsid w:val="00272E6C"/>
    <w:rsid w:val="002731D4"/>
    <w:rsid w:val="00273BB3"/>
    <w:rsid w:val="002755E6"/>
    <w:rsid w:val="0027712F"/>
    <w:rsid w:val="0027735E"/>
    <w:rsid w:val="00277603"/>
    <w:rsid w:val="00280A9B"/>
    <w:rsid w:val="00280CB9"/>
    <w:rsid w:val="00281121"/>
    <w:rsid w:val="00281968"/>
    <w:rsid w:val="00282DCE"/>
    <w:rsid w:val="00285AB5"/>
    <w:rsid w:val="00287919"/>
    <w:rsid w:val="00290A0C"/>
    <w:rsid w:val="00294060"/>
    <w:rsid w:val="0029427A"/>
    <w:rsid w:val="00294736"/>
    <w:rsid w:val="00295A8F"/>
    <w:rsid w:val="00295F85"/>
    <w:rsid w:val="002A0734"/>
    <w:rsid w:val="002A0E23"/>
    <w:rsid w:val="002A447B"/>
    <w:rsid w:val="002A44D8"/>
    <w:rsid w:val="002A56BC"/>
    <w:rsid w:val="002A5DCC"/>
    <w:rsid w:val="002A6709"/>
    <w:rsid w:val="002A7867"/>
    <w:rsid w:val="002A7AE3"/>
    <w:rsid w:val="002A7AEC"/>
    <w:rsid w:val="002B207F"/>
    <w:rsid w:val="002B21BC"/>
    <w:rsid w:val="002B5935"/>
    <w:rsid w:val="002B59F5"/>
    <w:rsid w:val="002C048C"/>
    <w:rsid w:val="002C571D"/>
    <w:rsid w:val="002C66C6"/>
    <w:rsid w:val="002D197F"/>
    <w:rsid w:val="002D2986"/>
    <w:rsid w:val="002D610C"/>
    <w:rsid w:val="002E0A51"/>
    <w:rsid w:val="002E0C52"/>
    <w:rsid w:val="002E18FB"/>
    <w:rsid w:val="002E54BB"/>
    <w:rsid w:val="002E5624"/>
    <w:rsid w:val="002E7183"/>
    <w:rsid w:val="002E7AD9"/>
    <w:rsid w:val="002F0CA6"/>
    <w:rsid w:val="002F4088"/>
    <w:rsid w:val="002F47E7"/>
    <w:rsid w:val="002F60E5"/>
    <w:rsid w:val="00300EE3"/>
    <w:rsid w:val="00304A18"/>
    <w:rsid w:val="00304CC4"/>
    <w:rsid w:val="00305CDC"/>
    <w:rsid w:val="00306B8E"/>
    <w:rsid w:val="00311C03"/>
    <w:rsid w:val="00313B4C"/>
    <w:rsid w:val="0031505B"/>
    <w:rsid w:val="003178A1"/>
    <w:rsid w:val="00321B87"/>
    <w:rsid w:val="00321FCE"/>
    <w:rsid w:val="00322FD4"/>
    <w:rsid w:val="003230DE"/>
    <w:rsid w:val="003250F1"/>
    <w:rsid w:val="00325480"/>
    <w:rsid w:val="00332AB6"/>
    <w:rsid w:val="00333B27"/>
    <w:rsid w:val="00333D8C"/>
    <w:rsid w:val="003376C1"/>
    <w:rsid w:val="00337CF1"/>
    <w:rsid w:val="00341EE7"/>
    <w:rsid w:val="00342336"/>
    <w:rsid w:val="00344DBC"/>
    <w:rsid w:val="00346718"/>
    <w:rsid w:val="0034772F"/>
    <w:rsid w:val="003501DE"/>
    <w:rsid w:val="00350E2F"/>
    <w:rsid w:val="00354CF7"/>
    <w:rsid w:val="003555C3"/>
    <w:rsid w:val="00355C54"/>
    <w:rsid w:val="003603A3"/>
    <w:rsid w:val="0036310F"/>
    <w:rsid w:val="00363395"/>
    <w:rsid w:val="00363715"/>
    <w:rsid w:val="00364D1F"/>
    <w:rsid w:val="00364F6A"/>
    <w:rsid w:val="0036508B"/>
    <w:rsid w:val="00366DEE"/>
    <w:rsid w:val="00367E8B"/>
    <w:rsid w:val="00371A6D"/>
    <w:rsid w:val="00371DC2"/>
    <w:rsid w:val="00372666"/>
    <w:rsid w:val="00373CEB"/>
    <w:rsid w:val="0037448F"/>
    <w:rsid w:val="003769DA"/>
    <w:rsid w:val="00376F4A"/>
    <w:rsid w:val="00377060"/>
    <w:rsid w:val="00377881"/>
    <w:rsid w:val="0038006B"/>
    <w:rsid w:val="00381B5E"/>
    <w:rsid w:val="003822A5"/>
    <w:rsid w:val="003833D6"/>
    <w:rsid w:val="00383AC8"/>
    <w:rsid w:val="00385FE9"/>
    <w:rsid w:val="0038609D"/>
    <w:rsid w:val="00386169"/>
    <w:rsid w:val="0039156A"/>
    <w:rsid w:val="00391A04"/>
    <w:rsid w:val="00394AF7"/>
    <w:rsid w:val="003958B7"/>
    <w:rsid w:val="00395968"/>
    <w:rsid w:val="0039683F"/>
    <w:rsid w:val="003A039F"/>
    <w:rsid w:val="003A11F2"/>
    <w:rsid w:val="003A17B7"/>
    <w:rsid w:val="003A1FC3"/>
    <w:rsid w:val="003A3D4C"/>
    <w:rsid w:val="003A4721"/>
    <w:rsid w:val="003A5FEB"/>
    <w:rsid w:val="003A6EC0"/>
    <w:rsid w:val="003A74F1"/>
    <w:rsid w:val="003A7A45"/>
    <w:rsid w:val="003B0856"/>
    <w:rsid w:val="003B08E9"/>
    <w:rsid w:val="003B0E21"/>
    <w:rsid w:val="003B2532"/>
    <w:rsid w:val="003B26BE"/>
    <w:rsid w:val="003B35AB"/>
    <w:rsid w:val="003B4E63"/>
    <w:rsid w:val="003B5B6A"/>
    <w:rsid w:val="003B7947"/>
    <w:rsid w:val="003C2628"/>
    <w:rsid w:val="003C309A"/>
    <w:rsid w:val="003C4971"/>
    <w:rsid w:val="003C5FE8"/>
    <w:rsid w:val="003C6115"/>
    <w:rsid w:val="003C61D0"/>
    <w:rsid w:val="003C6829"/>
    <w:rsid w:val="003C6913"/>
    <w:rsid w:val="003C70AA"/>
    <w:rsid w:val="003C7721"/>
    <w:rsid w:val="003D17AD"/>
    <w:rsid w:val="003D1E4B"/>
    <w:rsid w:val="003D2399"/>
    <w:rsid w:val="003D544E"/>
    <w:rsid w:val="003D655A"/>
    <w:rsid w:val="003D65B9"/>
    <w:rsid w:val="003D6CBE"/>
    <w:rsid w:val="003D6D6D"/>
    <w:rsid w:val="003E0E82"/>
    <w:rsid w:val="003E2123"/>
    <w:rsid w:val="003E3A21"/>
    <w:rsid w:val="003E4AEC"/>
    <w:rsid w:val="003E67D0"/>
    <w:rsid w:val="003E7C03"/>
    <w:rsid w:val="003F03DF"/>
    <w:rsid w:val="003F0563"/>
    <w:rsid w:val="003F1ECE"/>
    <w:rsid w:val="003F4C4B"/>
    <w:rsid w:val="003F7F47"/>
    <w:rsid w:val="00400602"/>
    <w:rsid w:val="00400BF8"/>
    <w:rsid w:val="00407DB4"/>
    <w:rsid w:val="004112CF"/>
    <w:rsid w:val="0041232D"/>
    <w:rsid w:val="00412437"/>
    <w:rsid w:val="00413D92"/>
    <w:rsid w:val="0041624C"/>
    <w:rsid w:val="00416E39"/>
    <w:rsid w:val="00420469"/>
    <w:rsid w:val="004212C9"/>
    <w:rsid w:val="00421B70"/>
    <w:rsid w:val="00421F4A"/>
    <w:rsid w:val="00423953"/>
    <w:rsid w:val="00423B2B"/>
    <w:rsid w:val="004255A2"/>
    <w:rsid w:val="00427644"/>
    <w:rsid w:val="0043271D"/>
    <w:rsid w:val="004338AF"/>
    <w:rsid w:val="00433FC5"/>
    <w:rsid w:val="004348E2"/>
    <w:rsid w:val="004359BC"/>
    <w:rsid w:val="004364F3"/>
    <w:rsid w:val="004371F2"/>
    <w:rsid w:val="00437DC7"/>
    <w:rsid w:val="00440044"/>
    <w:rsid w:val="00441D54"/>
    <w:rsid w:val="00445D99"/>
    <w:rsid w:val="004469C4"/>
    <w:rsid w:val="00447D9F"/>
    <w:rsid w:val="00451688"/>
    <w:rsid w:val="00452565"/>
    <w:rsid w:val="00453D64"/>
    <w:rsid w:val="00454440"/>
    <w:rsid w:val="00454FE3"/>
    <w:rsid w:val="00455792"/>
    <w:rsid w:val="004575BC"/>
    <w:rsid w:val="00457A0E"/>
    <w:rsid w:val="00462AF1"/>
    <w:rsid w:val="00463FA5"/>
    <w:rsid w:val="004648DF"/>
    <w:rsid w:val="00465399"/>
    <w:rsid w:val="0046542A"/>
    <w:rsid w:val="00465BA3"/>
    <w:rsid w:val="00466474"/>
    <w:rsid w:val="00466FF7"/>
    <w:rsid w:val="00470919"/>
    <w:rsid w:val="0047259B"/>
    <w:rsid w:val="00472EB5"/>
    <w:rsid w:val="00473E16"/>
    <w:rsid w:val="0047502C"/>
    <w:rsid w:val="00475905"/>
    <w:rsid w:val="00476A8D"/>
    <w:rsid w:val="00477AC3"/>
    <w:rsid w:val="00482CB6"/>
    <w:rsid w:val="0048302C"/>
    <w:rsid w:val="00483697"/>
    <w:rsid w:val="00485AE6"/>
    <w:rsid w:val="00485CE8"/>
    <w:rsid w:val="00491D5A"/>
    <w:rsid w:val="00491D98"/>
    <w:rsid w:val="0049222F"/>
    <w:rsid w:val="0049277B"/>
    <w:rsid w:val="0049345F"/>
    <w:rsid w:val="0049443F"/>
    <w:rsid w:val="004968C2"/>
    <w:rsid w:val="00497D64"/>
    <w:rsid w:val="004A0AD3"/>
    <w:rsid w:val="004A10D3"/>
    <w:rsid w:val="004A1167"/>
    <w:rsid w:val="004A214F"/>
    <w:rsid w:val="004A2EC5"/>
    <w:rsid w:val="004A30E0"/>
    <w:rsid w:val="004A4AD0"/>
    <w:rsid w:val="004A54CD"/>
    <w:rsid w:val="004A5F0A"/>
    <w:rsid w:val="004A7033"/>
    <w:rsid w:val="004A77DA"/>
    <w:rsid w:val="004B10F4"/>
    <w:rsid w:val="004B76A7"/>
    <w:rsid w:val="004C08BD"/>
    <w:rsid w:val="004C1DB2"/>
    <w:rsid w:val="004C24F4"/>
    <w:rsid w:val="004C7BA4"/>
    <w:rsid w:val="004D072A"/>
    <w:rsid w:val="004D0E59"/>
    <w:rsid w:val="004D3F1C"/>
    <w:rsid w:val="004D53CC"/>
    <w:rsid w:val="004D603B"/>
    <w:rsid w:val="004D720C"/>
    <w:rsid w:val="004E0E05"/>
    <w:rsid w:val="004E5BF6"/>
    <w:rsid w:val="004F1248"/>
    <w:rsid w:val="004F15EA"/>
    <w:rsid w:val="004F374D"/>
    <w:rsid w:val="004F548B"/>
    <w:rsid w:val="004F64D3"/>
    <w:rsid w:val="00500521"/>
    <w:rsid w:val="00501038"/>
    <w:rsid w:val="00502239"/>
    <w:rsid w:val="005022DF"/>
    <w:rsid w:val="00504312"/>
    <w:rsid w:val="00504E91"/>
    <w:rsid w:val="005071ED"/>
    <w:rsid w:val="0051177E"/>
    <w:rsid w:val="0051467B"/>
    <w:rsid w:val="00517B47"/>
    <w:rsid w:val="0052036F"/>
    <w:rsid w:val="00521208"/>
    <w:rsid w:val="005226ED"/>
    <w:rsid w:val="005227D9"/>
    <w:rsid w:val="005237FA"/>
    <w:rsid w:val="0052483F"/>
    <w:rsid w:val="00525755"/>
    <w:rsid w:val="00525B55"/>
    <w:rsid w:val="00526A53"/>
    <w:rsid w:val="005276BB"/>
    <w:rsid w:val="00527CD8"/>
    <w:rsid w:val="005361AB"/>
    <w:rsid w:val="0054073F"/>
    <w:rsid w:val="005436A5"/>
    <w:rsid w:val="005469EC"/>
    <w:rsid w:val="00547349"/>
    <w:rsid w:val="005473B0"/>
    <w:rsid w:val="00547883"/>
    <w:rsid w:val="005503B6"/>
    <w:rsid w:val="00550945"/>
    <w:rsid w:val="0055158D"/>
    <w:rsid w:val="0055312F"/>
    <w:rsid w:val="0055550D"/>
    <w:rsid w:val="00555760"/>
    <w:rsid w:val="005559C9"/>
    <w:rsid w:val="00555D0E"/>
    <w:rsid w:val="0056151E"/>
    <w:rsid w:val="0056191E"/>
    <w:rsid w:val="00564050"/>
    <w:rsid w:val="0056501D"/>
    <w:rsid w:val="00567736"/>
    <w:rsid w:val="00572A6D"/>
    <w:rsid w:val="00572DCA"/>
    <w:rsid w:val="005744C2"/>
    <w:rsid w:val="0057595C"/>
    <w:rsid w:val="005759DB"/>
    <w:rsid w:val="00576239"/>
    <w:rsid w:val="0058141B"/>
    <w:rsid w:val="00581504"/>
    <w:rsid w:val="00581517"/>
    <w:rsid w:val="005837E4"/>
    <w:rsid w:val="00585844"/>
    <w:rsid w:val="00585C22"/>
    <w:rsid w:val="0058628D"/>
    <w:rsid w:val="00586DAC"/>
    <w:rsid w:val="0059015D"/>
    <w:rsid w:val="00590479"/>
    <w:rsid w:val="00591575"/>
    <w:rsid w:val="005923F6"/>
    <w:rsid w:val="00592C4E"/>
    <w:rsid w:val="00593082"/>
    <w:rsid w:val="005953B1"/>
    <w:rsid w:val="00595C98"/>
    <w:rsid w:val="0059791E"/>
    <w:rsid w:val="005A10E4"/>
    <w:rsid w:val="005A1748"/>
    <w:rsid w:val="005A3EBD"/>
    <w:rsid w:val="005A4E5C"/>
    <w:rsid w:val="005A7EC6"/>
    <w:rsid w:val="005B023F"/>
    <w:rsid w:val="005B0264"/>
    <w:rsid w:val="005B76A5"/>
    <w:rsid w:val="005B7B56"/>
    <w:rsid w:val="005C282B"/>
    <w:rsid w:val="005C33C3"/>
    <w:rsid w:val="005C6830"/>
    <w:rsid w:val="005C775A"/>
    <w:rsid w:val="005D17E5"/>
    <w:rsid w:val="005D1AB8"/>
    <w:rsid w:val="005D20FF"/>
    <w:rsid w:val="005D2462"/>
    <w:rsid w:val="005D4EF0"/>
    <w:rsid w:val="005D56C6"/>
    <w:rsid w:val="005D719F"/>
    <w:rsid w:val="005D74A7"/>
    <w:rsid w:val="005D7505"/>
    <w:rsid w:val="005E2B58"/>
    <w:rsid w:val="005E3F75"/>
    <w:rsid w:val="005E4A6F"/>
    <w:rsid w:val="005E50F6"/>
    <w:rsid w:val="005E6461"/>
    <w:rsid w:val="005E6CDC"/>
    <w:rsid w:val="005E7CAE"/>
    <w:rsid w:val="005F00FC"/>
    <w:rsid w:val="005F07E3"/>
    <w:rsid w:val="005F2043"/>
    <w:rsid w:val="005F275E"/>
    <w:rsid w:val="005F5622"/>
    <w:rsid w:val="005F6B1F"/>
    <w:rsid w:val="00602E56"/>
    <w:rsid w:val="006039DB"/>
    <w:rsid w:val="0060584F"/>
    <w:rsid w:val="00607D70"/>
    <w:rsid w:val="00613A3F"/>
    <w:rsid w:val="00614280"/>
    <w:rsid w:val="00620A40"/>
    <w:rsid w:val="0062107A"/>
    <w:rsid w:val="00621916"/>
    <w:rsid w:val="00621A56"/>
    <w:rsid w:val="00623A76"/>
    <w:rsid w:val="00624101"/>
    <w:rsid w:val="00625BEA"/>
    <w:rsid w:val="00632B95"/>
    <w:rsid w:val="006353EF"/>
    <w:rsid w:val="00636283"/>
    <w:rsid w:val="00636371"/>
    <w:rsid w:val="006415BD"/>
    <w:rsid w:val="00642CEC"/>
    <w:rsid w:val="0064301B"/>
    <w:rsid w:val="006430C1"/>
    <w:rsid w:val="0064514B"/>
    <w:rsid w:val="00645C22"/>
    <w:rsid w:val="0064700B"/>
    <w:rsid w:val="006474F4"/>
    <w:rsid w:val="00652B0C"/>
    <w:rsid w:val="00655D48"/>
    <w:rsid w:val="00655F3F"/>
    <w:rsid w:val="00661876"/>
    <w:rsid w:val="00662121"/>
    <w:rsid w:val="006624E6"/>
    <w:rsid w:val="00663791"/>
    <w:rsid w:val="006641DD"/>
    <w:rsid w:val="006660E5"/>
    <w:rsid w:val="00666383"/>
    <w:rsid w:val="006723D5"/>
    <w:rsid w:val="0067263A"/>
    <w:rsid w:val="00673B82"/>
    <w:rsid w:val="00673E7C"/>
    <w:rsid w:val="006740A4"/>
    <w:rsid w:val="00675421"/>
    <w:rsid w:val="00680229"/>
    <w:rsid w:val="00686C69"/>
    <w:rsid w:val="00692441"/>
    <w:rsid w:val="00693D40"/>
    <w:rsid w:val="00695699"/>
    <w:rsid w:val="00696400"/>
    <w:rsid w:val="006A0155"/>
    <w:rsid w:val="006A0878"/>
    <w:rsid w:val="006A0E4F"/>
    <w:rsid w:val="006A36AC"/>
    <w:rsid w:val="006A4835"/>
    <w:rsid w:val="006A561E"/>
    <w:rsid w:val="006A7870"/>
    <w:rsid w:val="006A7D02"/>
    <w:rsid w:val="006B1F04"/>
    <w:rsid w:val="006B1F77"/>
    <w:rsid w:val="006B23EC"/>
    <w:rsid w:val="006B2717"/>
    <w:rsid w:val="006B2C30"/>
    <w:rsid w:val="006B2C8E"/>
    <w:rsid w:val="006B39E0"/>
    <w:rsid w:val="006B7568"/>
    <w:rsid w:val="006B77F2"/>
    <w:rsid w:val="006B7F18"/>
    <w:rsid w:val="006C04E7"/>
    <w:rsid w:val="006C2B38"/>
    <w:rsid w:val="006C2F37"/>
    <w:rsid w:val="006D4D70"/>
    <w:rsid w:val="006D525D"/>
    <w:rsid w:val="006D5F8E"/>
    <w:rsid w:val="006D7037"/>
    <w:rsid w:val="006E0AB4"/>
    <w:rsid w:val="006E207E"/>
    <w:rsid w:val="006E3000"/>
    <w:rsid w:val="006E4BDC"/>
    <w:rsid w:val="006E5190"/>
    <w:rsid w:val="006E5B56"/>
    <w:rsid w:val="006E7679"/>
    <w:rsid w:val="006F1F50"/>
    <w:rsid w:val="006F269C"/>
    <w:rsid w:val="006F503D"/>
    <w:rsid w:val="006F72F7"/>
    <w:rsid w:val="007004A0"/>
    <w:rsid w:val="0070172B"/>
    <w:rsid w:val="00702C88"/>
    <w:rsid w:val="00702E7F"/>
    <w:rsid w:val="00702FEF"/>
    <w:rsid w:val="00707238"/>
    <w:rsid w:val="00707BFD"/>
    <w:rsid w:val="00710E60"/>
    <w:rsid w:val="0071142D"/>
    <w:rsid w:val="00711F69"/>
    <w:rsid w:val="00712352"/>
    <w:rsid w:val="007128AC"/>
    <w:rsid w:val="007128FD"/>
    <w:rsid w:val="00713343"/>
    <w:rsid w:val="00714B83"/>
    <w:rsid w:val="00714CF8"/>
    <w:rsid w:val="00715052"/>
    <w:rsid w:val="00715776"/>
    <w:rsid w:val="00715D01"/>
    <w:rsid w:val="00715E75"/>
    <w:rsid w:val="0071646B"/>
    <w:rsid w:val="0072038A"/>
    <w:rsid w:val="007205BC"/>
    <w:rsid w:val="00721B2D"/>
    <w:rsid w:val="00730615"/>
    <w:rsid w:val="00730A36"/>
    <w:rsid w:val="00731E7E"/>
    <w:rsid w:val="00732036"/>
    <w:rsid w:val="007324B3"/>
    <w:rsid w:val="007324E9"/>
    <w:rsid w:val="00733A4E"/>
    <w:rsid w:val="007355E8"/>
    <w:rsid w:val="00737909"/>
    <w:rsid w:val="00737B39"/>
    <w:rsid w:val="00737B91"/>
    <w:rsid w:val="007431C9"/>
    <w:rsid w:val="00745736"/>
    <w:rsid w:val="00751630"/>
    <w:rsid w:val="00751833"/>
    <w:rsid w:val="007528F2"/>
    <w:rsid w:val="007538BD"/>
    <w:rsid w:val="00754636"/>
    <w:rsid w:val="0075476C"/>
    <w:rsid w:val="007557DE"/>
    <w:rsid w:val="00755B60"/>
    <w:rsid w:val="0075750E"/>
    <w:rsid w:val="00757920"/>
    <w:rsid w:val="0076138D"/>
    <w:rsid w:val="00761F72"/>
    <w:rsid w:val="007624F2"/>
    <w:rsid w:val="0076443D"/>
    <w:rsid w:val="00766048"/>
    <w:rsid w:val="00766303"/>
    <w:rsid w:val="00766C50"/>
    <w:rsid w:val="00770230"/>
    <w:rsid w:val="007730F1"/>
    <w:rsid w:val="00773913"/>
    <w:rsid w:val="00776639"/>
    <w:rsid w:val="00777646"/>
    <w:rsid w:val="007811EB"/>
    <w:rsid w:val="00781A2A"/>
    <w:rsid w:val="00781EF4"/>
    <w:rsid w:val="0078225E"/>
    <w:rsid w:val="0078245C"/>
    <w:rsid w:val="007830CF"/>
    <w:rsid w:val="007864DB"/>
    <w:rsid w:val="007870A9"/>
    <w:rsid w:val="007908BC"/>
    <w:rsid w:val="007911F5"/>
    <w:rsid w:val="007920D8"/>
    <w:rsid w:val="007923AF"/>
    <w:rsid w:val="00795171"/>
    <w:rsid w:val="0079559B"/>
    <w:rsid w:val="00795E33"/>
    <w:rsid w:val="00796167"/>
    <w:rsid w:val="007A3514"/>
    <w:rsid w:val="007A4841"/>
    <w:rsid w:val="007A5421"/>
    <w:rsid w:val="007A59DA"/>
    <w:rsid w:val="007A62DE"/>
    <w:rsid w:val="007A7659"/>
    <w:rsid w:val="007B0C8B"/>
    <w:rsid w:val="007B1807"/>
    <w:rsid w:val="007B2098"/>
    <w:rsid w:val="007B4537"/>
    <w:rsid w:val="007C12BE"/>
    <w:rsid w:val="007C5AE3"/>
    <w:rsid w:val="007D1155"/>
    <w:rsid w:val="007D1738"/>
    <w:rsid w:val="007D1852"/>
    <w:rsid w:val="007D3179"/>
    <w:rsid w:val="007E0CBE"/>
    <w:rsid w:val="007E3DD7"/>
    <w:rsid w:val="007E695E"/>
    <w:rsid w:val="007E73CF"/>
    <w:rsid w:val="007F07DB"/>
    <w:rsid w:val="007F2CB3"/>
    <w:rsid w:val="007F3327"/>
    <w:rsid w:val="007F3B81"/>
    <w:rsid w:val="007F5DB1"/>
    <w:rsid w:val="007F7EC6"/>
    <w:rsid w:val="00800FB6"/>
    <w:rsid w:val="008018BE"/>
    <w:rsid w:val="008020C9"/>
    <w:rsid w:val="00802CCE"/>
    <w:rsid w:val="0080347E"/>
    <w:rsid w:val="008038C4"/>
    <w:rsid w:val="00805624"/>
    <w:rsid w:val="00806709"/>
    <w:rsid w:val="008134E4"/>
    <w:rsid w:val="00815C9D"/>
    <w:rsid w:val="0081618F"/>
    <w:rsid w:val="00820101"/>
    <w:rsid w:val="00820A4F"/>
    <w:rsid w:val="00822E72"/>
    <w:rsid w:val="008250B0"/>
    <w:rsid w:val="00825A9F"/>
    <w:rsid w:val="00825DE6"/>
    <w:rsid w:val="00826074"/>
    <w:rsid w:val="008263E2"/>
    <w:rsid w:val="0082687A"/>
    <w:rsid w:val="0082770E"/>
    <w:rsid w:val="00830FF6"/>
    <w:rsid w:val="008326A5"/>
    <w:rsid w:val="00833A8E"/>
    <w:rsid w:val="00834959"/>
    <w:rsid w:val="00836D7C"/>
    <w:rsid w:val="00843D74"/>
    <w:rsid w:val="00847EDB"/>
    <w:rsid w:val="00850065"/>
    <w:rsid w:val="00851FC2"/>
    <w:rsid w:val="008521B9"/>
    <w:rsid w:val="00853361"/>
    <w:rsid w:val="00853438"/>
    <w:rsid w:val="0086228E"/>
    <w:rsid w:val="008637DC"/>
    <w:rsid w:val="008643E1"/>
    <w:rsid w:val="0086528F"/>
    <w:rsid w:val="00866E87"/>
    <w:rsid w:val="00867F88"/>
    <w:rsid w:val="00870EA0"/>
    <w:rsid w:val="0087461F"/>
    <w:rsid w:val="00874D34"/>
    <w:rsid w:val="008757B2"/>
    <w:rsid w:val="00875868"/>
    <w:rsid w:val="0088008C"/>
    <w:rsid w:val="00880E83"/>
    <w:rsid w:val="00881942"/>
    <w:rsid w:val="008855BF"/>
    <w:rsid w:val="00887093"/>
    <w:rsid w:val="008878AE"/>
    <w:rsid w:val="00891244"/>
    <w:rsid w:val="00891386"/>
    <w:rsid w:val="008923D5"/>
    <w:rsid w:val="00892E0C"/>
    <w:rsid w:val="008931F0"/>
    <w:rsid w:val="00894713"/>
    <w:rsid w:val="00896508"/>
    <w:rsid w:val="008A1749"/>
    <w:rsid w:val="008A31BD"/>
    <w:rsid w:val="008A60C8"/>
    <w:rsid w:val="008A7183"/>
    <w:rsid w:val="008B21DF"/>
    <w:rsid w:val="008B24A7"/>
    <w:rsid w:val="008B5FB2"/>
    <w:rsid w:val="008B62C8"/>
    <w:rsid w:val="008B6552"/>
    <w:rsid w:val="008B67E3"/>
    <w:rsid w:val="008C0C1D"/>
    <w:rsid w:val="008C1358"/>
    <w:rsid w:val="008C2490"/>
    <w:rsid w:val="008C30A2"/>
    <w:rsid w:val="008C311C"/>
    <w:rsid w:val="008C3C57"/>
    <w:rsid w:val="008C6000"/>
    <w:rsid w:val="008C63EE"/>
    <w:rsid w:val="008C70A9"/>
    <w:rsid w:val="008D05A5"/>
    <w:rsid w:val="008D2BF7"/>
    <w:rsid w:val="008D33B7"/>
    <w:rsid w:val="008D3890"/>
    <w:rsid w:val="008D4728"/>
    <w:rsid w:val="008D6FDF"/>
    <w:rsid w:val="008E15A1"/>
    <w:rsid w:val="008E1CED"/>
    <w:rsid w:val="008E2228"/>
    <w:rsid w:val="008E3A58"/>
    <w:rsid w:val="008E4EA4"/>
    <w:rsid w:val="008E542D"/>
    <w:rsid w:val="008E5C71"/>
    <w:rsid w:val="008E5CA9"/>
    <w:rsid w:val="008E6461"/>
    <w:rsid w:val="008E75AB"/>
    <w:rsid w:val="008F0EAA"/>
    <w:rsid w:val="008F15F8"/>
    <w:rsid w:val="008F16D2"/>
    <w:rsid w:val="008F4626"/>
    <w:rsid w:val="0090207B"/>
    <w:rsid w:val="00903EF0"/>
    <w:rsid w:val="00904283"/>
    <w:rsid w:val="00906BD3"/>
    <w:rsid w:val="009070BD"/>
    <w:rsid w:val="00910826"/>
    <w:rsid w:val="00910864"/>
    <w:rsid w:val="00911533"/>
    <w:rsid w:val="00911902"/>
    <w:rsid w:val="0091209B"/>
    <w:rsid w:val="0091210A"/>
    <w:rsid w:val="00914C29"/>
    <w:rsid w:val="009151B6"/>
    <w:rsid w:val="009155B1"/>
    <w:rsid w:val="00916EAC"/>
    <w:rsid w:val="00920732"/>
    <w:rsid w:val="00921BE6"/>
    <w:rsid w:val="00924A14"/>
    <w:rsid w:val="00924FD7"/>
    <w:rsid w:val="00925F9A"/>
    <w:rsid w:val="009302EA"/>
    <w:rsid w:val="00930525"/>
    <w:rsid w:val="009337D3"/>
    <w:rsid w:val="00942895"/>
    <w:rsid w:val="00942B27"/>
    <w:rsid w:val="00945957"/>
    <w:rsid w:val="00951E9A"/>
    <w:rsid w:val="00955565"/>
    <w:rsid w:val="00957250"/>
    <w:rsid w:val="00957A16"/>
    <w:rsid w:val="00957F1B"/>
    <w:rsid w:val="00963369"/>
    <w:rsid w:val="00963546"/>
    <w:rsid w:val="009635B5"/>
    <w:rsid w:val="00965CBC"/>
    <w:rsid w:val="00966FFD"/>
    <w:rsid w:val="00977269"/>
    <w:rsid w:val="00977E8B"/>
    <w:rsid w:val="00980212"/>
    <w:rsid w:val="00981AF6"/>
    <w:rsid w:val="00981E93"/>
    <w:rsid w:val="00983FB6"/>
    <w:rsid w:val="00984EEB"/>
    <w:rsid w:val="00985EDC"/>
    <w:rsid w:val="00986B60"/>
    <w:rsid w:val="009913C7"/>
    <w:rsid w:val="0099403A"/>
    <w:rsid w:val="00995D5F"/>
    <w:rsid w:val="009967AD"/>
    <w:rsid w:val="00996E94"/>
    <w:rsid w:val="009A1D2C"/>
    <w:rsid w:val="009A25F5"/>
    <w:rsid w:val="009A3749"/>
    <w:rsid w:val="009A3B80"/>
    <w:rsid w:val="009A41A3"/>
    <w:rsid w:val="009A4E34"/>
    <w:rsid w:val="009A4E39"/>
    <w:rsid w:val="009A520A"/>
    <w:rsid w:val="009A53A0"/>
    <w:rsid w:val="009B0CFA"/>
    <w:rsid w:val="009B1CEE"/>
    <w:rsid w:val="009B2949"/>
    <w:rsid w:val="009B2C9D"/>
    <w:rsid w:val="009B5A6E"/>
    <w:rsid w:val="009C000A"/>
    <w:rsid w:val="009C50FA"/>
    <w:rsid w:val="009C5772"/>
    <w:rsid w:val="009C65E7"/>
    <w:rsid w:val="009C744D"/>
    <w:rsid w:val="009C7514"/>
    <w:rsid w:val="009D267F"/>
    <w:rsid w:val="009D3AA3"/>
    <w:rsid w:val="009D5775"/>
    <w:rsid w:val="009D5AF7"/>
    <w:rsid w:val="009D62B3"/>
    <w:rsid w:val="009D6DED"/>
    <w:rsid w:val="009D6FD6"/>
    <w:rsid w:val="009E1344"/>
    <w:rsid w:val="009E23A5"/>
    <w:rsid w:val="009E2847"/>
    <w:rsid w:val="009E383F"/>
    <w:rsid w:val="009E3A94"/>
    <w:rsid w:val="009E7A7F"/>
    <w:rsid w:val="009F15CC"/>
    <w:rsid w:val="009F2C9E"/>
    <w:rsid w:val="009F339C"/>
    <w:rsid w:val="009F33D9"/>
    <w:rsid w:val="009F484E"/>
    <w:rsid w:val="009F6BC2"/>
    <w:rsid w:val="009F7BAF"/>
    <w:rsid w:val="00A04692"/>
    <w:rsid w:val="00A04F78"/>
    <w:rsid w:val="00A07FF8"/>
    <w:rsid w:val="00A11702"/>
    <w:rsid w:val="00A1268D"/>
    <w:rsid w:val="00A12DCE"/>
    <w:rsid w:val="00A14522"/>
    <w:rsid w:val="00A151AA"/>
    <w:rsid w:val="00A15644"/>
    <w:rsid w:val="00A15B62"/>
    <w:rsid w:val="00A176CE"/>
    <w:rsid w:val="00A2522B"/>
    <w:rsid w:val="00A255FB"/>
    <w:rsid w:val="00A25962"/>
    <w:rsid w:val="00A2733B"/>
    <w:rsid w:val="00A27E4C"/>
    <w:rsid w:val="00A315F6"/>
    <w:rsid w:val="00A316AB"/>
    <w:rsid w:val="00A33067"/>
    <w:rsid w:val="00A3482A"/>
    <w:rsid w:val="00A35B7B"/>
    <w:rsid w:val="00A3684D"/>
    <w:rsid w:val="00A374F4"/>
    <w:rsid w:val="00A403C1"/>
    <w:rsid w:val="00A41CFC"/>
    <w:rsid w:val="00A41DAD"/>
    <w:rsid w:val="00A425AB"/>
    <w:rsid w:val="00A438ED"/>
    <w:rsid w:val="00A44207"/>
    <w:rsid w:val="00A5158D"/>
    <w:rsid w:val="00A52592"/>
    <w:rsid w:val="00A53932"/>
    <w:rsid w:val="00A55B70"/>
    <w:rsid w:val="00A56F7C"/>
    <w:rsid w:val="00A60FA5"/>
    <w:rsid w:val="00A637AE"/>
    <w:rsid w:val="00A669E2"/>
    <w:rsid w:val="00A67C4F"/>
    <w:rsid w:val="00A7751B"/>
    <w:rsid w:val="00A77B47"/>
    <w:rsid w:val="00A77BCF"/>
    <w:rsid w:val="00A81A16"/>
    <w:rsid w:val="00A81B2D"/>
    <w:rsid w:val="00A81EBF"/>
    <w:rsid w:val="00A8276C"/>
    <w:rsid w:val="00A85A37"/>
    <w:rsid w:val="00A9176B"/>
    <w:rsid w:val="00A92151"/>
    <w:rsid w:val="00A92AEC"/>
    <w:rsid w:val="00A9308C"/>
    <w:rsid w:val="00A9434E"/>
    <w:rsid w:val="00A969B2"/>
    <w:rsid w:val="00A96D7B"/>
    <w:rsid w:val="00AA034E"/>
    <w:rsid w:val="00AA09F9"/>
    <w:rsid w:val="00AA3B90"/>
    <w:rsid w:val="00AA51D3"/>
    <w:rsid w:val="00AA5544"/>
    <w:rsid w:val="00AA55C8"/>
    <w:rsid w:val="00AA5D99"/>
    <w:rsid w:val="00AA7383"/>
    <w:rsid w:val="00AA76A7"/>
    <w:rsid w:val="00AB07F6"/>
    <w:rsid w:val="00AB0AFB"/>
    <w:rsid w:val="00AB21A9"/>
    <w:rsid w:val="00AB2854"/>
    <w:rsid w:val="00AB391F"/>
    <w:rsid w:val="00AB3B37"/>
    <w:rsid w:val="00AB48E4"/>
    <w:rsid w:val="00AC0A07"/>
    <w:rsid w:val="00AC0A90"/>
    <w:rsid w:val="00AC10C0"/>
    <w:rsid w:val="00AC3C0F"/>
    <w:rsid w:val="00AC5AF3"/>
    <w:rsid w:val="00AD1BE8"/>
    <w:rsid w:val="00AD20A1"/>
    <w:rsid w:val="00AD2350"/>
    <w:rsid w:val="00AD4D93"/>
    <w:rsid w:val="00AE601A"/>
    <w:rsid w:val="00AE756F"/>
    <w:rsid w:val="00AE789F"/>
    <w:rsid w:val="00AE7D30"/>
    <w:rsid w:val="00AF1629"/>
    <w:rsid w:val="00AF235D"/>
    <w:rsid w:val="00AF366F"/>
    <w:rsid w:val="00AF4649"/>
    <w:rsid w:val="00AF5E5B"/>
    <w:rsid w:val="00B01455"/>
    <w:rsid w:val="00B0188A"/>
    <w:rsid w:val="00B01F32"/>
    <w:rsid w:val="00B06F7B"/>
    <w:rsid w:val="00B07945"/>
    <w:rsid w:val="00B07E18"/>
    <w:rsid w:val="00B1071F"/>
    <w:rsid w:val="00B11E2E"/>
    <w:rsid w:val="00B126E5"/>
    <w:rsid w:val="00B16BAA"/>
    <w:rsid w:val="00B171FE"/>
    <w:rsid w:val="00B1774A"/>
    <w:rsid w:val="00B21148"/>
    <w:rsid w:val="00B21B4E"/>
    <w:rsid w:val="00B21BD6"/>
    <w:rsid w:val="00B232B9"/>
    <w:rsid w:val="00B25546"/>
    <w:rsid w:val="00B27CED"/>
    <w:rsid w:val="00B30AC9"/>
    <w:rsid w:val="00B31426"/>
    <w:rsid w:val="00B31DEA"/>
    <w:rsid w:val="00B3540B"/>
    <w:rsid w:val="00B360F2"/>
    <w:rsid w:val="00B361F9"/>
    <w:rsid w:val="00B36FEA"/>
    <w:rsid w:val="00B37DB8"/>
    <w:rsid w:val="00B37FEE"/>
    <w:rsid w:val="00B40400"/>
    <w:rsid w:val="00B43035"/>
    <w:rsid w:val="00B447BA"/>
    <w:rsid w:val="00B45E0A"/>
    <w:rsid w:val="00B47CB4"/>
    <w:rsid w:val="00B50612"/>
    <w:rsid w:val="00B52679"/>
    <w:rsid w:val="00B52EA3"/>
    <w:rsid w:val="00B55514"/>
    <w:rsid w:val="00B55B5B"/>
    <w:rsid w:val="00B56771"/>
    <w:rsid w:val="00B60B2C"/>
    <w:rsid w:val="00B62140"/>
    <w:rsid w:val="00B623C4"/>
    <w:rsid w:val="00B62E76"/>
    <w:rsid w:val="00B64E17"/>
    <w:rsid w:val="00B679F2"/>
    <w:rsid w:val="00B73059"/>
    <w:rsid w:val="00B76C17"/>
    <w:rsid w:val="00B82041"/>
    <w:rsid w:val="00B823AC"/>
    <w:rsid w:val="00B82500"/>
    <w:rsid w:val="00B82D99"/>
    <w:rsid w:val="00B900D8"/>
    <w:rsid w:val="00B91048"/>
    <w:rsid w:val="00B91479"/>
    <w:rsid w:val="00B91A15"/>
    <w:rsid w:val="00B9462A"/>
    <w:rsid w:val="00B976CE"/>
    <w:rsid w:val="00BA308E"/>
    <w:rsid w:val="00BA43E6"/>
    <w:rsid w:val="00BA572D"/>
    <w:rsid w:val="00BB324F"/>
    <w:rsid w:val="00BB3D93"/>
    <w:rsid w:val="00BB520E"/>
    <w:rsid w:val="00BB7CCC"/>
    <w:rsid w:val="00BB7FB6"/>
    <w:rsid w:val="00BC1BE4"/>
    <w:rsid w:val="00BC56EE"/>
    <w:rsid w:val="00BC62D0"/>
    <w:rsid w:val="00BC65B7"/>
    <w:rsid w:val="00BD0894"/>
    <w:rsid w:val="00BD0D56"/>
    <w:rsid w:val="00BD2520"/>
    <w:rsid w:val="00BD2A1C"/>
    <w:rsid w:val="00BD2E18"/>
    <w:rsid w:val="00BD3C3C"/>
    <w:rsid w:val="00BD5CF5"/>
    <w:rsid w:val="00BD5E48"/>
    <w:rsid w:val="00BD642B"/>
    <w:rsid w:val="00BD64E1"/>
    <w:rsid w:val="00BD790F"/>
    <w:rsid w:val="00BE02AA"/>
    <w:rsid w:val="00BE176A"/>
    <w:rsid w:val="00BE3987"/>
    <w:rsid w:val="00BE4D74"/>
    <w:rsid w:val="00BE5763"/>
    <w:rsid w:val="00BE5EA3"/>
    <w:rsid w:val="00BE6E70"/>
    <w:rsid w:val="00BE7432"/>
    <w:rsid w:val="00BE76F8"/>
    <w:rsid w:val="00BE7EE3"/>
    <w:rsid w:val="00BE7EEA"/>
    <w:rsid w:val="00BF2F8C"/>
    <w:rsid w:val="00BF3896"/>
    <w:rsid w:val="00BF4A2D"/>
    <w:rsid w:val="00BF60F1"/>
    <w:rsid w:val="00BF6B47"/>
    <w:rsid w:val="00BF6D27"/>
    <w:rsid w:val="00C00C3C"/>
    <w:rsid w:val="00C00DC3"/>
    <w:rsid w:val="00C0268A"/>
    <w:rsid w:val="00C02A2A"/>
    <w:rsid w:val="00C052E4"/>
    <w:rsid w:val="00C0570E"/>
    <w:rsid w:val="00C07645"/>
    <w:rsid w:val="00C10B8B"/>
    <w:rsid w:val="00C10D89"/>
    <w:rsid w:val="00C11EDC"/>
    <w:rsid w:val="00C1202A"/>
    <w:rsid w:val="00C1548C"/>
    <w:rsid w:val="00C20A3C"/>
    <w:rsid w:val="00C26152"/>
    <w:rsid w:val="00C26A40"/>
    <w:rsid w:val="00C26ACF"/>
    <w:rsid w:val="00C271A2"/>
    <w:rsid w:val="00C30143"/>
    <w:rsid w:val="00C33E0B"/>
    <w:rsid w:val="00C349BD"/>
    <w:rsid w:val="00C36C28"/>
    <w:rsid w:val="00C37A17"/>
    <w:rsid w:val="00C37E21"/>
    <w:rsid w:val="00C43053"/>
    <w:rsid w:val="00C51382"/>
    <w:rsid w:val="00C52842"/>
    <w:rsid w:val="00C535C5"/>
    <w:rsid w:val="00C5421A"/>
    <w:rsid w:val="00C54B94"/>
    <w:rsid w:val="00C56372"/>
    <w:rsid w:val="00C602F2"/>
    <w:rsid w:val="00C6075C"/>
    <w:rsid w:val="00C60B33"/>
    <w:rsid w:val="00C62F42"/>
    <w:rsid w:val="00C6383C"/>
    <w:rsid w:val="00C65CC7"/>
    <w:rsid w:val="00C668CE"/>
    <w:rsid w:val="00C66CB7"/>
    <w:rsid w:val="00C67EF6"/>
    <w:rsid w:val="00C71009"/>
    <w:rsid w:val="00C7211F"/>
    <w:rsid w:val="00C75FAE"/>
    <w:rsid w:val="00C77874"/>
    <w:rsid w:val="00C82CE5"/>
    <w:rsid w:val="00C82D09"/>
    <w:rsid w:val="00C909FB"/>
    <w:rsid w:val="00C94129"/>
    <w:rsid w:val="00C94866"/>
    <w:rsid w:val="00C96EF6"/>
    <w:rsid w:val="00CA1EEC"/>
    <w:rsid w:val="00CA364E"/>
    <w:rsid w:val="00CA4AFF"/>
    <w:rsid w:val="00CA4BE8"/>
    <w:rsid w:val="00CA632C"/>
    <w:rsid w:val="00CA6C67"/>
    <w:rsid w:val="00CA6F5B"/>
    <w:rsid w:val="00CA7B74"/>
    <w:rsid w:val="00CA7FC9"/>
    <w:rsid w:val="00CB0AC6"/>
    <w:rsid w:val="00CB4278"/>
    <w:rsid w:val="00CC05C8"/>
    <w:rsid w:val="00CC05CA"/>
    <w:rsid w:val="00CC275B"/>
    <w:rsid w:val="00CC2B3D"/>
    <w:rsid w:val="00CC5570"/>
    <w:rsid w:val="00CC6AF5"/>
    <w:rsid w:val="00CD14B4"/>
    <w:rsid w:val="00CD22C4"/>
    <w:rsid w:val="00CD2BEB"/>
    <w:rsid w:val="00CD5CA7"/>
    <w:rsid w:val="00CD5E44"/>
    <w:rsid w:val="00CE2E3C"/>
    <w:rsid w:val="00CE40A8"/>
    <w:rsid w:val="00CE4D78"/>
    <w:rsid w:val="00CE5F52"/>
    <w:rsid w:val="00CF2CE7"/>
    <w:rsid w:val="00CF31CA"/>
    <w:rsid w:val="00CF43FB"/>
    <w:rsid w:val="00CF471B"/>
    <w:rsid w:val="00CF475F"/>
    <w:rsid w:val="00CF52C5"/>
    <w:rsid w:val="00CF54B2"/>
    <w:rsid w:val="00D00DC6"/>
    <w:rsid w:val="00D0232C"/>
    <w:rsid w:val="00D03296"/>
    <w:rsid w:val="00D04DB0"/>
    <w:rsid w:val="00D06516"/>
    <w:rsid w:val="00D06E4C"/>
    <w:rsid w:val="00D07626"/>
    <w:rsid w:val="00D13D68"/>
    <w:rsid w:val="00D21156"/>
    <w:rsid w:val="00D221BF"/>
    <w:rsid w:val="00D2244C"/>
    <w:rsid w:val="00D22574"/>
    <w:rsid w:val="00D22873"/>
    <w:rsid w:val="00D22E75"/>
    <w:rsid w:val="00D2372C"/>
    <w:rsid w:val="00D2584B"/>
    <w:rsid w:val="00D30270"/>
    <w:rsid w:val="00D30C4E"/>
    <w:rsid w:val="00D40AC7"/>
    <w:rsid w:val="00D42387"/>
    <w:rsid w:val="00D43F72"/>
    <w:rsid w:val="00D44E2F"/>
    <w:rsid w:val="00D45BF2"/>
    <w:rsid w:val="00D47DDF"/>
    <w:rsid w:val="00D5156C"/>
    <w:rsid w:val="00D52047"/>
    <w:rsid w:val="00D5608A"/>
    <w:rsid w:val="00D56CDD"/>
    <w:rsid w:val="00D56D8C"/>
    <w:rsid w:val="00D602C6"/>
    <w:rsid w:val="00D60D23"/>
    <w:rsid w:val="00D63A3C"/>
    <w:rsid w:val="00D65A0A"/>
    <w:rsid w:val="00D7047C"/>
    <w:rsid w:val="00D70995"/>
    <w:rsid w:val="00D71674"/>
    <w:rsid w:val="00D75C63"/>
    <w:rsid w:val="00D7641E"/>
    <w:rsid w:val="00D802A2"/>
    <w:rsid w:val="00D832DF"/>
    <w:rsid w:val="00D84FEE"/>
    <w:rsid w:val="00D85122"/>
    <w:rsid w:val="00D85E4D"/>
    <w:rsid w:val="00D865B7"/>
    <w:rsid w:val="00D86672"/>
    <w:rsid w:val="00D86948"/>
    <w:rsid w:val="00D875E7"/>
    <w:rsid w:val="00D91AF8"/>
    <w:rsid w:val="00D923C8"/>
    <w:rsid w:val="00D9397E"/>
    <w:rsid w:val="00D94ECC"/>
    <w:rsid w:val="00D963C9"/>
    <w:rsid w:val="00D96E5F"/>
    <w:rsid w:val="00D97170"/>
    <w:rsid w:val="00DA131A"/>
    <w:rsid w:val="00DA18F2"/>
    <w:rsid w:val="00DA1AB5"/>
    <w:rsid w:val="00DA5F0B"/>
    <w:rsid w:val="00DA7BA3"/>
    <w:rsid w:val="00DB008D"/>
    <w:rsid w:val="00DB0604"/>
    <w:rsid w:val="00DB0960"/>
    <w:rsid w:val="00DB0BDD"/>
    <w:rsid w:val="00DB327D"/>
    <w:rsid w:val="00DB39AD"/>
    <w:rsid w:val="00DB43C3"/>
    <w:rsid w:val="00DB54F9"/>
    <w:rsid w:val="00DB70FC"/>
    <w:rsid w:val="00DB7A19"/>
    <w:rsid w:val="00DB7FEA"/>
    <w:rsid w:val="00DC4A83"/>
    <w:rsid w:val="00DC5D15"/>
    <w:rsid w:val="00DC79FF"/>
    <w:rsid w:val="00DC7C6F"/>
    <w:rsid w:val="00DD0755"/>
    <w:rsid w:val="00DD2CAF"/>
    <w:rsid w:val="00DD4B38"/>
    <w:rsid w:val="00DD4CC9"/>
    <w:rsid w:val="00DD4F4E"/>
    <w:rsid w:val="00DD7CA3"/>
    <w:rsid w:val="00DE080E"/>
    <w:rsid w:val="00DE0A57"/>
    <w:rsid w:val="00DE0B6E"/>
    <w:rsid w:val="00DE54D2"/>
    <w:rsid w:val="00E01A2B"/>
    <w:rsid w:val="00E06B55"/>
    <w:rsid w:val="00E0778A"/>
    <w:rsid w:val="00E11EE2"/>
    <w:rsid w:val="00E14027"/>
    <w:rsid w:val="00E14696"/>
    <w:rsid w:val="00E14856"/>
    <w:rsid w:val="00E15C31"/>
    <w:rsid w:val="00E163B5"/>
    <w:rsid w:val="00E17D88"/>
    <w:rsid w:val="00E202BE"/>
    <w:rsid w:val="00E20681"/>
    <w:rsid w:val="00E20EBE"/>
    <w:rsid w:val="00E215A2"/>
    <w:rsid w:val="00E223D3"/>
    <w:rsid w:val="00E237DF"/>
    <w:rsid w:val="00E241F3"/>
    <w:rsid w:val="00E244F8"/>
    <w:rsid w:val="00E24CDA"/>
    <w:rsid w:val="00E255B1"/>
    <w:rsid w:val="00E25766"/>
    <w:rsid w:val="00E26521"/>
    <w:rsid w:val="00E267D3"/>
    <w:rsid w:val="00E270D7"/>
    <w:rsid w:val="00E312D9"/>
    <w:rsid w:val="00E35CAA"/>
    <w:rsid w:val="00E37A53"/>
    <w:rsid w:val="00E40762"/>
    <w:rsid w:val="00E41D02"/>
    <w:rsid w:val="00E50739"/>
    <w:rsid w:val="00E535F8"/>
    <w:rsid w:val="00E53635"/>
    <w:rsid w:val="00E57CC2"/>
    <w:rsid w:val="00E60517"/>
    <w:rsid w:val="00E60B15"/>
    <w:rsid w:val="00E60B8B"/>
    <w:rsid w:val="00E618BD"/>
    <w:rsid w:val="00E6604C"/>
    <w:rsid w:val="00E661CF"/>
    <w:rsid w:val="00E676FF"/>
    <w:rsid w:val="00E82CBE"/>
    <w:rsid w:val="00E83C09"/>
    <w:rsid w:val="00E843EB"/>
    <w:rsid w:val="00E901CB"/>
    <w:rsid w:val="00E903E9"/>
    <w:rsid w:val="00E94533"/>
    <w:rsid w:val="00E95882"/>
    <w:rsid w:val="00E96353"/>
    <w:rsid w:val="00E969B7"/>
    <w:rsid w:val="00EA05A3"/>
    <w:rsid w:val="00EA26EC"/>
    <w:rsid w:val="00EA32C1"/>
    <w:rsid w:val="00EA7B4F"/>
    <w:rsid w:val="00EB1AFC"/>
    <w:rsid w:val="00EB2D29"/>
    <w:rsid w:val="00EB30DA"/>
    <w:rsid w:val="00EB357F"/>
    <w:rsid w:val="00EB3E44"/>
    <w:rsid w:val="00EB3F11"/>
    <w:rsid w:val="00EB45D5"/>
    <w:rsid w:val="00EB48FC"/>
    <w:rsid w:val="00EB612D"/>
    <w:rsid w:val="00EB6F2C"/>
    <w:rsid w:val="00EC050D"/>
    <w:rsid w:val="00EC0A1F"/>
    <w:rsid w:val="00EC1152"/>
    <w:rsid w:val="00EC2641"/>
    <w:rsid w:val="00EC3FA6"/>
    <w:rsid w:val="00EC4AAD"/>
    <w:rsid w:val="00EC56CB"/>
    <w:rsid w:val="00EC5778"/>
    <w:rsid w:val="00EC6978"/>
    <w:rsid w:val="00EC76B6"/>
    <w:rsid w:val="00ED0ABC"/>
    <w:rsid w:val="00ED1A42"/>
    <w:rsid w:val="00ED23EC"/>
    <w:rsid w:val="00ED423D"/>
    <w:rsid w:val="00ED5133"/>
    <w:rsid w:val="00ED70D5"/>
    <w:rsid w:val="00ED78F4"/>
    <w:rsid w:val="00EE2593"/>
    <w:rsid w:val="00EE5AB1"/>
    <w:rsid w:val="00EF156E"/>
    <w:rsid w:val="00EF1E6E"/>
    <w:rsid w:val="00EF2420"/>
    <w:rsid w:val="00EF3469"/>
    <w:rsid w:val="00EF5BFB"/>
    <w:rsid w:val="00EF7089"/>
    <w:rsid w:val="00EF7372"/>
    <w:rsid w:val="00F01EC5"/>
    <w:rsid w:val="00F02225"/>
    <w:rsid w:val="00F0300D"/>
    <w:rsid w:val="00F04F83"/>
    <w:rsid w:val="00F071BB"/>
    <w:rsid w:val="00F127F6"/>
    <w:rsid w:val="00F12D1B"/>
    <w:rsid w:val="00F13A25"/>
    <w:rsid w:val="00F16866"/>
    <w:rsid w:val="00F171A0"/>
    <w:rsid w:val="00F22314"/>
    <w:rsid w:val="00F22735"/>
    <w:rsid w:val="00F24456"/>
    <w:rsid w:val="00F30F3C"/>
    <w:rsid w:val="00F3173C"/>
    <w:rsid w:val="00F32BD5"/>
    <w:rsid w:val="00F3308E"/>
    <w:rsid w:val="00F330DA"/>
    <w:rsid w:val="00F34E51"/>
    <w:rsid w:val="00F34EBD"/>
    <w:rsid w:val="00F368D9"/>
    <w:rsid w:val="00F41192"/>
    <w:rsid w:val="00F47291"/>
    <w:rsid w:val="00F47943"/>
    <w:rsid w:val="00F50673"/>
    <w:rsid w:val="00F50E5D"/>
    <w:rsid w:val="00F51C23"/>
    <w:rsid w:val="00F62419"/>
    <w:rsid w:val="00F6270A"/>
    <w:rsid w:val="00F635AC"/>
    <w:rsid w:val="00F65CD7"/>
    <w:rsid w:val="00F7179A"/>
    <w:rsid w:val="00F71B9F"/>
    <w:rsid w:val="00F82364"/>
    <w:rsid w:val="00F8360B"/>
    <w:rsid w:val="00F8363F"/>
    <w:rsid w:val="00F838D9"/>
    <w:rsid w:val="00F86C26"/>
    <w:rsid w:val="00F90181"/>
    <w:rsid w:val="00F90300"/>
    <w:rsid w:val="00F926A1"/>
    <w:rsid w:val="00F93921"/>
    <w:rsid w:val="00F96339"/>
    <w:rsid w:val="00F96760"/>
    <w:rsid w:val="00F971B5"/>
    <w:rsid w:val="00F972FD"/>
    <w:rsid w:val="00F97BA2"/>
    <w:rsid w:val="00FA3F6B"/>
    <w:rsid w:val="00FA4B96"/>
    <w:rsid w:val="00FA7F3B"/>
    <w:rsid w:val="00FB15A5"/>
    <w:rsid w:val="00FB1741"/>
    <w:rsid w:val="00FB38F3"/>
    <w:rsid w:val="00FB64BA"/>
    <w:rsid w:val="00FB7246"/>
    <w:rsid w:val="00FB76B3"/>
    <w:rsid w:val="00FB7AA1"/>
    <w:rsid w:val="00FC0A06"/>
    <w:rsid w:val="00FC17EB"/>
    <w:rsid w:val="00FC2621"/>
    <w:rsid w:val="00FC286D"/>
    <w:rsid w:val="00FC5482"/>
    <w:rsid w:val="00FC7057"/>
    <w:rsid w:val="00FC7D96"/>
    <w:rsid w:val="00FD02E1"/>
    <w:rsid w:val="00FD2B47"/>
    <w:rsid w:val="00FD2C36"/>
    <w:rsid w:val="00FD4A50"/>
    <w:rsid w:val="00FD5D94"/>
    <w:rsid w:val="00FD7AE7"/>
    <w:rsid w:val="00FE009A"/>
    <w:rsid w:val="00FE383E"/>
    <w:rsid w:val="00FE3B18"/>
    <w:rsid w:val="00FF109F"/>
    <w:rsid w:val="00FF3E25"/>
    <w:rsid w:val="00FF4857"/>
    <w:rsid w:val="00FF489E"/>
    <w:rsid w:val="00FF52A6"/>
    <w:rsid w:val="00FF6D2B"/>
    <w:rsid w:val="00FF7D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BBF212"/>
  <w15:docId w15:val="{18B7DCE3-1D04-44A0-BBB1-025DCEE2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866"/>
  </w:style>
  <w:style w:type="paragraph" w:styleId="Heading1">
    <w:name w:val="heading 1"/>
    <w:basedOn w:val="Normal"/>
    <w:next w:val="Normal"/>
    <w:link w:val="Heading1Char"/>
    <w:uiPriority w:val="9"/>
    <w:qFormat/>
    <w:rsid w:val="00C94866"/>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nhideWhenUsed/>
    <w:qFormat/>
    <w:rsid w:val="005E6461"/>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5E6461"/>
    <w:pPr>
      <w:keepNext/>
      <w:keepLines/>
      <w:spacing w:before="160" w:after="80" w:line="259" w:lineRule="auto"/>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5E6461"/>
    <w:pPr>
      <w:keepNext/>
      <w:keepLines/>
      <w:spacing w:before="80" w:after="40" w:line="259" w:lineRule="auto"/>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5E6461"/>
    <w:pPr>
      <w:keepNext/>
      <w:keepLines/>
      <w:spacing w:before="80" w:after="40" w:line="259" w:lineRule="auto"/>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005E6461"/>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5E6461"/>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5E6461"/>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5E6461"/>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94866"/>
    <w:rPr>
      <w:rFonts w:asciiTheme="majorHAnsi" w:eastAsiaTheme="majorEastAsia" w:hAnsiTheme="majorHAnsi" w:cstheme="majorBidi"/>
      <w:b/>
      <w:bCs/>
      <w:color w:val="365F91" w:themeColor="accent1" w:themeShade="BF"/>
      <w:sz w:val="28"/>
      <w:szCs w:val="28"/>
      <w:lang w:val="id-ID"/>
    </w:rPr>
  </w:style>
  <w:style w:type="character" w:customStyle="1" w:styleId="Heading2Char">
    <w:name w:val="Heading 2 Char"/>
    <w:basedOn w:val="DefaultParagraphFont"/>
    <w:link w:val="Heading2"/>
    <w:qFormat/>
    <w:rsid w:val="005E646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qFormat/>
    <w:rsid w:val="005E646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5E646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qFormat/>
    <w:rsid w:val="005E6461"/>
    <w:rPr>
      <w:rFonts w:eastAsiaTheme="majorEastAsia" w:cstheme="majorBidi"/>
      <w:color w:val="365F91" w:themeColor="accent1" w:themeShade="BF"/>
    </w:rPr>
  </w:style>
  <w:style w:type="character" w:customStyle="1" w:styleId="Heading6Char">
    <w:name w:val="Heading 6 Char"/>
    <w:basedOn w:val="DefaultParagraphFont"/>
    <w:link w:val="Heading6"/>
    <w:rsid w:val="005E64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5E6461"/>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5E64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5E6461"/>
    <w:rPr>
      <w:rFonts w:eastAsiaTheme="majorEastAsia" w:cstheme="majorBidi"/>
      <w:color w:val="272727" w:themeColor="text1" w:themeTint="D8"/>
    </w:rPr>
  </w:style>
  <w:style w:type="character" w:styleId="Hyperlink">
    <w:name w:val="Hyperlink"/>
    <w:basedOn w:val="DefaultParagraphFont"/>
    <w:uiPriority w:val="99"/>
    <w:unhideWhenUsed/>
    <w:qFormat/>
    <w:rsid w:val="00C94866"/>
    <w:rPr>
      <w:color w:val="0000FF" w:themeColor="hyperlink"/>
      <w:u w:val="single"/>
    </w:rPr>
  </w:style>
  <w:style w:type="table" w:styleId="TableGrid">
    <w:name w:val="Table Grid"/>
    <w:aliases w:val="Tabel"/>
    <w:basedOn w:val="TableNormal"/>
    <w:uiPriority w:val="39"/>
    <w:qFormat/>
    <w:rsid w:val="00C948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C9486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94866"/>
  </w:style>
  <w:style w:type="paragraph" w:styleId="Footer">
    <w:name w:val="footer"/>
    <w:basedOn w:val="Normal"/>
    <w:link w:val="FooterChar"/>
    <w:uiPriority w:val="99"/>
    <w:unhideWhenUsed/>
    <w:qFormat/>
    <w:rsid w:val="00C9486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94866"/>
  </w:style>
  <w:style w:type="paragraph" w:customStyle="1" w:styleId="E-JOURNALAuthor">
    <w:name w:val="E-JOURNAL_Author"/>
    <w:basedOn w:val="Normal"/>
    <w:qFormat/>
    <w:rsid w:val="00C94866"/>
    <w:pPr>
      <w:spacing w:after="0" w:line="240" w:lineRule="auto"/>
      <w:jc w:val="center"/>
    </w:pPr>
    <w:rPr>
      <w:rFonts w:ascii="Times New Roman" w:eastAsia="Times New Roman" w:hAnsi="Times New Roman" w:cs="Times New Roman"/>
      <w:lang w:val="id-ID"/>
    </w:rPr>
  </w:style>
  <w:style w:type="paragraph" w:customStyle="1" w:styleId="E-JOURNALAbstrakTitle">
    <w:name w:val="E-JOURNAL_AbstrakTitle"/>
    <w:basedOn w:val="Normal"/>
    <w:qFormat/>
    <w:rsid w:val="00C94866"/>
    <w:pPr>
      <w:spacing w:after="60" w:line="240" w:lineRule="auto"/>
      <w:jc w:val="center"/>
    </w:pPr>
    <w:rPr>
      <w:rFonts w:ascii="Times New Roman" w:eastAsia="Times New Roman" w:hAnsi="Times New Roman" w:cs="Times New Roman"/>
      <w:b/>
      <w:szCs w:val="24"/>
      <w:lang w:val="id-ID"/>
    </w:rPr>
  </w:style>
  <w:style w:type="paragraph" w:customStyle="1" w:styleId="E-JOURNALAbstractBody">
    <w:name w:val="E-JOURNAL_AbstractBody"/>
    <w:basedOn w:val="Normal"/>
    <w:qFormat/>
    <w:rsid w:val="00C94866"/>
    <w:pPr>
      <w:spacing w:after="0" w:line="240" w:lineRule="auto"/>
      <w:ind w:firstLine="567"/>
      <w:jc w:val="both"/>
    </w:pPr>
    <w:rPr>
      <w:rFonts w:ascii="Times New Roman" w:eastAsia="Times New Roman" w:hAnsi="Times New Roman" w:cs="Times New Roman"/>
      <w:lang w:val="id-ID"/>
    </w:rPr>
  </w:style>
  <w:style w:type="paragraph" w:customStyle="1" w:styleId="E-JOURNALHeading1">
    <w:name w:val="E-JOURNAL_Heading 1"/>
    <w:basedOn w:val="Normal"/>
    <w:qFormat/>
    <w:rsid w:val="00C94866"/>
    <w:pPr>
      <w:spacing w:before="120" w:after="120" w:line="240" w:lineRule="auto"/>
    </w:pPr>
    <w:rPr>
      <w:rFonts w:ascii="Times New Roman" w:eastAsia="Times New Roman" w:hAnsi="Times New Roman" w:cs="Times New Roman"/>
      <w:b/>
    </w:rPr>
  </w:style>
  <w:style w:type="paragraph" w:customStyle="1" w:styleId="JRPMHeading1">
    <w:name w:val="JRPM_Heading 1"/>
    <w:basedOn w:val="Normal"/>
    <w:qFormat/>
    <w:rsid w:val="00C94866"/>
    <w:pPr>
      <w:spacing w:before="120" w:after="120" w:line="240" w:lineRule="auto"/>
    </w:pPr>
    <w:rPr>
      <w:rFonts w:ascii="Times New Roman" w:eastAsia="Times New Roman" w:hAnsi="Times New Roman" w:cs="Times New Roman"/>
      <w:b/>
    </w:rPr>
  </w:style>
  <w:style w:type="paragraph" w:styleId="BodyText">
    <w:name w:val="Body Text"/>
    <w:basedOn w:val="Normal"/>
    <w:link w:val="BodyTextChar"/>
    <w:uiPriority w:val="1"/>
    <w:qFormat/>
    <w:rsid w:val="00C9486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sid w:val="00C94866"/>
    <w:rPr>
      <w:rFonts w:ascii="Times New Roman" w:eastAsia="Times New Roman" w:hAnsi="Times New Roman" w:cs="Times New Roman"/>
      <w:sz w:val="24"/>
      <w:szCs w:val="24"/>
      <w:lang w:val="id"/>
    </w:rPr>
  </w:style>
  <w:style w:type="paragraph" w:styleId="BalloonText">
    <w:name w:val="Balloon Text"/>
    <w:basedOn w:val="Normal"/>
    <w:link w:val="BalloonTextChar"/>
    <w:unhideWhenUsed/>
    <w:qFormat/>
    <w:rsid w:val="00C94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C94866"/>
    <w:rPr>
      <w:rFonts w:ascii="Tahoma" w:hAnsi="Tahoma" w:cs="Tahoma"/>
      <w:sz w:val="16"/>
      <w:szCs w:val="16"/>
    </w:rPr>
  </w:style>
  <w:style w:type="paragraph" w:customStyle="1" w:styleId="Default">
    <w:name w:val="Default"/>
    <w:qFormat/>
    <w:rsid w:val="00C94866"/>
    <w:pPr>
      <w:autoSpaceDE w:val="0"/>
      <w:autoSpaceDN w:val="0"/>
      <w:adjustRightInd w:val="0"/>
      <w:spacing w:after="0" w:line="240" w:lineRule="auto"/>
    </w:pPr>
    <w:rPr>
      <w:rFonts w:ascii="Times New Roman" w:hAnsi="Times New Roman" w:cs="Times New Roman"/>
      <w:color w:val="000000"/>
      <w:sz w:val="24"/>
      <w:szCs w:val="24"/>
      <w:lang w:val="id-ID"/>
    </w:rPr>
  </w:style>
  <w:style w:type="paragraph" w:customStyle="1" w:styleId="E-JOURNALTitleEnglish">
    <w:name w:val="E-JOURNAL_Title English"/>
    <w:basedOn w:val="Normal"/>
    <w:qFormat/>
    <w:rsid w:val="00AD20A1"/>
    <w:pPr>
      <w:spacing w:after="0" w:line="240" w:lineRule="auto"/>
      <w:jc w:val="center"/>
    </w:pPr>
    <w:rPr>
      <w:rFonts w:ascii="Times New Roman" w:eastAsia="Times New Roman" w:hAnsi="Times New Roman" w:cs="Times New Roman"/>
      <w:b/>
      <w:i/>
      <w:noProof/>
      <w:szCs w:val="24"/>
      <w:lang w:val="id-ID"/>
    </w:rPr>
  </w:style>
  <w:style w:type="paragraph" w:customStyle="1" w:styleId="E-JOURNALAbstractBodyEnglish">
    <w:name w:val="E-JOURNAL_AbstractBodyEnglish"/>
    <w:basedOn w:val="Normal"/>
    <w:qFormat/>
    <w:rsid w:val="00AD20A1"/>
    <w:pPr>
      <w:spacing w:after="0" w:line="240" w:lineRule="auto"/>
      <w:ind w:firstLine="567"/>
      <w:jc w:val="both"/>
    </w:pPr>
    <w:rPr>
      <w:rFonts w:ascii="Times New Roman" w:eastAsia="Times New Roman" w:hAnsi="Times New Roman" w:cs="Times New Roman"/>
      <w:i/>
      <w:lang w:val="id-ID"/>
    </w:rPr>
  </w:style>
  <w:style w:type="character" w:styleId="Strong">
    <w:name w:val="Strong"/>
    <w:basedOn w:val="DefaultParagraphFont"/>
    <w:uiPriority w:val="22"/>
    <w:qFormat/>
    <w:rsid w:val="00AD20A1"/>
    <w:rPr>
      <w:b/>
      <w:bCs/>
    </w:rPr>
  </w:style>
  <w:style w:type="character" w:styleId="Emphasis">
    <w:name w:val="Emphasis"/>
    <w:basedOn w:val="DefaultParagraphFont"/>
    <w:uiPriority w:val="20"/>
    <w:qFormat/>
    <w:rsid w:val="00AD20A1"/>
    <w:rPr>
      <w:i/>
      <w:iCs/>
    </w:rPr>
  </w:style>
  <w:style w:type="paragraph" w:styleId="NormalWeb">
    <w:name w:val="Normal (Web)"/>
    <w:basedOn w:val="Normal"/>
    <w:uiPriority w:val="99"/>
    <w:unhideWhenUsed/>
    <w:qFormat/>
    <w:rsid w:val="00AD20A1"/>
    <w:pPr>
      <w:spacing w:before="100" w:beforeAutospacing="1" w:after="100" w:afterAutospacing="1" w:line="240" w:lineRule="auto"/>
    </w:pPr>
    <w:rPr>
      <w:rFonts w:ascii="Times New Roman" w:eastAsia="Times New Roman" w:hAnsi="Times New Roman" w:cs="Times New Roman"/>
      <w:sz w:val="24"/>
      <w:szCs w:val="24"/>
    </w:rPr>
  </w:style>
  <w:style w:type="table" w:styleId="PlainTable2">
    <w:name w:val="Plain Table 2"/>
    <w:basedOn w:val="TableNormal"/>
    <w:uiPriority w:val="42"/>
    <w:rsid w:val="00AD20A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RPMAuthor-Afiliation">
    <w:name w:val="JRPM_Author-Afiliation"/>
    <w:basedOn w:val="Normal"/>
    <w:qFormat/>
    <w:rsid w:val="001270C7"/>
    <w:pPr>
      <w:spacing w:after="0" w:line="240" w:lineRule="auto"/>
      <w:jc w:val="center"/>
    </w:pPr>
    <w:rPr>
      <w:rFonts w:ascii="Times New Roman" w:eastAsia="Times New Roman" w:hAnsi="Times New Roman" w:cs="Times New Roman"/>
      <w:bCs/>
      <w:lang w:val="id-ID"/>
    </w:rPr>
  </w:style>
  <w:style w:type="paragraph" w:styleId="ListParagraph">
    <w:name w:val="List Paragraph"/>
    <w:aliases w:val="Body of text,Body of text+1,Body of text+2,Body of text+3,List Paragraph11,List Paragraph1,List Paragraph111,Medium Grid 1 - Accent 21,Colorful List - Accent 11,Body of textCxSp,rpp3,HEADING 1,soal jawab,KEPALA 3,kepala 1,Body of text1,ar"/>
    <w:basedOn w:val="Normal"/>
    <w:link w:val="ListParagraphChar"/>
    <w:uiPriority w:val="34"/>
    <w:qFormat/>
    <w:rsid w:val="00441D54"/>
    <w:pPr>
      <w:suppressAutoHyphens/>
      <w:ind w:leftChars="-1" w:left="720" w:hangingChars="1" w:hanging="1"/>
      <w:contextualSpacing/>
      <w:textDirection w:val="btLr"/>
      <w:textAlignment w:val="top"/>
      <w:outlineLvl w:val="0"/>
    </w:pPr>
    <w:rPr>
      <w:rFonts w:ascii="Calibri" w:eastAsia="Calibri" w:hAnsi="Calibri" w:cs="Times New Roman"/>
      <w:position w:val="-1"/>
    </w:rPr>
  </w:style>
  <w:style w:type="character" w:customStyle="1" w:styleId="ListParagraphChar">
    <w:name w:val="List Paragraph Char"/>
    <w:aliases w:val="Body of text Char,Body of text+1 Char,Body of text+2 Char,Body of text+3 Char,List Paragraph11 Char,List Paragraph1 Char,List Paragraph111 Char,Medium Grid 1 - Accent 21 Char,Colorful List - Accent 11 Char,Body of textCxSp Char"/>
    <w:basedOn w:val="DefaultParagraphFont"/>
    <w:link w:val="ListParagraph"/>
    <w:uiPriority w:val="34"/>
    <w:qFormat/>
    <w:locked/>
    <w:rsid w:val="00CF475F"/>
    <w:rPr>
      <w:rFonts w:ascii="Calibri" w:eastAsia="Calibri" w:hAnsi="Calibri" w:cs="Times New Roman"/>
      <w:position w:val="-1"/>
    </w:rPr>
  </w:style>
  <w:style w:type="paragraph" w:styleId="Title">
    <w:name w:val="Title"/>
    <w:aliases w:val="Sub Bab,Section"/>
    <w:basedOn w:val="Normal"/>
    <w:next w:val="Normal"/>
    <w:link w:val="TitleChar"/>
    <w:uiPriority w:val="10"/>
    <w:qFormat/>
    <w:rsid w:val="005E6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Sub Bab Char,Section Char"/>
    <w:basedOn w:val="DefaultParagraphFont"/>
    <w:link w:val="Title"/>
    <w:qFormat/>
    <w:rsid w:val="005E6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461"/>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4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461"/>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qFormat/>
    <w:rsid w:val="005E6461"/>
    <w:rPr>
      <w:i/>
      <w:iCs/>
      <w:color w:val="404040" w:themeColor="text1" w:themeTint="BF"/>
    </w:rPr>
  </w:style>
  <w:style w:type="character" w:styleId="IntenseEmphasis">
    <w:name w:val="Intense Emphasis"/>
    <w:basedOn w:val="DefaultParagraphFont"/>
    <w:uiPriority w:val="21"/>
    <w:qFormat/>
    <w:rsid w:val="005E6461"/>
    <w:rPr>
      <w:i/>
      <w:iCs/>
      <w:color w:val="365F91" w:themeColor="accent1" w:themeShade="BF"/>
    </w:rPr>
  </w:style>
  <w:style w:type="paragraph" w:styleId="IntenseQuote">
    <w:name w:val="Intense Quote"/>
    <w:basedOn w:val="Normal"/>
    <w:next w:val="Normal"/>
    <w:link w:val="IntenseQuoteChar"/>
    <w:uiPriority w:val="30"/>
    <w:qFormat/>
    <w:rsid w:val="005E6461"/>
    <w:pPr>
      <w:pBdr>
        <w:top w:val="single" w:sz="4" w:space="10" w:color="365F91" w:themeColor="accent1" w:themeShade="BF"/>
        <w:bottom w:val="single" w:sz="4" w:space="10" w:color="365F91" w:themeColor="accent1" w:themeShade="BF"/>
      </w:pBdr>
      <w:spacing w:before="360" w:after="360" w:line="259" w:lineRule="auto"/>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E6461"/>
    <w:rPr>
      <w:i/>
      <w:iCs/>
      <w:color w:val="365F91" w:themeColor="accent1" w:themeShade="BF"/>
    </w:rPr>
  </w:style>
  <w:style w:type="character" w:styleId="IntenseReference">
    <w:name w:val="Intense Reference"/>
    <w:basedOn w:val="DefaultParagraphFont"/>
    <w:uiPriority w:val="32"/>
    <w:qFormat/>
    <w:rsid w:val="005E6461"/>
    <w:rPr>
      <w:b/>
      <w:bCs/>
      <w:smallCaps/>
      <w:color w:val="365F91" w:themeColor="accent1" w:themeShade="BF"/>
      <w:spacing w:val="5"/>
    </w:rPr>
  </w:style>
  <w:style w:type="character" w:customStyle="1" w:styleId="UnresolvedMention1">
    <w:name w:val="Unresolved Mention1"/>
    <w:basedOn w:val="DefaultParagraphFont"/>
    <w:uiPriority w:val="99"/>
    <w:semiHidden/>
    <w:unhideWhenUsed/>
    <w:qFormat/>
    <w:rsid w:val="005E6461"/>
    <w:rPr>
      <w:color w:val="605E5C"/>
      <w:shd w:val="clear" w:color="auto" w:fill="E1DFDD"/>
    </w:rPr>
  </w:style>
  <w:style w:type="character" w:customStyle="1" w:styleId="fontstyle01">
    <w:name w:val="fontstyle01"/>
    <w:basedOn w:val="DefaultParagraphFont"/>
    <w:rsid w:val="005E6461"/>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5E6461"/>
    <w:rPr>
      <w:rFonts w:ascii="Times New Roman" w:hAnsi="Times New Roman" w:cs="Times New Roman" w:hint="default"/>
      <w:b w:val="0"/>
      <w:bCs w:val="0"/>
      <w:i/>
      <w:iCs/>
      <w:color w:val="000000"/>
      <w:sz w:val="24"/>
      <w:szCs w:val="24"/>
    </w:rPr>
  </w:style>
  <w:style w:type="paragraph" w:styleId="Bibliography">
    <w:name w:val="Bibliography"/>
    <w:basedOn w:val="Normal"/>
    <w:next w:val="Normal"/>
    <w:uiPriority w:val="37"/>
    <w:unhideWhenUsed/>
    <w:rsid w:val="005E6461"/>
    <w:pPr>
      <w:spacing w:after="160" w:line="259" w:lineRule="auto"/>
    </w:pPr>
  </w:style>
  <w:style w:type="paragraph" w:customStyle="1" w:styleId="TableParagraph">
    <w:name w:val="Table Paragraph"/>
    <w:basedOn w:val="Normal"/>
    <w:uiPriority w:val="1"/>
    <w:qFormat/>
    <w:rsid w:val="005E6461"/>
    <w:pPr>
      <w:widowControl w:val="0"/>
      <w:autoSpaceDE w:val="0"/>
      <w:autoSpaceDN w:val="0"/>
      <w:spacing w:after="0" w:line="240" w:lineRule="auto"/>
      <w:jc w:val="center"/>
    </w:pPr>
    <w:rPr>
      <w:rFonts w:ascii="Times New Roman" w:eastAsia="Times New Roman" w:hAnsi="Times New Roman" w:cs="Times New Roman"/>
      <w:lang w:val="id"/>
    </w:rPr>
  </w:style>
  <w:style w:type="paragraph" w:customStyle="1" w:styleId="JRPMBody">
    <w:name w:val="JRPM_Body"/>
    <w:basedOn w:val="Normal"/>
    <w:qFormat/>
    <w:rsid w:val="00CA6C67"/>
    <w:pPr>
      <w:spacing w:after="0" w:line="240" w:lineRule="auto"/>
      <w:ind w:firstLine="567"/>
      <w:jc w:val="both"/>
    </w:pPr>
    <w:rPr>
      <w:rFonts w:ascii="Times New Roman" w:eastAsia="Times New Roman" w:hAnsi="Times New Roman" w:cs="Times New Roman"/>
      <w:szCs w:val="24"/>
      <w:lang w:val="id-ID"/>
    </w:rPr>
  </w:style>
  <w:style w:type="paragraph" w:styleId="FootnoteText">
    <w:name w:val="footnote text"/>
    <w:basedOn w:val="Normal"/>
    <w:link w:val="FootnoteTextChar"/>
    <w:uiPriority w:val="99"/>
    <w:unhideWhenUsed/>
    <w:rsid w:val="00C602F2"/>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C602F2"/>
    <w:rPr>
      <w:sz w:val="20"/>
      <w:szCs w:val="20"/>
      <w:lang w:val="id-ID"/>
    </w:rPr>
  </w:style>
  <w:style w:type="character" w:styleId="FootnoteReference">
    <w:name w:val="footnote reference"/>
    <w:aliases w:val="Footnote Text Char1,Char Char1,Char Char Char Char1,Footnote Text Char Char Char1,Char Char Char Char2,Char Char Char Char Char Char Char Char Char Char Char Char1,Char Char Char Char Char Char Char Char Char Char1"/>
    <w:basedOn w:val="DefaultParagraphFont"/>
    <w:uiPriority w:val="99"/>
    <w:unhideWhenUsed/>
    <w:rsid w:val="00C602F2"/>
    <w:rPr>
      <w:vertAlign w:val="superscript"/>
    </w:rPr>
  </w:style>
  <w:style w:type="character" w:customStyle="1" w:styleId="fontstyle31">
    <w:name w:val="fontstyle31"/>
    <w:basedOn w:val="DefaultParagraphFont"/>
    <w:rsid w:val="00C602F2"/>
    <w:rPr>
      <w:rFonts w:ascii="Trebuchet MS" w:hAnsi="Trebuchet MS" w:hint="default"/>
      <w:b w:val="0"/>
      <w:bCs w:val="0"/>
      <w:i/>
      <w:iCs/>
      <w:color w:val="000000"/>
      <w:sz w:val="18"/>
      <w:szCs w:val="18"/>
    </w:rPr>
  </w:style>
  <w:style w:type="character" w:customStyle="1" w:styleId="fontstyle41">
    <w:name w:val="fontstyle41"/>
    <w:basedOn w:val="DefaultParagraphFont"/>
    <w:rsid w:val="00C602F2"/>
    <w:rPr>
      <w:rFonts w:ascii="Arial" w:hAnsi="Arial" w:cs="Arial" w:hint="default"/>
      <w:b/>
      <w:bCs/>
      <w:i w:val="0"/>
      <w:iCs w:val="0"/>
      <w:color w:val="000000"/>
      <w:sz w:val="22"/>
      <w:szCs w:val="22"/>
    </w:rPr>
  </w:style>
  <w:style w:type="character" w:styleId="EndnoteReference">
    <w:name w:val="endnote reference"/>
    <w:basedOn w:val="DefaultParagraphFont"/>
    <w:uiPriority w:val="99"/>
    <w:semiHidden/>
    <w:unhideWhenUsed/>
    <w:rsid w:val="00C602F2"/>
    <w:rPr>
      <w:vertAlign w:val="superscript"/>
    </w:rPr>
  </w:style>
  <w:style w:type="paragraph" w:styleId="CommentText">
    <w:name w:val="annotation text"/>
    <w:basedOn w:val="Normal"/>
    <w:link w:val="CommentTextChar"/>
    <w:uiPriority w:val="99"/>
    <w:unhideWhenUsed/>
    <w:qFormat/>
    <w:rsid w:val="00287919"/>
    <w:pPr>
      <w:spacing w:line="240" w:lineRule="auto"/>
    </w:pPr>
    <w:rPr>
      <w:rFonts w:ascii="Calibri" w:eastAsia="Calibri" w:hAnsi="Calibri" w:cs="Calibri"/>
      <w:sz w:val="20"/>
      <w:szCs w:val="20"/>
      <w:lang w:val="id-ID"/>
    </w:rPr>
  </w:style>
  <w:style w:type="character" w:customStyle="1" w:styleId="CommentTextChar">
    <w:name w:val="Comment Text Char"/>
    <w:basedOn w:val="DefaultParagraphFont"/>
    <w:link w:val="CommentText"/>
    <w:uiPriority w:val="99"/>
    <w:qFormat/>
    <w:rsid w:val="00287919"/>
    <w:rPr>
      <w:rFonts w:ascii="Calibri" w:eastAsia="Calibri" w:hAnsi="Calibri" w:cs="Calibri"/>
      <w:sz w:val="20"/>
      <w:szCs w:val="20"/>
      <w:lang w:val="id-ID"/>
    </w:rPr>
  </w:style>
  <w:style w:type="table" w:customStyle="1" w:styleId="LightShading1">
    <w:name w:val="Light Shading1"/>
    <w:basedOn w:val="TableNormal"/>
    <w:uiPriority w:val="60"/>
    <w:qFormat/>
    <w:rsid w:val="00287919"/>
    <w:pPr>
      <w:spacing w:after="0" w:line="240" w:lineRule="auto"/>
    </w:pPr>
    <w:rPr>
      <w:rFonts w:ascii="Calibri" w:eastAsia="Calibri" w:hAnsi="Calibri" w:cs="Calibr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qFormat/>
    <w:rsid w:val="00287919"/>
    <w:pPr>
      <w:spacing w:after="0" w:line="240" w:lineRule="auto"/>
    </w:pPr>
    <w:rPr>
      <w:rFonts w:ascii="Calibri" w:eastAsia="Calibri" w:hAnsi="Calibri" w:cs="Calibri"/>
      <w:lang w:val="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dy">
    <w:name w:val="Body"/>
    <w:basedOn w:val="Normal"/>
    <w:qFormat/>
    <w:rsid w:val="00287919"/>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id-ID" w:eastAsia="ko-KR"/>
    </w:rPr>
  </w:style>
  <w:style w:type="paragraph" w:customStyle="1" w:styleId="Bullet">
    <w:name w:val="Bullet"/>
    <w:basedOn w:val="Body"/>
    <w:qFormat/>
    <w:rsid w:val="00287919"/>
    <w:pPr>
      <w:ind w:left="576" w:hanging="288"/>
    </w:pPr>
  </w:style>
  <w:style w:type="paragraph" w:customStyle="1" w:styleId="SubBullet">
    <w:name w:val="SubBullet"/>
    <w:basedOn w:val="Body"/>
    <w:qFormat/>
    <w:rsid w:val="00287919"/>
    <w:pPr>
      <w:ind w:left="1145" w:hanging="283"/>
    </w:pPr>
  </w:style>
  <w:style w:type="paragraph" w:customStyle="1" w:styleId="Enumerated">
    <w:name w:val="Enumerated"/>
    <w:basedOn w:val="Bullet"/>
    <w:qFormat/>
    <w:rsid w:val="00287919"/>
  </w:style>
  <w:style w:type="paragraph" w:customStyle="1" w:styleId="FigureTitle">
    <w:name w:val="FigureTitle"/>
    <w:basedOn w:val="Body"/>
    <w:qFormat/>
    <w:rsid w:val="00287919"/>
    <w:pPr>
      <w:spacing w:after="120"/>
      <w:jc w:val="center"/>
    </w:pPr>
    <w:rPr>
      <w:i/>
    </w:rPr>
  </w:style>
  <w:style w:type="paragraph" w:customStyle="1" w:styleId="Equation">
    <w:name w:val="Equation"/>
    <w:basedOn w:val="Normal"/>
    <w:qFormat/>
    <w:rsid w:val="00287919"/>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val="id-ID" w:eastAsia="ko-KR"/>
    </w:rPr>
  </w:style>
  <w:style w:type="paragraph" w:customStyle="1" w:styleId="Tabletitle">
    <w:name w:val="Tabletitle"/>
    <w:basedOn w:val="Body"/>
    <w:qFormat/>
    <w:rsid w:val="00287919"/>
    <w:pPr>
      <w:spacing w:before="240" w:after="120"/>
      <w:jc w:val="center"/>
    </w:pPr>
    <w:rPr>
      <w:i/>
    </w:rPr>
  </w:style>
  <w:style w:type="paragraph" w:customStyle="1" w:styleId="E-JOURNALTitle">
    <w:name w:val="E-JOURNAL_Title"/>
    <w:basedOn w:val="Normal"/>
    <w:qFormat/>
    <w:rsid w:val="00287919"/>
    <w:pPr>
      <w:spacing w:after="0" w:line="240" w:lineRule="auto"/>
      <w:jc w:val="center"/>
    </w:pPr>
    <w:rPr>
      <w:rFonts w:ascii="Times New Roman" w:eastAsia="Times New Roman" w:hAnsi="Times New Roman" w:cs="Times New Roman"/>
      <w:b/>
      <w:lang w:val="id-ID"/>
    </w:rPr>
  </w:style>
  <w:style w:type="paragraph" w:customStyle="1" w:styleId="Copyright">
    <w:name w:val="Copyright"/>
    <w:basedOn w:val="Normal"/>
    <w:qFormat/>
    <w:rsid w:val="00287919"/>
    <w:pPr>
      <w:framePr w:hSpace="187" w:wrap="around" w:vAnchor="text" w:hAnchor="text" w:y="1"/>
      <w:spacing w:after="0" w:line="200" w:lineRule="exact"/>
      <w:jc w:val="right"/>
    </w:pPr>
    <w:rPr>
      <w:rFonts w:ascii="Times New Roman" w:eastAsia="Times New Roman" w:hAnsi="Times New Roman" w:cs="Times New Roman"/>
      <w:sz w:val="17"/>
      <w:szCs w:val="14"/>
      <w:lang w:val="id-ID"/>
    </w:rPr>
  </w:style>
  <w:style w:type="paragraph" w:customStyle="1" w:styleId="JRPMTableCaption">
    <w:name w:val="JRPM_TableCaption"/>
    <w:basedOn w:val="Normal"/>
    <w:autoRedefine/>
    <w:qFormat/>
    <w:rsid w:val="005473B0"/>
    <w:pPr>
      <w:spacing w:after="0" w:line="240" w:lineRule="auto"/>
      <w:ind w:firstLine="709"/>
      <w:jc w:val="both"/>
    </w:pPr>
    <w:rPr>
      <w:rFonts w:ascii="Times New Roman" w:eastAsia="Times New Roman" w:hAnsi="Times New Roman" w:cs="Times New Roman"/>
      <w:bCs/>
      <w:color w:val="000000" w:themeColor="text1"/>
      <w:lang w:val="id-ID"/>
    </w:rPr>
  </w:style>
  <w:style w:type="paragraph" w:customStyle="1" w:styleId="JRPMPictureCapture">
    <w:name w:val="JRPM_Picture Capture"/>
    <w:basedOn w:val="Normal"/>
    <w:autoRedefine/>
    <w:qFormat/>
    <w:rsid w:val="00447D9F"/>
    <w:pPr>
      <w:spacing w:after="0" w:line="240" w:lineRule="auto"/>
      <w:ind w:right="15" w:firstLine="567"/>
      <w:jc w:val="both"/>
    </w:pPr>
    <w:rPr>
      <w:rFonts w:ascii="Times New Roman" w:eastAsia="Times New Roman" w:hAnsi="Times New Roman" w:cs="Times New Roman"/>
      <w:bCs/>
      <w:color w:val="000000"/>
    </w:rPr>
  </w:style>
  <w:style w:type="paragraph" w:customStyle="1" w:styleId="JRPMReference">
    <w:name w:val="JRPM_Reference"/>
    <w:basedOn w:val="Normal"/>
    <w:qFormat/>
    <w:rsid w:val="00287919"/>
    <w:pPr>
      <w:spacing w:before="120" w:after="120" w:line="240" w:lineRule="auto"/>
      <w:ind w:left="567" w:hanging="567"/>
      <w:jc w:val="both"/>
    </w:pPr>
    <w:rPr>
      <w:rFonts w:ascii="Times New Roman" w:eastAsia="Times New Roman" w:hAnsi="Times New Roman" w:cs="Times New Roman"/>
      <w:color w:val="000000"/>
      <w:lang w:val="id-ID"/>
    </w:rPr>
  </w:style>
  <w:style w:type="paragraph" w:styleId="Caption">
    <w:name w:val="caption"/>
    <w:aliases w:val="Judul Tabel,Gambar,dan Lampiran"/>
    <w:basedOn w:val="Normal"/>
    <w:next w:val="Normal"/>
    <w:link w:val="CaptionChar"/>
    <w:uiPriority w:val="35"/>
    <w:unhideWhenUsed/>
    <w:qFormat/>
    <w:rsid w:val="005436A5"/>
    <w:pPr>
      <w:spacing w:line="240" w:lineRule="auto"/>
    </w:pPr>
    <w:rPr>
      <w:rFonts w:ascii="Times New Roman" w:eastAsia="MS Mincho" w:hAnsi="Times New Roman" w:cs="Times New Roman"/>
      <w:i/>
      <w:iCs/>
      <w:color w:val="1F497D" w:themeColor="text2"/>
      <w:sz w:val="18"/>
      <w:szCs w:val="18"/>
    </w:rPr>
  </w:style>
  <w:style w:type="character" w:customStyle="1" w:styleId="CaptionChar">
    <w:name w:val="Caption Char"/>
    <w:aliases w:val="Judul Tabel Char,Gambar Char,dan Lampiran Char"/>
    <w:basedOn w:val="DefaultParagraphFont"/>
    <w:link w:val="Caption"/>
    <w:uiPriority w:val="35"/>
    <w:rsid w:val="0029427A"/>
    <w:rPr>
      <w:rFonts w:ascii="Times New Roman" w:eastAsia="MS Mincho" w:hAnsi="Times New Roman" w:cs="Times New Roman"/>
      <w:i/>
      <w:iCs/>
      <w:color w:val="1F497D" w:themeColor="text2"/>
      <w:sz w:val="18"/>
      <w:szCs w:val="18"/>
    </w:rPr>
  </w:style>
  <w:style w:type="character" w:customStyle="1" w:styleId="relative">
    <w:name w:val="relative"/>
    <w:basedOn w:val="DefaultParagraphFont"/>
    <w:rsid w:val="00F51C23"/>
  </w:style>
  <w:style w:type="character" w:customStyle="1" w:styleId="max-w-full">
    <w:name w:val="max-w-full"/>
    <w:basedOn w:val="DefaultParagraphFont"/>
    <w:rsid w:val="000F3CA2"/>
  </w:style>
  <w:style w:type="paragraph" w:styleId="HTMLPreformatted">
    <w:name w:val="HTML Preformatted"/>
    <w:link w:val="HTMLPreformattedChar"/>
    <w:uiPriority w:val="99"/>
    <w:unhideWhenUsed/>
    <w:rsid w:val="003C6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hAnsi="SimSun" w:cs="Times New Roman" w:hint="eastAsia"/>
      <w:sz w:val="24"/>
      <w:szCs w:val="24"/>
      <w:lang w:eastAsia="zh-CN"/>
    </w:rPr>
  </w:style>
  <w:style w:type="character" w:customStyle="1" w:styleId="HTMLPreformattedChar">
    <w:name w:val="HTML Preformatted Char"/>
    <w:basedOn w:val="DefaultParagraphFont"/>
    <w:link w:val="HTMLPreformatted"/>
    <w:uiPriority w:val="99"/>
    <w:rsid w:val="003C6829"/>
    <w:rPr>
      <w:rFonts w:ascii="SimSun" w:eastAsia="SimSun" w:hAnsi="SimSun" w:cs="Times New Roman"/>
      <w:sz w:val="24"/>
      <w:szCs w:val="24"/>
      <w:lang w:eastAsia="zh-CN"/>
    </w:rPr>
  </w:style>
  <w:style w:type="character" w:customStyle="1" w:styleId="text-secondary-500">
    <w:name w:val="text-secondary-500"/>
    <w:basedOn w:val="DefaultParagraphFont"/>
    <w:rsid w:val="00D221BF"/>
  </w:style>
  <w:style w:type="table" w:customStyle="1" w:styleId="TableGrid1">
    <w:name w:val="Table Grid1"/>
    <w:basedOn w:val="TableNormal"/>
    <w:next w:val="TableGrid"/>
    <w:uiPriority w:val="39"/>
    <w:qFormat/>
    <w:rsid w:val="00367E8B"/>
    <w:pPr>
      <w:spacing w:after="0" w:line="240" w:lineRule="auto"/>
    </w:pPr>
    <w:rPr>
      <w:sz w:val="20"/>
      <w:szCs w:val="20"/>
      <w:lang w:val="zh-CN"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DefaultParagraphFont"/>
    <w:rsid w:val="00CC2B3D"/>
  </w:style>
  <w:style w:type="character" w:styleId="FollowedHyperlink">
    <w:name w:val="FollowedHyperlink"/>
    <w:basedOn w:val="DefaultParagraphFont"/>
    <w:unhideWhenUsed/>
    <w:qFormat/>
    <w:rsid w:val="001A4DDF"/>
    <w:rPr>
      <w:color w:val="800080" w:themeColor="followedHyperlink"/>
      <w:u w:val="single"/>
    </w:rPr>
  </w:style>
  <w:style w:type="paragraph" w:styleId="NoSpacing">
    <w:name w:val="No Spacing"/>
    <w:aliases w:val="1"/>
    <w:link w:val="NoSpacingChar"/>
    <w:uiPriority w:val="1"/>
    <w:qFormat/>
    <w:rsid w:val="003A1FC3"/>
    <w:pPr>
      <w:spacing w:after="0" w:line="240" w:lineRule="auto"/>
    </w:pPr>
  </w:style>
  <w:style w:type="character" w:customStyle="1" w:styleId="NoSpacingChar">
    <w:name w:val="No Spacing Char"/>
    <w:aliases w:val="1 Char"/>
    <w:basedOn w:val="DefaultParagraphFont"/>
    <w:link w:val="NoSpacing"/>
    <w:uiPriority w:val="1"/>
    <w:locked/>
    <w:rsid w:val="006641DD"/>
  </w:style>
  <w:style w:type="character" w:customStyle="1" w:styleId="UnresolvedMention2">
    <w:name w:val="Unresolved Mention2"/>
    <w:basedOn w:val="DefaultParagraphFont"/>
    <w:uiPriority w:val="99"/>
    <w:unhideWhenUsed/>
    <w:qFormat/>
    <w:rsid w:val="0029427A"/>
    <w:rPr>
      <w:color w:val="605E5C"/>
      <w:shd w:val="clear" w:color="auto" w:fill="E1DFDD"/>
    </w:rPr>
  </w:style>
  <w:style w:type="character" w:styleId="CommentReference">
    <w:name w:val="annotation reference"/>
    <w:basedOn w:val="DefaultParagraphFont"/>
    <w:uiPriority w:val="99"/>
    <w:unhideWhenUsed/>
    <w:rsid w:val="0029427A"/>
    <w:rPr>
      <w:sz w:val="16"/>
      <w:szCs w:val="16"/>
    </w:rPr>
  </w:style>
  <w:style w:type="paragraph" w:styleId="CommentSubject">
    <w:name w:val="annotation subject"/>
    <w:basedOn w:val="CommentText"/>
    <w:next w:val="CommentText"/>
    <w:link w:val="CommentSubjectChar"/>
    <w:uiPriority w:val="99"/>
    <w:semiHidden/>
    <w:unhideWhenUsed/>
    <w:rsid w:val="0029427A"/>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9427A"/>
    <w:rPr>
      <w:rFonts w:ascii="Calibri" w:eastAsia="Calibri" w:hAnsi="Calibri" w:cs="Calibri"/>
      <w:b/>
      <w:bCs/>
      <w:sz w:val="20"/>
      <w:szCs w:val="20"/>
      <w:lang w:val="id-ID"/>
    </w:rPr>
  </w:style>
  <w:style w:type="character" w:customStyle="1" w:styleId="selectable-text">
    <w:name w:val="selectable-text"/>
    <w:basedOn w:val="DefaultParagraphFont"/>
    <w:rsid w:val="0029427A"/>
  </w:style>
  <w:style w:type="paragraph" w:customStyle="1" w:styleId="BAB">
    <w:name w:val="BAB"/>
    <w:basedOn w:val="Normal"/>
    <w:qFormat/>
    <w:rsid w:val="0029427A"/>
    <w:pPr>
      <w:spacing w:after="0"/>
      <w:jc w:val="both"/>
    </w:pPr>
    <w:rPr>
      <w:rFonts w:ascii="Times New Roman" w:eastAsia="Calibri" w:hAnsi="Times New Roman" w:cs="Times New Roman"/>
      <w:b/>
      <w:sz w:val="24"/>
    </w:rPr>
  </w:style>
  <w:style w:type="character" w:customStyle="1" w:styleId="sw">
    <w:name w:val="sw"/>
    <w:basedOn w:val="DefaultParagraphFont"/>
    <w:rsid w:val="0029427A"/>
  </w:style>
  <w:style w:type="table" w:customStyle="1" w:styleId="32">
    <w:name w:val="32"/>
    <w:basedOn w:val="TableNormal"/>
    <w:rsid w:val="0029427A"/>
    <w:pPr>
      <w:spacing w:after="0" w:line="240" w:lineRule="auto"/>
    </w:pPr>
    <w:rPr>
      <w:rFonts w:ascii="Calibri" w:eastAsia="Calibri" w:hAnsi="Calibri" w:cs="Calibri"/>
      <w:lang w:eastAsia="en-ID"/>
    </w:rPr>
    <w:tblPr>
      <w:tblStyleRowBandSize w:val="1"/>
      <w:tblStyleColBandSize w:val="1"/>
      <w:tblInd w:w="0" w:type="dxa"/>
      <w:tblCellMar>
        <w:top w:w="0" w:type="dxa"/>
        <w:left w:w="108" w:type="dxa"/>
        <w:bottom w:w="0" w:type="dxa"/>
        <w:right w:w="108" w:type="dxa"/>
      </w:tblCellMar>
    </w:tblPr>
  </w:style>
  <w:style w:type="paragraph" w:customStyle="1" w:styleId="Normal1">
    <w:name w:val="Normal1"/>
    <w:rsid w:val="0029427A"/>
    <w:pPr>
      <w:spacing w:after="0"/>
    </w:pPr>
    <w:rPr>
      <w:rFonts w:ascii="Arial" w:eastAsia="Arial" w:hAnsi="Arial" w:cs="Arial"/>
    </w:rPr>
  </w:style>
  <w:style w:type="paragraph" w:customStyle="1" w:styleId="Isi">
    <w:name w:val="Isi"/>
    <w:basedOn w:val="Normal"/>
    <w:link w:val="IsiChar"/>
    <w:qFormat/>
    <w:rsid w:val="0029427A"/>
    <w:pPr>
      <w:spacing w:after="0" w:line="240" w:lineRule="auto"/>
      <w:ind w:firstLine="284"/>
      <w:jc w:val="both"/>
    </w:pPr>
    <w:rPr>
      <w:rFonts w:ascii="Times New Roman" w:eastAsia="Malgun Gothic" w:hAnsi="Times New Roman" w:cs="Arial"/>
      <w:sz w:val="20"/>
      <w:lang w:val="id-ID" w:eastAsia="ko-KR"/>
    </w:rPr>
  </w:style>
  <w:style w:type="character" w:customStyle="1" w:styleId="IsiChar">
    <w:name w:val="Isi Char"/>
    <w:link w:val="Isi"/>
    <w:rsid w:val="0029427A"/>
    <w:rPr>
      <w:rFonts w:ascii="Times New Roman" w:eastAsia="Malgun Gothic" w:hAnsi="Times New Roman" w:cs="Arial"/>
      <w:sz w:val="20"/>
      <w:lang w:val="id-ID" w:eastAsia="ko-KR"/>
    </w:rPr>
  </w:style>
  <w:style w:type="paragraph" w:styleId="TOC2">
    <w:name w:val="toc 2"/>
    <w:basedOn w:val="Normal"/>
    <w:uiPriority w:val="39"/>
    <w:qFormat/>
    <w:rsid w:val="0029427A"/>
    <w:pPr>
      <w:widowControl w:val="0"/>
      <w:autoSpaceDE w:val="0"/>
      <w:autoSpaceDN w:val="0"/>
      <w:spacing w:before="137" w:after="0" w:line="240" w:lineRule="auto"/>
      <w:ind w:left="278"/>
    </w:pPr>
    <w:rPr>
      <w:rFonts w:ascii="Times New Roman" w:eastAsia="Times New Roman" w:hAnsi="Times New Roman" w:cs="Times New Roman"/>
      <w:b/>
      <w:bCs/>
      <w:sz w:val="24"/>
      <w:szCs w:val="24"/>
      <w:lang w:val="ms"/>
    </w:rPr>
  </w:style>
  <w:style w:type="paragraph" w:styleId="TOC4">
    <w:name w:val="toc 4"/>
    <w:basedOn w:val="Normal"/>
    <w:next w:val="Normal"/>
    <w:autoRedefine/>
    <w:uiPriority w:val="1"/>
    <w:unhideWhenUsed/>
    <w:qFormat/>
    <w:rsid w:val="0029427A"/>
    <w:pPr>
      <w:spacing w:after="100" w:line="259" w:lineRule="auto"/>
      <w:ind w:left="660"/>
    </w:pPr>
    <w:rPr>
      <w:kern w:val="2"/>
      <w14:ligatures w14:val="standardContextual"/>
    </w:rPr>
  </w:style>
  <w:style w:type="paragraph" w:styleId="EndnoteText">
    <w:name w:val="endnote text"/>
    <w:basedOn w:val="Normal"/>
    <w:link w:val="EndnoteTextChar"/>
    <w:uiPriority w:val="99"/>
    <w:semiHidden/>
    <w:unhideWhenUsed/>
    <w:rsid w:val="0029427A"/>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
    <w:uiPriority w:val="99"/>
    <w:semiHidden/>
    <w:rsid w:val="0029427A"/>
    <w:rPr>
      <w:kern w:val="2"/>
      <w:sz w:val="20"/>
      <w:szCs w:val="20"/>
      <w14:ligatures w14:val="standardContextual"/>
    </w:rPr>
  </w:style>
  <w:style w:type="paragraph" w:customStyle="1" w:styleId="IEEEParagraph">
    <w:name w:val="IEEE Paragraph"/>
    <w:basedOn w:val="Normal"/>
    <w:link w:val="IEEEParagraphChar"/>
    <w:qFormat/>
    <w:rsid w:val="0029427A"/>
    <w:pPr>
      <w:adjustRightInd w:val="0"/>
      <w:snapToGrid w:val="0"/>
      <w:spacing w:after="0" w:line="240" w:lineRule="auto"/>
      <w:ind w:firstLine="216"/>
      <w:jc w:val="both"/>
    </w:pPr>
    <w:rPr>
      <w:rFonts w:eastAsiaTheme="minorEastAsia"/>
      <w:sz w:val="20"/>
      <w:szCs w:val="20"/>
      <w:lang w:eastAsia="zh-CN"/>
    </w:rPr>
  </w:style>
  <w:style w:type="character" w:customStyle="1" w:styleId="IEEEParagraphChar">
    <w:name w:val="IEEE Paragraph Char"/>
    <w:link w:val="IEEEParagraph"/>
    <w:qFormat/>
    <w:rsid w:val="00EB30DA"/>
    <w:rPr>
      <w:rFonts w:eastAsiaTheme="minorEastAsia"/>
      <w:sz w:val="20"/>
      <w:szCs w:val="20"/>
      <w:lang w:eastAsia="zh-CN"/>
    </w:rPr>
  </w:style>
  <w:style w:type="paragraph" w:customStyle="1" w:styleId="7DAFTARPUSTAKA">
    <w:name w:val="7 DAFTAR PUSTAKA"/>
    <w:basedOn w:val="Heading1"/>
    <w:qFormat/>
    <w:rsid w:val="0029427A"/>
    <w:pPr>
      <w:keepLines w:val="0"/>
      <w:suppressAutoHyphens/>
      <w:spacing w:before="200" w:after="160" w:line="240" w:lineRule="auto"/>
    </w:pPr>
    <w:rPr>
      <w:rFonts w:ascii="Times New Roman" w:eastAsia="Times New Roman" w:hAnsi="Times New Roman" w:cs="Times New Roman"/>
      <w:bCs w:val="0"/>
      <w:caps/>
      <w:color w:val="auto"/>
      <w:sz w:val="24"/>
      <w:szCs w:val="20"/>
      <w:lang w:val="id" w:eastAsia="ar-SA"/>
    </w:rPr>
  </w:style>
  <w:style w:type="paragraph" w:customStyle="1" w:styleId="3AuthorAffiliation">
    <w:name w:val="3 Author Affiliation"/>
    <w:next w:val="Normal"/>
    <w:qFormat/>
    <w:rsid w:val="0029427A"/>
    <w:pPr>
      <w:suppressAutoHyphens/>
      <w:spacing w:after="0" w:line="240" w:lineRule="auto"/>
    </w:pPr>
    <w:rPr>
      <w:rFonts w:ascii="Times New Roman" w:hAnsi="Times New Roman" w:cs="Times New Roman"/>
      <w:sz w:val="18"/>
      <w:szCs w:val="20"/>
      <w:lang w:val="id"/>
    </w:rPr>
  </w:style>
  <w:style w:type="character" w:customStyle="1" w:styleId="resultpara0">
    <w:name w:val="result__para__0"/>
    <w:basedOn w:val="DefaultParagraphFont"/>
    <w:rsid w:val="0029427A"/>
  </w:style>
  <w:style w:type="character" w:customStyle="1" w:styleId="resultpara2">
    <w:name w:val="result__para__2"/>
    <w:basedOn w:val="DefaultParagraphFont"/>
    <w:rsid w:val="0029427A"/>
  </w:style>
  <w:style w:type="character" w:customStyle="1" w:styleId="resultpara4">
    <w:name w:val="result__para__4"/>
    <w:basedOn w:val="DefaultParagraphFont"/>
    <w:rsid w:val="0029427A"/>
  </w:style>
  <w:style w:type="table" w:styleId="GridTable2-Accent5">
    <w:name w:val="Grid Table 2 Accent 5"/>
    <w:basedOn w:val="TableNormal"/>
    <w:uiPriority w:val="47"/>
    <w:rsid w:val="0029427A"/>
    <w:pPr>
      <w:spacing w:after="0" w:line="240" w:lineRule="auto"/>
    </w:pPr>
    <w:rPr>
      <w:kern w:val="2"/>
      <w:lang w:val="en-ID"/>
      <w14:ligatures w14:val="standardContextual"/>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match">
    <w:name w:val="match"/>
    <w:basedOn w:val="DefaultParagraphFont"/>
    <w:rsid w:val="0029427A"/>
  </w:style>
  <w:style w:type="character" w:customStyle="1" w:styleId="selectable-text1">
    <w:name w:val="selectable-text1"/>
    <w:basedOn w:val="DefaultParagraphFont"/>
    <w:rsid w:val="0029427A"/>
  </w:style>
  <w:style w:type="paragraph" w:customStyle="1" w:styleId="StyleTitle">
    <w:name w:val="Style Title"/>
    <w:basedOn w:val="Title"/>
    <w:rsid w:val="0029427A"/>
    <w:pPr>
      <w:suppressAutoHyphens/>
      <w:spacing w:after="0"/>
      <w:contextualSpacing w:val="0"/>
      <w:jc w:val="center"/>
    </w:pPr>
    <w:rPr>
      <w:rFonts w:ascii="Times New Roman" w:eastAsia="Times New Roman" w:hAnsi="Times New Roman" w:cs="Arial"/>
      <w:b/>
      <w:bCs/>
      <w:spacing w:val="0"/>
      <w:kern w:val="1"/>
      <w:sz w:val="24"/>
      <w:szCs w:val="32"/>
      <w:lang w:eastAsia="ar-SA"/>
    </w:rPr>
  </w:style>
  <w:style w:type="character" w:customStyle="1" w:styleId="apple-converted-space">
    <w:name w:val="apple-converted-space"/>
    <w:basedOn w:val="DefaultParagraphFont"/>
    <w:rsid w:val="0029427A"/>
  </w:style>
  <w:style w:type="paragraph" w:styleId="TOC1">
    <w:name w:val="toc 1"/>
    <w:basedOn w:val="Normal"/>
    <w:uiPriority w:val="39"/>
    <w:qFormat/>
    <w:rsid w:val="0029427A"/>
    <w:pPr>
      <w:widowControl w:val="0"/>
      <w:autoSpaceDE w:val="0"/>
      <w:autoSpaceDN w:val="0"/>
      <w:spacing w:before="143" w:after="0" w:line="240" w:lineRule="auto"/>
      <w:ind w:right="419"/>
      <w:jc w:val="center"/>
    </w:pPr>
    <w:rPr>
      <w:rFonts w:ascii="Times New Roman" w:eastAsia="Times New Roman" w:hAnsi="Times New Roman" w:cs="Times New Roman"/>
      <w:b/>
      <w:bCs/>
      <w:sz w:val="24"/>
      <w:szCs w:val="24"/>
    </w:rPr>
  </w:style>
  <w:style w:type="paragraph" w:styleId="TOC3">
    <w:name w:val="toc 3"/>
    <w:basedOn w:val="Normal"/>
    <w:uiPriority w:val="39"/>
    <w:qFormat/>
    <w:rsid w:val="0029427A"/>
    <w:pPr>
      <w:widowControl w:val="0"/>
      <w:autoSpaceDE w:val="0"/>
      <w:autoSpaceDN w:val="0"/>
      <w:spacing w:before="142" w:after="0" w:line="240" w:lineRule="auto"/>
      <w:ind w:left="1221" w:hanging="292"/>
    </w:pPr>
    <w:rPr>
      <w:rFonts w:ascii="Times New Roman" w:eastAsia="Times New Roman" w:hAnsi="Times New Roman" w:cs="Times New Roman"/>
      <w:b/>
      <w:bCs/>
      <w:sz w:val="24"/>
      <w:szCs w:val="24"/>
    </w:rPr>
  </w:style>
  <w:style w:type="paragraph" w:customStyle="1" w:styleId="BodytextMaJER">
    <w:name w:val="Body text MaJER"/>
    <w:basedOn w:val="Normal"/>
    <w:qFormat/>
    <w:rsid w:val="0029427A"/>
    <w:pPr>
      <w:spacing w:after="0" w:line="240" w:lineRule="auto"/>
      <w:jc w:val="both"/>
    </w:pPr>
    <w:rPr>
      <w:rFonts w:ascii="Times New Roman" w:eastAsia="Times New Roman" w:hAnsi="Times New Roman" w:cs="Times New Roman"/>
      <w:snapToGrid w:val="0"/>
      <w:sz w:val="24"/>
      <w:szCs w:val="24"/>
      <w:lang w:val="en-GB"/>
    </w:rPr>
  </w:style>
  <w:style w:type="character" w:styleId="HTMLCode">
    <w:name w:val="HTML Code"/>
    <w:basedOn w:val="DefaultParagraphFont"/>
    <w:uiPriority w:val="99"/>
    <w:semiHidden/>
    <w:unhideWhenUsed/>
    <w:rsid w:val="0067263A"/>
    <w:rPr>
      <w:rFonts w:ascii="Courier New" w:eastAsia="Times New Roman" w:hAnsi="Courier New" w:cs="Courier New"/>
      <w:sz w:val="20"/>
      <w:szCs w:val="20"/>
    </w:rPr>
  </w:style>
  <w:style w:type="character" w:customStyle="1" w:styleId="citation-62">
    <w:name w:val="citation-62"/>
    <w:basedOn w:val="DefaultParagraphFont"/>
    <w:rsid w:val="009C000A"/>
  </w:style>
  <w:style w:type="character" w:customStyle="1" w:styleId="citation-61">
    <w:name w:val="citation-61"/>
    <w:basedOn w:val="DefaultParagraphFont"/>
    <w:rsid w:val="009C000A"/>
  </w:style>
  <w:style w:type="character" w:customStyle="1" w:styleId="citation-60">
    <w:name w:val="citation-60"/>
    <w:basedOn w:val="DefaultParagraphFont"/>
    <w:rsid w:val="009C000A"/>
  </w:style>
  <w:style w:type="character" w:customStyle="1" w:styleId="citation-58">
    <w:name w:val="citation-58"/>
    <w:basedOn w:val="DefaultParagraphFont"/>
    <w:rsid w:val="009C000A"/>
  </w:style>
  <w:style w:type="character" w:customStyle="1" w:styleId="citation-57">
    <w:name w:val="citation-57"/>
    <w:basedOn w:val="DefaultParagraphFont"/>
    <w:rsid w:val="009C000A"/>
  </w:style>
  <w:style w:type="character" w:customStyle="1" w:styleId="citation-56">
    <w:name w:val="citation-56"/>
    <w:basedOn w:val="DefaultParagraphFont"/>
    <w:rsid w:val="009C000A"/>
  </w:style>
  <w:style w:type="character" w:customStyle="1" w:styleId="citation-55">
    <w:name w:val="citation-55"/>
    <w:basedOn w:val="DefaultParagraphFont"/>
    <w:rsid w:val="009C000A"/>
  </w:style>
  <w:style w:type="character" w:customStyle="1" w:styleId="citation-54">
    <w:name w:val="citation-54"/>
    <w:basedOn w:val="DefaultParagraphFont"/>
    <w:rsid w:val="009C000A"/>
  </w:style>
  <w:style w:type="character" w:customStyle="1" w:styleId="citation-53">
    <w:name w:val="citation-53"/>
    <w:basedOn w:val="DefaultParagraphFont"/>
    <w:rsid w:val="009C000A"/>
  </w:style>
  <w:style w:type="character" w:customStyle="1" w:styleId="citation-52">
    <w:name w:val="citation-52"/>
    <w:basedOn w:val="DefaultParagraphFont"/>
    <w:rsid w:val="009C000A"/>
  </w:style>
  <w:style w:type="character" w:customStyle="1" w:styleId="citation-264">
    <w:name w:val="citation-264"/>
    <w:basedOn w:val="DefaultParagraphFont"/>
    <w:rsid w:val="009C000A"/>
  </w:style>
  <w:style w:type="character" w:customStyle="1" w:styleId="citation-263">
    <w:name w:val="citation-263"/>
    <w:basedOn w:val="DefaultParagraphFont"/>
    <w:rsid w:val="009C000A"/>
  </w:style>
  <w:style w:type="character" w:customStyle="1" w:styleId="citation-262">
    <w:name w:val="citation-262"/>
    <w:basedOn w:val="DefaultParagraphFont"/>
    <w:rsid w:val="009C000A"/>
  </w:style>
  <w:style w:type="character" w:customStyle="1" w:styleId="citation-261">
    <w:name w:val="citation-261"/>
    <w:basedOn w:val="DefaultParagraphFont"/>
    <w:rsid w:val="009C000A"/>
  </w:style>
  <w:style w:type="character" w:customStyle="1" w:styleId="citation-302">
    <w:name w:val="citation-302"/>
    <w:basedOn w:val="DefaultParagraphFont"/>
    <w:rsid w:val="009C000A"/>
  </w:style>
  <w:style w:type="character" w:customStyle="1" w:styleId="citation-300">
    <w:name w:val="citation-300"/>
    <w:basedOn w:val="DefaultParagraphFont"/>
    <w:rsid w:val="009C000A"/>
  </w:style>
  <w:style w:type="character" w:customStyle="1" w:styleId="citation-299">
    <w:name w:val="citation-299"/>
    <w:basedOn w:val="DefaultParagraphFont"/>
    <w:rsid w:val="009C000A"/>
  </w:style>
  <w:style w:type="character" w:customStyle="1" w:styleId="citation-298">
    <w:name w:val="citation-298"/>
    <w:basedOn w:val="DefaultParagraphFont"/>
    <w:rsid w:val="009C000A"/>
  </w:style>
  <w:style w:type="character" w:customStyle="1" w:styleId="citation-297">
    <w:name w:val="citation-297"/>
    <w:basedOn w:val="DefaultParagraphFont"/>
    <w:rsid w:val="009C000A"/>
  </w:style>
  <w:style w:type="character" w:customStyle="1" w:styleId="citation-296">
    <w:name w:val="citation-296"/>
    <w:basedOn w:val="DefaultParagraphFont"/>
    <w:rsid w:val="009C000A"/>
  </w:style>
  <w:style w:type="character" w:customStyle="1" w:styleId="citation-295">
    <w:name w:val="citation-295"/>
    <w:basedOn w:val="DefaultParagraphFont"/>
    <w:rsid w:val="009C000A"/>
  </w:style>
  <w:style w:type="character" w:customStyle="1" w:styleId="citation-707">
    <w:name w:val="citation-707"/>
    <w:basedOn w:val="DefaultParagraphFont"/>
    <w:rsid w:val="009C000A"/>
  </w:style>
  <w:style w:type="character" w:customStyle="1" w:styleId="citation-427">
    <w:name w:val="citation-427"/>
    <w:basedOn w:val="DefaultParagraphFont"/>
    <w:rsid w:val="009C000A"/>
  </w:style>
  <w:style w:type="character" w:customStyle="1" w:styleId="citation-426">
    <w:name w:val="citation-426"/>
    <w:basedOn w:val="DefaultParagraphFont"/>
    <w:rsid w:val="009C000A"/>
  </w:style>
  <w:style w:type="character" w:customStyle="1" w:styleId="citation-425">
    <w:name w:val="citation-425"/>
    <w:basedOn w:val="DefaultParagraphFont"/>
    <w:rsid w:val="009C000A"/>
  </w:style>
  <w:style w:type="character" w:customStyle="1" w:styleId="citation-424">
    <w:name w:val="citation-424"/>
    <w:basedOn w:val="DefaultParagraphFont"/>
    <w:rsid w:val="009C000A"/>
  </w:style>
  <w:style w:type="character" w:customStyle="1" w:styleId="citation-423">
    <w:name w:val="citation-423"/>
    <w:basedOn w:val="DefaultParagraphFont"/>
    <w:rsid w:val="009C000A"/>
  </w:style>
  <w:style w:type="character" w:customStyle="1" w:styleId="citation-484">
    <w:name w:val="citation-484"/>
    <w:basedOn w:val="DefaultParagraphFont"/>
    <w:rsid w:val="009C000A"/>
  </w:style>
  <w:style w:type="character" w:customStyle="1" w:styleId="citation-538">
    <w:name w:val="citation-538"/>
    <w:basedOn w:val="DefaultParagraphFont"/>
    <w:rsid w:val="009C000A"/>
  </w:style>
  <w:style w:type="character" w:customStyle="1" w:styleId="citation-537">
    <w:name w:val="citation-537"/>
    <w:basedOn w:val="DefaultParagraphFont"/>
    <w:rsid w:val="009C000A"/>
  </w:style>
  <w:style w:type="character" w:customStyle="1" w:styleId="citation-536">
    <w:name w:val="citation-536"/>
    <w:basedOn w:val="DefaultParagraphFont"/>
    <w:rsid w:val="009C000A"/>
  </w:style>
  <w:style w:type="table" w:customStyle="1" w:styleId="PlainTable20">
    <w:name w:val="Plain Table 2_0"/>
    <w:basedOn w:val="TableNormal"/>
    <w:uiPriority w:val="42"/>
    <w:rsid w:val="0042764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whitespace-nowrap">
    <w:name w:val="whitespace-nowrap"/>
    <w:basedOn w:val="DefaultParagraphFont"/>
    <w:rsid w:val="00322FD4"/>
  </w:style>
  <w:style w:type="character" w:styleId="PlaceholderText">
    <w:name w:val="Placeholder Text"/>
    <w:uiPriority w:val="99"/>
    <w:semiHidden/>
    <w:qFormat/>
    <w:rsid w:val="00DB0960"/>
    <w:rPr>
      <w:color w:val="808080"/>
    </w:rPr>
  </w:style>
  <w:style w:type="paragraph" w:customStyle="1" w:styleId="Heading">
    <w:name w:val="Heading"/>
    <w:basedOn w:val="Normal"/>
    <w:next w:val="BodyText"/>
    <w:qFormat/>
    <w:rsid w:val="00DB0960"/>
    <w:pPr>
      <w:keepNext/>
      <w:widowControl w:val="0"/>
      <w:suppressAutoHyphens/>
      <w:spacing w:before="240" w:after="120" w:line="240" w:lineRule="auto"/>
    </w:pPr>
    <w:rPr>
      <w:rFonts w:ascii="Liberation Sans" w:eastAsia="Microsoft YaHei" w:hAnsi="Liberation Sans" w:cs="Arial"/>
      <w:sz w:val="28"/>
      <w:szCs w:val="28"/>
    </w:rPr>
  </w:style>
  <w:style w:type="paragraph" w:styleId="List">
    <w:name w:val="List"/>
    <w:basedOn w:val="BodyText"/>
    <w:rsid w:val="00DB0960"/>
    <w:pPr>
      <w:suppressAutoHyphens/>
      <w:autoSpaceDE/>
      <w:autoSpaceDN/>
      <w:ind w:left="527"/>
      <w:jc w:val="both"/>
    </w:pPr>
    <w:rPr>
      <w:rFonts w:cs="Arial"/>
      <w:lang w:val="en-US"/>
    </w:rPr>
  </w:style>
  <w:style w:type="paragraph" w:customStyle="1" w:styleId="Index">
    <w:name w:val="Index"/>
    <w:basedOn w:val="Normal"/>
    <w:qFormat/>
    <w:rsid w:val="00DB0960"/>
    <w:pPr>
      <w:widowControl w:val="0"/>
      <w:suppressLineNumbers/>
      <w:suppressAutoHyphens/>
      <w:spacing w:after="0" w:line="240" w:lineRule="auto"/>
    </w:pPr>
    <w:rPr>
      <w:rFonts w:ascii="Times New Roman" w:eastAsia="Times New Roman" w:hAnsi="Times New Roman" w:cs="Arial"/>
    </w:rPr>
  </w:style>
  <w:style w:type="paragraph" w:customStyle="1" w:styleId="HeaderandFooter">
    <w:name w:val="Header and Footer"/>
    <w:basedOn w:val="Normal"/>
    <w:qFormat/>
    <w:rsid w:val="00DB0960"/>
    <w:pPr>
      <w:widowControl w:val="0"/>
      <w:suppressAutoHyphens/>
      <w:spacing w:after="0" w:line="240" w:lineRule="auto"/>
    </w:pPr>
    <w:rPr>
      <w:rFonts w:ascii="Times New Roman" w:eastAsia="Times New Roman" w:hAnsi="Times New Roman" w:cs="Times New Roman"/>
    </w:rPr>
  </w:style>
  <w:style w:type="paragraph" w:customStyle="1" w:styleId="TableContents">
    <w:name w:val="Table Contents"/>
    <w:basedOn w:val="Normal"/>
    <w:qFormat/>
    <w:rsid w:val="00DB0960"/>
    <w:pPr>
      <w:widowControl w:val="0"/>
      <w:suppressLineNumbers/>
      <w:suppressAutoHyphens/>
      <w:spacing w:after="0" w:line="240" w:lineRule="auto"/>
    </w:pPr>
    <w:rPr>
      <w:rFonts w:ascii="Times New Roman" w:eastAsia="Times New Roman" w:hAnsi="Times New Roman" w:cs="Times New Roman"/>
    </w:rPr>
  </w:style>
  <w:style w:type="paragraph" w:customStyle="1" w:styleId="TableHeading">
    <w:name w:val="Table Heading"/>
    <w:basedOn w:val="TableContents"/>
    <w:qFormat/>
    <w:rsid w:val="00DB0960"/>
    <w:pPr>
      <w:jc w:val="center"/>
    </w:pPr>
    <w:rPr>
      <w:b/>
      <w:bCs/>
    </w:rPr>
  </w:style>
  <w:style w:type="character" w:customStyle="1" w:styleId="UnresolvedMention3">
    <w:name w:val="Unresolved Mention3"/>
    <w:basedOn w:val="DefaultParagraphFont"/>
    <w:uiPriority w:val="99"/>
    <w:semiHidden/>
    <w:unhideWhenUsed/>
    <w:rsid w:val="004371F2"/>
    <w:rPr>
      <w:color w:val="605E5C"/>
      <w:shd w:val="clear" w:color="auto" w:fill="E1DFDD"/>
    </w:rPr>
  </w:style>
  <w:style w:type="character" w:customStyle="1" w:styleId="ms-1">
    <w:name w:val="ms-1"/>
    <w:rsid w:val="00FC0A06"/>
  </w:style>
  <w:style w:type="character" w:customStyle="1" w:styleId="-me-1">
    <w:name w:val="-me-1"/>
    <w:rsid w:val="00FC0A06"/>
  </w:style>
  <w:style w:type="table" w:customStyle="1" w:styleId="ListTable6Colorful1">
    <w:name w:val="List Table 6 Colorful1"/>
    <w:basedOn w:val="TableNormal"/>
    <w:next w:val="ListTable6Colorful"/>
    <w:uiPriority w:val="51"/>
    <w:rsid w:val="00D9397E"/>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D9397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ubtleEmphasis">
    <w:name w:val="Subtle Emphasis"/>
    <w:aliases w:val="Penulis"/>
    <w:uiPriority w:val="19"/>
    <w:qFormat/>
    <w:rsid w:val="001C7BB8"/>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8Bab">
    <w:name w:val="8. Bab"/>
    <w:basedOn w:val="Heading4"/>
    <w:link w:val="8BabChar"/>
    <w:qFormat/>
    <w:rsid w:val="00D875E7"/>
    <w:pPr>
      <w:keepNext w:val="0"/>
      <w:keepLines w:val="0"/>
      <w:suppressAutoHyphens/>
      <w:autoSpaceDE w:val="0"/>
      <w:autoSpaceDN w:val="0"/>
      <w:adjustRightInd w:val="0"/>
      <w:spacing w:before="0" w:after="0" w:line="276" w:lineRule="auto"/>
      <w:jc w:val="both"/>
      <w:textAlignment w:val="center"/>
    </w:pPr>
    <w:rPr>
      <w:rFonts w:ascii="Cambria" w:eastAsia="Calibri" w:hAnsi="Cambria" w:cs="Times New Roman"/>
      <w:b/>
      <w:i w:val="0"/>
      <w:iCs w:val="0"/>
      <w:color w:val="000000"/>
      <w:szCs w:val="24"/>
    </w:rPr>
  </w:style>
  <w:style w:type="character" w:customStyle="1" w:styleId="8BabChar">
    <w:name w:val="8. Bab Char"/>
    <w:basedOn w:val="DefaultParagraphFont"/>
    <w:link w:val="8Bab"/>
    <w:rsid w:val="00D875E7"/>
    <w:rPr>
      <w:rFonts w:ascii="Cambria" w:eastAsia="Calibri" w:hAnsi="Cambria" w:cs="Times New Roman"/>
      <w:b/>
      <w:color w:val="000000"/>
      <w:szCs w:val="24"/>
    </w:rPr>
  </w:style>
  <w:style w:type="paragraph" w:customStyle="1" w:styleId="KontenIsi">
    <w:name w:val="Konten (Isi)"/>
    <w:basedOn w:val="Heading4"/>
    <w:link w:val="KontenIsiChar"/>
    <w:qFormat/>
    <w:rsid w:val="00D875E7"/>
    <w:pPr>
      <w:keepNext w:val="0"/>
      <w:keepLines w:val="0"/>
      <w:suppressAutoHyphens/>
      <w:autoSpaceDE w:val="0"/>
      <w:autoSpaceDN w:val="0"/>
      <w:adjustRightInd w:val="0"/>
      <w:spacing w:before="0" w:after="0" w:line="276" w:lineRule="auto"/>
      <w:ind w:firstLine="544"/>
      <w:jc w:val="both"/>
      <w:textAlignment w:val="center"/>
    </w:pPr>
    <w:rPr>
      <w:rFonts w:ascii="Cambria" w:eastAsia="Calibri" w:hAnsi="Cambria" w:cs="Times New Roman"/>
      <w:i w:val="0"/>
      <w:iCs w:val="0"/>
      <w:color w:val="000000"/>
      <w:szCs w:val="20"/>
      <w:lang w:val="en-ID"/>
    </w:rPr>
  </w:style>
  <w:style w:type="character" w:customStyle="1" w:styleId="KontenIsiChar">
    <w:name w:val="Konten (Isi) Char"/>
    <w:basedOn w:val="DefaultParagraphFont"/>
    <w:link w:val="KontenIsi"/>
    <w:rsid w:val="00D875E7"/>
    <w:rPr>
      <w:rFonts w:ascii="Cambria" w:eastAsia="Calibri" w:hAnsi="Cambria" w:cs="Times New Roman"/>
      <w:color w:val="000000"/>
      <w:szCs w:val="20"/>
      <w:lang w:val="en-ID"/>
    </w:rPr>
  </w:style>
  <w:style w:type="table" w:customStyle="1" w:styleId="TableGrid0">
    <w:name w:val="TableGrid"/>
    <w:rsid w:val="0049345F"/>
    <w:pPr>
      <w:spacing w:after="0" w:line="240" w:lineRule="auto"/>
    </w:pPr>
    <w:rPr>
      <w:rFonts w:eastAsiaTheme="minorEastAsia"/>
      <w:kern w:val="2"/>
      <w:sz w:val="24"/>
      <w:szCs w:val="24"/>
      <w:lang w:val="id-ID" w:eastAsia="id-ID"/>
      <w14:ligatures w14:val="standardContextual"/>
    </w:rPr>
    <w:tblPr>
      <w:tblCellMar>
        <w:top w:w="0" w:type="dxa"/>
        <w:left w:w="0" w:type="dxa"/>
        <w:bottom w:w="0" w:type="dxa"/>
        <w:right w:w="0" w:type="dxa"/>
      </w:tblCellMar>
    </w:tblPr>
  </w:style>
  <w:style w:type="character" w:customStyle="1" w:styleId="notranslate">
    <w:name w:val="notranslate"/>
    <w:basedOn w:val="DefaultParagraphFont"/>
    <w:rsid w:val="00581517"/>
  </w:style>
  <w:style w:type="table" w:customStyle="1" w:styleId="Style59">
    <w:name w:val="_Style 59"/>
    <w:basedOn w:val="TableNormal"/>
    <w:qFormat/>
    <w:rsid w:val="00BD3C3C"/>
    <w:pPr>
      <w:spacing w:after="0" w:line="240" w:lineRule="auto"/>
    </w:pPr>
    <w:rPr>
      <w:rFonts w:ascii="Calibri" w:eastAsia="Calibri" w:hAnsi="Calibri" w:cs="Calibri"/>
      <w:sz w:val="20"/>
      <w:szCs w:val="20"/>
    </w:rPr>
    <w:tblPr>
      <w:tblInd w:w="0" w:type="dxa"/>
      <w:tblCellMar>
        <w:top w:w="0" w:type="dxa"/>
        <w:left w:w="0" w:type="dxa"/>
        <w:bottom w:w="0" w:type="dxa"/>
        <w:right w:w="0" w:type="dxa"/>
      </w:tblCellMar>
    </w:tblPr>
  </w:style>
  <w:style w:type="character" w:customStyle="1" w:styleId="mord">
    <w:name w:val="mord"/>
    <w:basedOn w:val="DefaultParagraphFont"/>
    <w:rsid w:val="005022DF"/>
  </w:style>
  <w:style w:type="paragraph" w:customStyle="1" w:styleId="MDPI31text">
    <w:name w:val="MDPI_3.1_text"/>
    <w:qFormat/>
    <w:rsid w:val="00FF6D2B"/>
    <w:pPr>
      <w:adjustRightInd w:val="0"/>
      <w:snapToGrid w:val="0"/>
      <w:spacing w:after="0" w:line="280" w:lineRule="atLeast"/>
      <w:ind w:left="2608" w:firstLine="425"/>
      <w:jc w:val="both"/>
    </w:pPr>
    <w:rPr>
      <w:rFonts w:ascii="Palatino Linotype" w:eastAsia="Times New Roman" w:hAnsi="Palatino Linotype" w:cs="Times New Roman"/>
      <w:color w:val="000000"/>
      <w:sz w:val="20"/>
      <w:lang w:eastAsia="de-DE" w:bidi="en-US"/>
    </w:rPr>
  </w:style>
  <w:style w:type="paragraph" w:customStyle="1" w:styleId="MDPI42tablebody">
    <w:name w:val="MDPI_4.2_table_body"/>
    <w:qFormat/>
    <w:rsid w:val="00FF6D2B"/>
    <w:pPr>
      <w:adjustRightInd w:val="0"/>
      <w:snapToGrid w:val="0"/>
      <w:spacing w:after="0" w:line="260" w:lineRule="atLeast"/>
      <w:jc w:val="center"/>
    </w:pPr>
    <w:rPr>
      <w:rFonts w:ascii="Palatino Linotype" w:eastAsia="Times New Roman" w:hAnsi="Palatino Linotype" w:cs="Times New Roman"/>
      <w:color w:val="000000"/>
      <w:sz w:val="20"/>
      <w:szCs w:val="20"/>
      <w:lang w:eastAsia="de-DE" w:bidi="en-US"/>
    </w:rPr>
  </w:style>
  <w:style w:type="table" w:customStyle="1" w:styleId="MDPI41threelinetable">
    <w:name w:val="MDPI_4.1_three_line_table"/>
    <w:basedOn w:val="TableNormal"/>
    <w:uiPriority w:val="99"/>
    <w:rsid w:val="00FF6D2B"/>
    <w:pPr>
      <w:adjustRightInd w:val="0"/>
      <w:snapToGrid w:val="0"/>
      <w:spacing w:after="0" w:line="280" w:lineRule="atLeast"/>
      <w:jc w:val="center"/>
    </w:pPr>
    <w:rPr>
      <w:rFonts w:ascii="Palatino Linotype" w:hAnsi="Palatino Linotype" w:cs="Times New Roman"/>
      <w:color w:val="000000"/>
      <w:sz w:val="20"/>
      <w:szCs w:val="20"/>
      <w:lang w:val="id-ID" w:eastAsia="zh-CN"/>
    </w:rPr>
    <w:tblPr>
      <w:tblInd w:w="0" w:type="dxa"/>
      <w:tblBorders>
        <w:top w:val="single" w:sz="8" w:space="0" w:color="auto"/>
        <w:bottom w:val="single" w:sz="8" w:space="0" w:color="auto"/>
      </w:tblBorders>
      <w:tblCellMar>
        <w:top w:w="0" w:type="dxa"/>
        <w:left w:w="108" w:type="dxa"/>
        <w:bottom w:w="0" w:type="dxa"/>
        <w:right w:w="108" w:type="dxa"/>
      </w:tblCellMar>
    </w:tblPr>
    <w:tcPr>
      <w:vAlign w:val="center"/>
    </w:tcPr>
    <w:tblStylePr w:type="firstRow">
      <w:rPr>
        <w:rFonts w:ascii="Palatino Linotype" w:hAnsi="Palatino Linotype" w:hint="default"/>
        <w:b/>
        <w:i w:val="0"/>
        <w:sz w:val="20"/>
        <w:szCs w:val="20"/>
      </w:rPr>
      <w:tblPr/>
      <w:tcPr>
        <w:tcBorders>
          <w:bottom w:val="single" w:sz="4" w:space="0" w:color="auto"/>
        </w:tcBorders>
      </w:tcPr>
    </w:tblStylePr>
  </w:style>
  <w:style w:type="table" w:styleId="PlainTable4">
    <w:name w:val="Plain Table 4"/>
    <w:basedOn w:val="TableNormal"/>
    <w:uiPriority w:val="44"/>
    <w:rsid w:val="00B16BAA"/>
    <w:pPr>
      <w:spacing w:after="0" w:line="240" w:lineRule="auto"/>
    </w:pPr>
    <w:rPr>
      <w:kern w:val="2"/>
      <w:lang w:val="en-ID"/>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siText">
    <w:name w:val="Isi Text"/>
    <w:basedOn w:val="Normal"/>
    <w:link w:val="IsiTextKAR"/>
    <w:qFormat/>
    <w:rsid w:val="00996E94"/>
    <w:pPr>
      <w:spacing w:after="0"/>
      <w:ind w:firstLine="720"/>
      <w:jc w:val="both"/>
    </w:pPr>
    <w:rPr>
      <w:rFonts w:ascii="Book Antiqua" w:hAnsi="Book Antiqua"/>
      <w:color w:val="000000" w:themeColor="text1"/>
      <w:sz w:val="24"/>
    </w:rPr>
  </w:style>
  <w:style w:type="character" w:customStyle="1" w:styleId="IsiTextKAR">
    <w:name w:val="Isi Text KAR"/>
    <w:basedOn w:val="DefaultParagraphFont"/>
    <w:link w:val="IsiText"/>
    <w:rsid w:val="00996E94"/>
    <w:rPr>
      <w:rFonts w:ascii="Book Antiqua" w:hAnsi="Book Antiqua"/>
      <w:color w:val="000000" w:themeColor="text1"/>
      <w:sz w:val="24"/>
    </w:rPr>
  </w:style>
  <w:style w:type="paragraph" w:customStyle="1" w:styleId="ListParagraphBodyoftextListParagraph1">
    <w:name w:val="List Paragraph;Body of text;List Paragraph1"/>
    <w:basedOn w:val="Normal"/>
    <w:rsid w:val="00996E94"/>
    <w:pPr>
      <w:spacing w:after="160" w:line="259" w:lineRule="auto"/>
      <w:ind w:left="720"/>
      <w:contextualSpacing/>
    </w:pPr>
    <w:rPr>
      <w:rFonts w:ascii="Calibri" w:eastAsia="Calibri" w:hAnsi="Calibri" w:cs="Arial"/>
      <w:lang w:val="en-ID"/>
    </w:rPr>
  </w:style>
  <w:style w:type="paragraph" w:customStyle="1" w:styleId="SubJudul1G">
    <w:name w:val="Sub Judul 1G"/>
    <w:basedOn w:val="Normal"/>
    <w:link w:val="SubJudul1GKAR"/>
    <w:qFormat/>
    <w:rsid w:val="00996E94"/>
    <w:pPr>
      <w:spacing w:after="0" w:line="240" w:lineRule="auto"/>
    </w:pPr>
    <w:rPr>
      <w:rFonts w:ascii="Book Antiqua" w:hAnsi="Book Antiqua"/>
      <w:b/>
      <w:color w:val="244061" w:themeColor="accent1" w:themeShade="80"/>
      <w:sz w:val="24"/>
    </w:rPr>
  </w:style>
  <w:style w:type="character" w:customStyle="1" w:styleId="SubJudul1GKAR">
    <w:name w:val="Sub Judul 1G KAR"/>
    <w:basedOn w:val="DefaultParagraphFont"/>
    <w:link w:val="SubJudul1G"/>
    <w:rsid w:val="00996E94"/>
    <w:rPr>
      <w:rFonts w:ascii="Book Antiqua" w:hAnsi="Book Antiqua"/>
      <w:b/>
      <w:color w:val="244061" w:themeColor="accent1" w:themeShade="80"/>
      <w:sz w:val="24"/>
    </w:rPr>
  </w:style>
  <w:style w:type="paragraph" w:customStyle="1" w:styleId="Judul">
    <w:name w:val="Judul"/>
    <w:basedOn w:val="Normal"/>
    <w:link w:val="JudulChar"/>
    <w:rsid w:val="00BC56EE"/>
    <w:pPr>
      <w:spacing w:after="0" w:line="240" w:lineRule="auto"/>
      <w:jc w:val="center"/>
    </w:pPr>
    <w:rPr>
      <w:rFonts w:ascii="Times New Roman" w:eastAsia="Times New Roman" w:hAnsi="Times New Roman" w:cs="Times New Roman"/>
      <w:b/>
      <w:sz w:val="28"/>
      <w:szCs w:val="20"/>
      <w:lang w:val="id-ID"/>
    </w:rPr>
  </w:style>
  <w:style w:type="paragraph" w:customStyle="1" w:styleId="Afiliasi">
    <w:name w:val="Afiliasi"/>
    <w:basedOn w:val="Normal"/>
    <w:qFormat/>
    <w:rsid w:val="00BC56EE"/>
    <w:pPr>
      <w:spacing w:after="0" w:line="240" w:lineRule="auto"/>
      <w:jc w:val="center"/>
    </w:pPr>
    <w:rPr>
      <w:rFonts w:ascii="Times New Roman" w:eastAsia="Times New Roman" w:hAnsi="Times New Roman" w:cs="Times New Roman"/>
      <w:i/>
      <w:sz w:val="20"/>
      <w:szCs w:val="20"/>
      <w:lang w:val="fi-FI"/>
    </w:rPr>
  </w:style>
  <w:style w:type="paragraph" w:customStyle="1" w:styleId="AbstractKeywords">
    <w:name w:val="Abstract Keywords"/>
    <w:basedOn w:val="Normal"/>
    <w:rsid w:val="00BC56EE"/>
    <w:pPr>
      <w:spacing w:after="0" w:line="240" w:lineRule="auto"/>
      <w:jc w:val="both"/>
    </w:pPr>
    <w:rPr>
      <w:rFonts w:ascii="Times New Roman" w:eastAsia="Times New Roman" w:hAnsi="Times New Roman" w:cs="Times New Roman"/>
      <w:i/>
      <w:sz w:val="20"/>
      <w:szCs w:val="20"/>
    </w:rPr>
  </w:style>
  <w:style w:type="paragraph" w:customStyle="1" w:styleId="TeksNormal">
    <w:name w:val="Teks Normal"/>
    <w:basedOn w:val="Normal"/>
    <w:rsid w:val="00BC56EE"/>
    <w:pPr>
      <w:spacing w:after="0" w:line="240" w:lineRule="auto"/>
      <w:ind w:firstLine="245"/>
      <w:jc w:val="both"/>
    </w:pPr>
    <w:rPr>
      <w:rFonts w:ascii="Times New Roman" w:eastAsia="Times New Roman" w:hAnsi="Times New Roman" w:cs="Times New Roman"/>
      <w:sz w:val="20"/>
      <w:szCs w:val="20"/>
      <w:lang w:val="fi-FI"/>
    </w:rPr>
  </w:style>
  <w:style w:type="table" w:customStyle="1" w:styleId="TableGrid2">
    <w:name w:val="Table Grid2"/>
    <w:basedOn w:val="TableNormal"/>
    <w:next w:val="TableGrid"/>
    <w:uiPriority w:val="39"/>
    <w:rsid w:val="00D94E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
    <w:name w:val="author"/>
    <w:basedOn w:val="DefaultParagraphFont"/>
    <w:rsid w:val="00121125"/>
  </w:style>
  <w:style w:type="paragraph" w:styleId="BodyTextIndent3">
    <w:name w:val="Body Text Indent 3"/>
    <w:basedOn w:val="Normal"/>
    <w:link w:val="BodyTextIndent3Char"/>
    <w:unhideWhenUsed/>
    <w:rsid w:val="00EA32C1"/>
    <w:pPr>
      <w:spacing w:after="120"/>
      <w:ind w:left="360"/>
    </w:pPr>
    <w:rPr>
      <w:sz w:val="16"/>
      <w:szCs w:val="16"/>
    </w:rPr>
  </w:style>
  <w:style w:type="character" w:customStyle="1" w:styleId="BodyTextIndent3Char">
    <w:name w:val="Body Text Indent 3 Char"/>
    <w:basedOn w:val="DefaultParagraphFont"/>
    <w:link w:val="BodyTextIndent3"/>
    <w:rsid w:val="00EA32C1"/>
    <w:rPr>
      <w:sz w:val="16"/>
      <w:szCs w:val="16"/>
    </w:rPr>
  </w:style>
  <w:style w:type="paragraph" w:customStyle="1" w:styleId="StyleAuthorBold">
    <w:name w:val="Style Author + Bold"/>
    <w:basedOn w:val="Normal"/>
    <w:rsid w:val="00373CEB"/>
    <w:pPr>
      <w:spacing w:before="240" w:after="40" w:line="240" w:lineRule="auto"/>
      <w:jc w:val="center"/>
    </w:pPr>
    <w:rPr>
      <w:rFonts w:ascii="Times New Roman" w:hAnsi="Times New Roman" w:cs="Times New Roman"/>
      <w:b/>
      <w:bCs/>
      <w:noProof/>
    </w:rPr>
  </w:style>
  <w:style w:type="paragraph" w:customStyle="1" w:styleId="AParagrafPPM">
    <w:name w:val="AParagraf PPM"/>
    <w:basedOn w:val="ListParagraph"/>
    <w:qFormat/>
    <w:rsid w:val="006B1F77"/>
    <w:pPr>
      <w:suppressAutoHyphens w:val="0"/>
      <w:spacing w:after="0" w:line="360" w:lineRule="auto"/>
      <w:ind w:leftChars="0" w:left="0" w:firstLineChars="0" w:firstLine="720"/>
      <w:jc w:val="both"/>
      <w:textDirection w:val="lrTb"/>
      <w:textAlignment w:val="auto"/>
      <w:outlineLvl w:val="9"/>
    </w:pPr>
    <w:rPr>
      <w:rFonts w:ascii="Times New Roman" w:eastAsia="Times New Roman" w:hAnsi="Times New Roman"/>
      <w:position w:val="0"/>
      <w:sz w:val="24"/>
      <w:szCs w:val="24"/>
    </w:rPr>
  </w:style>
  <w:style w:type="table" w:customStyle="1" w:styleId="PlainTable21">
    <w:name w:val="Plain Table 21"/>
    <w:basedOn w:val="TableNormal"/>
    <w:next w:val="PlainTable2"/>
    <w:uiPriority w:val="42"/>
    <w:qFormat/>
    <w:rsid w:val="0049443F"/>
    <w:pPr>
      <w:spacing w:after="0" w:line="240" w:lineRule="auto"/>
    </w:pPr>
    <w:rPr>
      <w:rFonts w:ascii="Calibri" w:eastAsia="Calibri" w:hAnsi="Calibri" w:cs="Times New Roman"/>
      <w:kern w:val="2"/>
      <w14:ligatures w14:val="standardContextua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49443F"/>
    <w:pPr>
      <w:spacing w:after="0" w:line="240" w:lineRule="auto"/>
    </w:pPr>
    <w:rPr>
      <w:rFonts w:ascii="Calibri" w:eastAsia="Calibri" w:hAnsi="Calibri" w:cs="Times New Roman"/>
      <w:kern w:val="2"/>
      <w14:ligatures w14:val="standardContextua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IEEEAuthorName">
    <w:name w:val="IEEE Author Name"/>
    <w:basedOn w:val="Normal"/>
    <w:next w:val="Normal"/>
    <w:rsid w:val="00EB30DA"/>
    <w:pPr>
      <w:adjustRightInd w:val="0"/>
      <w:snapToGrid w:val="0"/>
      <w:spacing w:before="120" w:after="120" w:line="240" w:lineRule="auto"/>
      <w:jc w:val="center"/>
    </w:pPr>
    <w:rPr>
      <w:rFonts w:ascii="Times New Roman" w:eastAsia="Times New Roman" w:hAnsi="Times New Roman" w:cs="Times New Roman"/>
      <w:szCs w:val="24"/>
      <w:lang w:eastAsia="en-GB"/>
    </w:rPr>
  </w:style>
  <w:style w:type="paragraph" w:customStyle="1" w:styleId="IEEEAuthorAffiliation">
    <w:name w:val="IEEE Author Affiliation"/>
    <w:basedOn w:val="Normal"/>
    <w:next w:val="Normal"/>
    <w:qFormat/>
    <w:rsid w:val="00EB30DA"/>
    <w:pPr>
      <w:spacing w:after="60" w:line="240" w:lineRule="auto"/>
      <w:jc w:val="center"/>
    </w:pPr>
    <w:rPr>
      <w:rFonts w:ascii="Times New Roman" w:eastAsia="Times New Roman" w:hAnsi="Times New Roman" w:cs="Times New Roman"/>
      <w:i/>
      <w:sz w:val="20"/>
      <w:szCs w:val="24"/>
      <w:lang w:eastAsia="en-GB"/>
    </w:rPr>
  </w:style>
  <w:style w:type="paragraph" w:customStyle="1" w:styleId="IEEEAbstractHeading">
    <w:name w:val="IEEE Abstract Heading"/>
    <w:basedOn w:val="Normal"/>
    <w:next w:val="Normal"/>
    <w:link w:val="IEEEAbstractHeadingChar"/>
    <w:qFormat/>
    <w:rsid w:val="00EB30DA"/>
    <w:pPr>
      <w:adjustRightInd w:val="0"/>
      <w:snapToGrid w:val="0"/>
      <w:spacing w:after="0" w:line="240" w:lineRule="auto"/>
      <w:jc w:val="both"/>
    </w:pPr>
    <w:rPr>
      <w:rFonts w:ascii="Times New Roman" w:hAnsi="Times New Roman" w:cs="Times New Roman"/>
      <w:b/>
      <w:i/>
      <w:sz w:val="18"/>
      <w:szCs w:val="24"/>
      <w:lang w:eastAsia="en-GB"/>
    </w:rPr>
  </w:style>
  <w:style w:type="character" w:customStyle="1" w:styleId="IEEEAbstractHeadingChar">
    <w:name w:val="IEEE Abstract Heading Char"/>
    <w:link w:val="IEEEAbstractHeading"/>
    <w:rsid w:val="00EB30DA"/>
    <w:rPr>
      <w:rFonts w:ascii="Times New Roman" w:eastAsia="SimSun" w:hAnsi="Times New Roman" w:cs="Times New Roman"/>
      <w:b/>
      <w:i/>
      <w:sz w:val="18"/>
      <w:szCs w:val="24"/>
      <w:lang w:eastAsia="en-GB"/>
    </w:rPr>
  </w:style>
  <w:style w:type="table" w:customStyle="1" w:styleId="TableGrid10">
    <w:name w:val="Table Grid_1"/>
    <w:basedOn w:val="TableNormal"/>
    <w:uiPriority w:val="59"/>
    <w:rsid w:val="007538BD"/>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BB7FB6"/>
  </w:style>
  <w:style w:type="character" w:customStyle="1" w:styleId="A0">
    <w:name w:val="A0"/>
    <w:uiPriority w:val="99"/>
    <w:rsid w:val="00BB7FB6"/>
    <w:rPr>
      <w:color w:val="000000"/>
      <w:sz w:val="22"/>
      <w:szCs w:val="22"/>
    </w:rPr>
  </w:style>
  <w:style w:type="table" w:customStyle="1" w:styleId="TableGrid4">
    <w:name w:val="Table Grid4"/>
    <w:basedOn w:val="TableNormal"/>
    <w:next w:val="TableGrid"/>
    <w:uiPriority w:val="39"/>
    <w:rsid w:val="00A77B47"/>
    <w:pPr>
      <w:spacing w:after="0" w:line="240" w:lineRule="auto"/>
    </w:pPr>
    <w:rPr>
      <w:rFonts w:ascii="Calibri" w:eastAsia="Malgun Gothic" w:hAnsi="Calibri" w:cs="Arial"/>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11AAD"/>
    <w:pPr>
      <w:spacing w:after="0" w:line="240" w:lineRule="auto"/>
    </w:pPr>
    <w:rPr>
      <w:rFonts w:ascii="Calibri" w:hAnsi="Calibri" w:cs="Arial"/>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211AAD"/>
    <w:pPr>
      <w:spacing w:after="0" w:line="240" w:lineRule="auto"/>
    </w:pPr>
    <w:rPr>
      <w:rFonts w:ascii="Calibri" w:hAnsi="Calibri" w:cs="Arial"/>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211AAD"/>
    <w:pPr>
      <w:spacing w:after="0" w:line="240" w:lineRule="auto"/>
    </w:pPr>
    <w:rPr>
      <w:rFonts w:ascii="Calibri" w:hAnsi="Calibri" w:cs="Arial"/>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6641D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ID" w:eastAsia="en-ID"/>
    </w:rPr>
  </w:style>
  <w:style w:type="paragraph" w:customStyle="1" w:styleId="xl65">
    <w:name w:val="xl65"/>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id-ID" w:eastAsia="id-ID"/>
    </w:rPr>
  </w:style>
  <w:style w:type="paragraph" w:customStyle="1" w:styleId="xl66">
    <w:name w:val="xl66"/>
    <w:basedOn w:val="Normal"/>
    <w:rsid w:val="006641D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val="id-ID" w:eastAsia="id-ID"/>
    </w:rPr>
  </w:style>
  <w:style w:type="paragraph" w:customStyle="1" w:styleId="xl67">
    <w:name w:val="xl67"/>
    <w:basedOn w:val="Normal"/>
    <w:rsid w:val="006641D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pPr>
    <w:rPr>
      <w:rFonts w:ascii="Times New Roman" w:eastAsia="Times New Roman" w:hAnsi="Times New Roman" w:cs="Times New Roman"/>
      <w:sz w:val="20"/>
      <w:szCs w:val="20"/>
      <w:lang w:val="id-ID" w:eastAsia="id-ID"/>
    </w:rPr>
  </w:style>
  <w:style w:type="paragraph" w:customStyle="1" w:styleId="xl68">
    <w:name w:val="xl68"/>
    <w:basedOn w:val="Normal"/>
    <w:rsid w:val="006641D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0"/>
      <w:szCs w:val="20"/>
      <w:lang w:val="id-ID" w:eastAsia="id-ID"/>
    </w:rPr>
  </w:style>
  <w:style w:type="paragraph" w:customStyle="1" w:styleId="xl69">
    <w:name w:val="xl69"/>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d-ID" w:eastAsia="id-ID"/>
    </w:rPr>
  </w:style>
  <w:style w:type="paragraph" w:customStyle="1" w:styleId="xl70">
    <w:name w:val="xl70"/>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id-ID" w:eastAsia="id-ID"/>
    </w:rPr>
  </w:style>
  <w:style w:type="paragraph" w:customStyle="1" w:styleId="xl71">
    <w:name w:val="xl71"/>
    <w:basedOn w:val="Normal"/>
    <w:rsid w:val="006641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id-ID" w:eastAsia="id-ID"/>
    </w:rPr>
  </w:style>
  <w:style w:type="paragraph" w:customStyle="1" w:styleId="xl72">
    <w:name w:val="xl72"/>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id-ID" w:eastAsia="id-ID"/>
    </w:rPr>
  </w:style>
  <w:style w:type="paragraph" w:customStyle="1" w:styleId="xl73">
    <w:name w:val="xl73"/>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id-ID" w:eastAsia="id-ID"/>
    </w:rPr>
  </w:style>
  <w:style w:type="paragraph" w:customStyle="1" w:styleId="xl74">
    <w:name w:val="xl74"/>
    <w:basedOn w:val="Normal"/>
    <w:rsid w:val="006641DD"/>
    <w:pPr>
      <w:spacing w:before="100" w:beforeAutospacing="1" w:after="100" w:afterAutospacing="1" w:line="240" w:lineRule="auto"/>
      <w:jc w:val="center"/>
      <w:textAlignment w:val="center"/>
    </w:pPr>
    <w:rPr>
      <w:rFonts w:ascii="Times New Roman" w:eastAsia="Times New Roman" w:hAnsi="Times New Roman" w:cs="Times New Roman"/>
      <w:sz w:val="20"/>
      <w:szCs w:val="20"/>
      <w:lang w:val="id-ID" w:eastAsia="id-ID"/>
    </w:rPr>
  </w:style>
  <w:style w:type="paragraph" w:customStyle="1" w:styleId="msonormal0">
    <w:name w:val="msonormal"/>
    <w:basedOn w:val="Normal"/>
    <w:rsid w:val="006641DD"/>
    <w:pPr>
      <w:spacing w:before="100" w:beforeAutospacing="1" w:after="100" w:afterAutospacing="1" w:line="240" w:lineRule="auto"/>
      <w:jc w:val="both"/>
    </w:pPr>
    <w:rPr>
      <w:rFonts w:ascii="Times New Roman" w:eastAsia="Times New Roman" w:hAnsi="Times New Roman" w:cs="Times New Roman"/>
      <w:sz w:val="24"/>
      <w:szCs w:val="24"/>
      <w:lang w:val="en-ID" w:eastAsia="en-ID"/>
    </w:rPr>
  </w:style>
  <w:style w:type="paragraph" w:customStyle="1" w:styleId="xl63">
    <w:name w:val="xl63"/>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en-ID" w:eastAsia="en-ID"/>
    </w:rPr>
  </w:style>
  <w:style w:type="paragraph" w:customStyle="1" w:styleId="xl75">
    <w:name w:val="xl75"/>
    <w:basedOn w:val="Normal"/>
    <w:rsid w:val="006641DD"/>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val="en-ID" w:eastAsia="en-ID"/>
    </w:rPr>
  </w:style>
  <w:style w:type="character" w:styleId="BookTitle">
    <w:name w:val="Book Title"/>
    <w:basedOn w:val="DefaultParagraphFont"/>
    <w:uiPriority w:val="33"/>
    <w:qFormat/>
    <w:rsid w:val="006641DD"/>
    <w:rPr>
      <w:b/>
      <w:bCs/>
      <w:i/>
      <w:iCs/>
      <w:spacing w:val="5"/>
    </w:rPr>
  </w:style>
  <w:style w:type="paragraph" w:customStyle="1" w:styleId="paragraf">
    <w:name w:val="paragraf"/>
    <w:basedOn w:val="Normal"/>
    <w:qFormat/>
    <w:rsid w:val="006641DD"/>
    <w:pPr>
      <w:spacing w:after="0" w:line="360" w:lineRule="auto"/>
      <w:ind w:firstLine="720"/>
      <w:jc w:val="both"/>
    </w:pPr>
    <w:rPr>
      <w:rFonts w:ascii="Times New Roman" w:hAnsi="Times New Roman" w:cs="Times New Roman"/>
      <w:sz w:val="24"/>
      <w:szCs w:val="20"/>
    </w:rPr>
  </w:style>
  <w:style w:type="paragraph" w:styleId="TOCHeading">
    <w:name w:val="TOC Heading"/>
    <w:basedOn w:val="Heading1"/>
    <w:next w:val="Normal"/>
    <w:uiPriority w:val="39"/>
    <w:unhideWhenUsed/>
    <w:qFormat/>
    <w:rsid w:val="006641DD"/>
    <w:pPr>
      <w:spacing w:before="240" w:line="259" w:lineRule="auto"/>
      <w:outlineLvl w:val="9"/>
    </w:pPr>
    <w:rPr>
      <w:b w:val="0"/>
      <w:bCs w:val="0"/>
      <w:sz w:val="32"/>
      <w:szCs w:val="32"/>
      <w:lang w:val="en-ID" w:eastAsia="en-ID"/>
    </w:rPr>
  </w:style>
  <w:style w:type="paragraph" w:styleId="TableofFigures">
    <w:name w:val="table of figures"/>
    <w:basedOn w:val="Normal"/>
    <w:next w:val="Normal"/>
    <w:uiPriority w:val="99"/>
    <w:unhideWhenUsed/>
    <w:rsid w:val="006641DD"/>
    <w:pPr>
      <w:spacing w:after="0"/>
      <w:jc w:val="both"/>
    </w:pPr>
    <w:rPr>
      <w:rFonts w:ascii="Times New Roman" w:hAnsi="Times New Roman"/>
      <w:sz w:val="24"/>
      <w:lang w:val="id-ID"/>
    </w:rPr>
  </w:style>
  <w:style w:type="paragraph" w:styleId="TableofAuthorities">
    <w:name w:val="table of authorities"/>
    <w:basedOn w:val="Normal"/>
    <w:next w:val="Normal"/>
    <w:uiPriority w:val="99"/>
    <w:unhideWhenUsed/>
    <w:rsid w:val="006641DD"/>
    <w:pPr>
      <w:spacing w:after="0"/>
      <w:ind w:left="240" w:hanging="240"/>
    </w:pPr>
    <w:rPr>
      <w:rFonts w:cstheme="minorHAnsi"/>
      <w:sz w:val="20"/>
      <w:szCs w:val="20"/>
      <w:lang w:val="id-ID"/>
    </w:rPr>
  </w:style>
  <w:style w:type="paragraph" w:styleId="TOAHeading">
    <w:name w:val="toa heading"/>
    <w:basedOn w:val="Normal"/>
    <w:next w:val="Normal"/>
    <w:uiPriority w:val="99"/>
    <w:unhideWhenUsed/>
    <w:rsid w:val="006641DD"/>
    <w:pPr>
      <w:spacing w:before="240" w:after="120"/>
      <w:jc w:val="center"/>
    </w:pPr>
    <w:rPr>
      <w:rFonts w:cstheme="minorHAnsi"/>
      <w:smallCaps/>
      <w:u w:val="single"/>
      <w:lang w:val="id-ID"/>
    </w:rPr>
  </w:style>
  <w:style w:type="character" w:customStyle="1" w:styleId="hgkelc">
    <w:name w:val="hgkelc"/>
    <w:basedOn w:val="DefaultParagraphFont"/>
    <w:rsid w:val="00DE0B6E"/>
  </w:style>
  <w:style w:type="character" w:customStyle="1" w:styleId="personname">
    <w:name w:val="person_name"/>
    <w:basedOn w:val="DefaultParagraphFont"/>
    <w:rsid w:val="00DE0B6E"/>
  </w:style>
  <w:style w:type="character" w:customStyle="1" w:styleId="citation-36">
    <w:name w:val="citation-36"/>
    <w:basedOn w:val="DefaultParagraphFont"/>
    <w:rsid w:val="00DE0B6E"/>
  </w:style>
  <w:style w:type="character" w:customStyle="1" w:styleId="CharChar">
    <w:name w:val="Char Char"/>
    <w:rsid w:val="008B62C8"/>
    <w:rPr>
      <w:rFonts w:ascii="Courier New" w:eastAsia="BatangChe" w:hAnsi="Courier New"/>
      <w:sz w:val="24"/>
      <w:szCs w:val="24"/>
      <w:lang w:val="en-US" w:eastAsia="en-US"/>
    </w:rPr>
  </w:style>
  <w:style w:type="paragraph" w:customStyle="1" w:styleId="Text">
    <w:name w:val="Text"/>
    <w:basedOn w:val="Normal"/>
    <w:rsid w:val="008B62C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character" w:customStyle="1" w:styleId="selected">
    <w:name w:val="selected"/>
    <w:basedOn w:val="DefaultParagraphFont"/>
    <w:rsid w:val="0016211F"/>
  </w:style>
  <w:style w:type="paragraph" w:customStyle="1" w:styleId="abstrak">
    <w:name w:val="abstrak"/>
    <w:basedOn w:val="BodyText"/>
    <w:qFormat/>
    <w:rsid w:val="001B5074"/>
    <w:pPr>
      <w:widowControl/>
      <w:autoSpaceDE/>
      <w:autoSpaceDN/>
      <w:ind w:left="567" w:right="567"/>
      <w:jc w:val="both"/>
    </w:pPr>
    <w:rPr>
      <w:rFonts w:eastAsia="SimSun"/>
      <w:spacing w:val="-1"/>
      <w:sz w:val="20"/>
      <w:lang w:val="en-US"/>
      <w14:ligatures w14:val="standardContextual"/>
    </w:rPr>
  </w:style>
  <w:style w:type="paragraph" w:customStyle="1" w:styleId="A1">
    <w:name w:val="A.1."/>
    <w:basedOn w:val="Normal"/>
    <w:rsid w:val="001B5074"/>
    <w:pPr>
      <w:spacing w:after="0" w:line="240" w:lineRule="auto"/>
      <w:ind w:left="720" w:hanging="360"/>
      <w:jc w:val="both"/>
    </w:pPr>
    <w:rPr>
      <w:rFonts w:ascii="Times New Roman" w:eastAsia="Times New Roman" w:hAnsi="Times New Roman" w:cs="Times New Roman"/>
      <w:color w:val="000000"/>
      <w:szCs w:val="24"/>
      <w:lang w:val="sv-SE"/>
      <w14:ligatures w14:val="standardContextual"/>
    </w:rPr>
  </w:style>
  <w:style w:type="character" w:customStyle="1" w:styleId="contributor">
    <w:name w:val="contributor"/>
    <w:basedOn w:val="DefaultParagraphFont"/>
    <w:rsid w:val="001B5074"/>
  </w:style>
  <w:style w:type="paragraph" w:customStyle="1" w:styleId="AbstractText">
    <w:name w:val="Abstract Text"/>
    <w:basedOn w:val="Normal"/>
    <w:qFormat/>
    <w:rsid w:val="001B5074"/>
    <w:pPr>
      <w:spacing w:before="120" w:after="120" w:line="240" w:lineRule="auto"/>
      <w:jc w:val="both"/>
    </w:pPr>
    <w:rPr>
      <w:rFonts w:ascii="Times New Roman" w:eastAsia="Times New Roman" w:hAnsi="Times New Roman" w:cs="Times New Roman"/>
      <w:sz w:val="24"/>
      <w:szCs w:val="24"/>
      <w:lang w:val="en-GB" w:eastAsia="es-ES"/>
    </w:rPr>
  </w:style>
  <w:style w:type="character" w:customStyle="1" w:styleId="hps">
    <w:name w:val="hps"/>
    <w:basedOn w:val="DefaultParagraphFont"/>
    <w:rsid w:val="00005415"/>
  </w:style>
  <w:style w:type="character" w:customStyle="1" w:styleId="hljs-number">
    <w:name w:val="hljs-number"/>
    <w:basedOn w:val="DefaultParagraphFont"/>
    <w:rsid w:val="0023499D"/>
  </w:style>
  <w:style w:type="character" w:customStyle="1" w:styleId="hljs-comment">
    <w:name w:val="hljs-comment"/>
    <w:basedOn w:val="DefaultParagraphFont"/>
    <w:rsid w:val="0023499D"/>
  </w:style>
  <w:style w:type="character" w:customStyle="1" w:styleId="15">
    <w:name w:val="15"/>
    <w:basedOn w:val="DefaultParagraphFont"/>
    <w:rsid w:val="00D06E4C"/>
    <w:rPr>
      <w:rFonts w:ascii="Calibri" w:hAnsi="Calibri" w:hint="default"/>
      <w:color w:val="0563C1"/>
      <w:u w:val="single"/>
    </w:rPr>
  </w:style>
  <w:style w:type="table" w:customStyle="1" w:styleId="TabelKisi4-Aksen11">
    <w:name w:val="Tabel Kisi 4 - Aksen 11"/>
    <w:basedOn w:val="TableNormal"/>
    <w:uiPriority w:val="49"/>
    <w:rsid w:val="002B59F5"/>
    <w:pPr>
      <w:spacing w:after="0" w:line="240" w:lineRule="auto"/>
    </w:pPr>
    <w:rPr>
      <w:rFonts w:ascii="DengXian" w:eastAsia="DengXian" w:hAnsi="DengXian" w:cs="Arial"/>
      <w:sz w:val="20"/>
      <w:szCs w:val="20"/>
      <w:lang w:val="id-ID" w:eastAsia="id-ID"/>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Bibliography1">
    <w:name w:val="Bibliography1"/>
    <w:basedOn w:val="Normal"/>
    <w:next w:val="Normal"/>
    <w:uiPriority w:val="37"/>
    <w:unhideWhenUsed/>
    <w:qFormat/>
    <w:rsid w:val="003D17AD"/>
    <w:rPr>
      <w:rFonts w:ascii="Calibri" w:eastAsia="Calibri" w:hAnsi="Calibri" w:cs="Calibri"/>
    </w:rPr>
  </w:style>
  <w:style w:type="character" w:customStyle="1" w:styleId="s4">
    <w:name w:val="s4"/>
    <w:basedOn w:val="DefaultParagraphFont"/>
    <w:rsid w:val="00CA1EEC"/>
  </w:style>
  <w:style w:type="character" w:customStyle="1" w:styleId="ShortAbstract">
    <w:name w:val="Short Abstract"/>
    <w:rsid w:val="00BE7EE3"/>
    <w:rPr>
      <w:rFonts w:ascii="Times New Roman" w:eastAsia="Times New Roman" w:hAnsi="Times New Roman"/>
      <w:sz w:val="20"/>
    </w:rPr>
  </w:style>
  <w:style w:type="paragraph" w:customStyle="1" w:styleId="PageNumber1">
    <w:name w:val="Page Number1"/>
    <w:basedOn w:val="Normal"/>
    <w:rsid w:val="006A7870"/>
    <w:pPr>
      <w:suppressAutoHyphens/>
      <w:spacing w:after="0" w:line="240" w:lineRule="auto"/>
      <w:jc w:val="center"/>
    </w:pPr>
    <w:rPr>
      <w:rFonts w:ascii="Times" w:eastAsia="Times New Roman" w:hAnsi="Times" w:cs="Times New Roman"/>
      <w:sz w:val="24"/>
      <w:szCs w:val="20"/>
      <w:lang w:eastAsia="ar-SA"/>
    </w:rPr>
  </w:style>
  <w:style w:type="paragraph" w:customStyle="1" w:styleId="PaperTitle">
    <w:name w:val="Paper Title"/>
    <w:basedOn w:val="Normal"/>
    <w:rsid w:val="006A7870"/>
    <w:pPr>
      <w:spacing w:before="960" w:after="0" w:line="240" w:lineRule="auto"/>
      <w:jc w:val="center"/>
    </w:pPr>
    <w:rPr>
      <w:rFonts w:ascii="Times New Roman" w:eastAsia="MS Mincho" w:hAnsi="Times New Roman" w:cs="Times New Roman"/>
      <w:b/>
      <w:sz w:val="36"/>
      <w:szCs w:val="20"/>
    </w:rPr>
  </w:style>
  <w:style w:type="paragraph" w:customStyle="1" w:styleId="Abstract">
    <w:name w:val="Abstract"/>
    <w:basedOn w:val="Normal"/>
    <w:rsid w:val="006A7870"/>
    <w:pPr>
      <w:spacing w:before="360" w:after="0" w:line="240" w:lineRule="auto"/>
      <w:ind w:left="288" w:right="288"/>
      <w:jc w:val="both"/>
    </w:pPr>
    <w:rPr>
      <w:rFonts w:ascii="Times New Roman" w:eastAsia="MS Mincho" w:hAnsi="Times New Roman" w:cs="Times New Roman"/>
      <w:sz w:val="18"/>
      <w:szCs w:val="20"/>
    </w:rPr>
  </w:style>
  <w:style w:type="table" w:customStyle="1" w:styleId="TableNormal1">
    <w:name w:val="Table Normal1"/>
    <w:qFormat/>
    <w:rsid w:val="0047259B"/>
    <w:pPr>
      <w:spacing w:after="0" w:line="240" w:lineRule="auto"/>
    </w:pPr>
    <w:rPr>
      <w:rFonts w:ascii="Times New Roman" w:hAnsi="Times New Roman" w:cs="Times New Roman"/>
      <w:sz w:val="20"/>
      <w:szCs w:val="20"/>
    </w:rPr>
    <w:tblPr>
      <w:tblCellMar>
        <w:top w:w="0" w:type="dxa"/>
        <w:left w:w="0" w:type="dxa"/>
        <w:bottom w:w="0" w:type="dxa"/>
        <w:right w:w="0" w:type="dxa"/>
      </w:tblCellMar>
    </w:tblPr>
  </w:style>
  <w:style w:type="paragraph" w:styleId="Revision">
    <w:name w:val="Revision"/>
    <w:uiPriority w:val="99"/>
    <w:rsid w:val="0047259B"/>
    <w:pPr>
      <w:spacing w:after="0" w:line="240" w:lineRule="auto"/>
    </w:pPr>
    <w:rPr>
      <w:rFonts w:ascii="Times New Roman" w:eastAsia="Times New Roman" w:hAnsi="Times New Roman" w:cs="Times New Roman"/>
    </w:rPr>
  </w:style>
  <w:style w:type="character" w:customStyle="1" w:styleId="rynqvb">
    <w:name w:val="rynqvb"/>
    <w:basedOn w:val="DefaultParagraphFont"/>
    <w:rsid w:val="00DC5D15"/>
  </w:style>
  <w:style w:type="character" w:customStyle="1" w:styleId="UnresolvedMention4">
    <w:name w:val="Unresolved Mention4"/>
    <w:basedOn w:val="DefaultParagraphFont"/>
    <w:uiPriority w:val="99"/>
    <w:semiHidden/>
    <w:unhideWhenUsed/>
    <w:rsid w:val="00243902"/>
    <w:rPr>
      <w:color w:val="605E5C"/>
      <w:shd w:val="clear" w:color="auto" w:fill="E1DFDD"/>
    </w:rPr>
  </w:style>
  <w:style w:type="character" w:customStyle="1" w:styleId="UnresolvedMention">
    <w:name w:val="Unresolved Mention"/>
    <w:basedOn w:val="DefaultParagraphFont"/>
    <w:uiPriority w:val="99"/>
    <w:semiHidden/>
    <w:unhideWhenUsed/>
    <w:rsid w:val="00437DC7"/>
    <w:rPr>
      <w:color w:val="605E5C"/>
      <w:shd w:val="clear" w:color="auto" w:fill="E1DFDD"/>
    </w:rPr>
  </w:style>
  <w:style w:type="paragraph" w:customStyle="1" w:styleId="font-claude-response-body">
    <w:name w:val="font-claude-response-body"/>
    <w:basedOn w:val="Normal"/>
    <w:rsid w:val="00C65C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rsid w:val="00C65CC7"/>
  </w:style>
  <w:style w:type="character" w:customStyle="1" w:styleId="apple-style-span">
    <w:name w:val="apple-style-span"/>
    <w:basedOn w:val="DefaultParagraphFont"/>
    <w:rsid w:val="008A1749"/>
  </w:style>
  <w:style w:type="paragraph" w:customStyle="1" w:styleId="Author0">
    <w:name w:val="Author"/>
    <w:basedOn w:val="Normal"/>
    <w:rsid w:val="009F7BAF"/>
    <w:pPr>
      <w:spacing w:after="0" w:line="240" w:lineRule="auto"/>
      <w:jc w:val="center"/>
    </w:pPr>
    <w:rPr>
      <w:rFonts w:ascii="Times New Roman" w:eastAsia="Times New Roman" w:hAnsi="Times New Roman" w:cs="Times New Roman"/>
      <w:bCs/>
      <w:sz w:val="24"/>
      <w:szCs w:val="20"/>
      <w:lang w:val="en-AU" w:eastAsia="zh-CN"/>
    </w:rPr>
  </w:style>
  <w:style w:type="paragraph" w:customStyle="1" w:styleId="4SubJudul3Heading3">
    <w:name w:val="4 Sub Judul 3/ Heading 3"/>
    <w:basedOn w:val="Normal"/>
    <w:rsid w:val="009F7BAF"/>
    <w:pPr>
      <w:numPr>
        <w:ilvl w:val="2"/>
        <w:numId w:val="1"/>
      </w:numPr>
      <w:spacing w:before="240" w:after="0" w:line="240" w:lineRule="auto"/>
      <w:ind w:left="784" w:hanging="784"/>
      <w:contextualSpacing/>
    </w:pPr>
    <w:rPr>
      <w:rFonts w:eastAsiaTheme="minorHAnsi"/>
      <w:b/>
      <w:bCs/>
      <w:kern w:val="2"/>
      <w:sz w:val="26"/>
      <w:szCs w:val="26"/>
      <w:lang w:val="en-ID"/>
      <w14:ligatures w14:val="standardContextual"/>
    </w:rPr>
  </w:style>
  <w:style w:type="paragraph" w:customStyle="1" w:styleId="4SubJudul1Heading1">
    <w:name w:val="4 Sub Judul 1/ Heading 1"/>
    <w:basedOn w:val="4SubJudul3Heading3"/>
    <w:link w:val="4SubJudul1Heading1Char"/>
    <w:qFormat/>
    <w:rsid w:val="009F7BAF"/>
    <w:pPr>
      <w:numPr>
        <w:ilvl w:val="0"/>
      </w:numPr>
    </w:pPr>
  </w:style>
  <w:style w:type="character" w:customStyle="1" w:styleId="4SubJudul1Heading1Char">
    <w:name w:val="4 Sub Judul 1/ Heading 1 Char"/>
    <w:basedOn w:val="DefaultParagraphFont"/>
    <w:link w:val="4SubJudul1Heading1"/>
    <w:rsid w:val="009F7BAF"/>
    <w:rPr>
      <w:rFonts w:eastAsiaTheme="minorHAnsi"/>
      <w:b/>
      <w:bCs/>
      <w:kern w:val="2"/>
      <w:sz w:val="26"/>
      <w:szCs w:val="26"/>
      <w:lang w:val="en-ID"/>
      <w14:ligatures w14:val="standardContextual"/>
    </w:rPr>
  </w:style>
  <w:style w:type="paragraph" w:customStyle="1" w:styleId="4SubJudul2Heading2">
    <w:name w:val="4 Sub Judul 2/ Heading 2"/>
    <w:basedOn w:val="4SubJudul1Heading1"/>
    <w:qFormat/>
    <w:rsid w:val="009F7BAF"/>
    <w:pPr>
      <w:numPr>
        <w:ilvl w:val="1"/>
      </w:numPr>
      <w:tabs>
        <w:tab w:val="num" w:pos="360"/>
        <w:tab w:val="num" w:pos="1080"/>
      </w:tabs>
      <w:ind w:left="574" w:hanging="574"/>
    </w:pPr>
  </w:style>
  <w:style w:type="table" w:styleId="MediumList1">
    <w:name w:val="Medium List 1"/>
    <w:basedOn w:val="TableNormal"/>
    <w:uiPriority w:val="65"/>
    <w:rsid w:val="009F7BAF"/>
    <w:pPr>
      <w:spacing w:after="0" w:line="240" w:lineRule="auto"/>
    </w:pPr>
    <w:rPr>
      <w:rFonts w:ascii="Times New Roman" w:eastAsia="Times New Roman" w:hAnsi="Times New Roman" w:cs="Times New Roman"/>
      <w:color w:val="000000" w:themeColor="text1"/>
      <w:sz w:val="24"/>
      <w:szCs w:val="24"/>
      <w:lang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p1">
    <w:name w:val="p1"/>
    <w:basedOn w:val="Normal"/>
    <w:link w:val="p1KAR"/>
    <w:qFormat/>
    <w:rsid w:val="003D65B9"/>
    <w:pPr>
      <w:tabs>
        <w:tab w:val="left" w:pos="567"/>
      </w:tabs>
      <w:spacing w:after="160"/>
      <w:ind w:firstLine="567"/>
      <w:jc w:val="both"/>
    </w:pPr>
    <w:rPr>
      <w:rFonts w:ascii="Open Sans" w:hAnsi="Open Sans" w:cs="Open Sans"/>
      <w:noProof/>
    </w:rPr>
  </w:style>
  <w:style w:type="character" w:customStyle="1" w:styleId="p1KAR">
    <w:name w:val="p1 KAR"/>
    <w:basedOn w:val="DefaultParagraphFont"/>
    <w:link w:val="p1"/>
    <w:rsid w:val="003D65B9"/>
    <w:rPr>
      <w:rFonts w:ascii="Open Sans" w:hAnsi="Open Sans" w:cs="Open Sans"/>
      <w:noProof/>
    </w:rPr>
  </w:style>
  <w:style w:type="paragraph" w:customStyle="1" w:styleId="H1">
    <w:name w:val="H1"/>
    <w:basedOn w:val="Normal"/>
    <w:link w:val="H1KAR"/>
    <w:qFormat/>
    <w:rsid w:val="003D65B9"/>
    <w:pPr>
      <w:spacing w:before="240" w:after="240" w:line="240" w:lineRule="auto"/>
      <w:jc w:val="both"/>
    </w:pPr>
    <w:rPr>
      <w:rFonts w:ascii="Open Sans" w:eastAsia="Calibri" w:hAnsi="Open Sans" w:cs="Open Sans"/>
      <w:b/>
      <w:sz w:val="24"/>
      <w:szCs w:val="24"/>
      <w:lang w:val="en-ID"/>
    </w:rPr>
  </w:style>
  <w:style w:type="character" w:customStyle="1" w:styleId="H1KAR">
    <w:name w:val="H1 KAR"/>
    <w:basedOn w:val="DefaultParagraphFont"/>
    <w:link w:val="H1"/>
    <w:rsid w:val="003D65B9"/>
    <w:rPr>
      <w:rFonts w:ascii="Open Sans" w:eastAsia="Calibri" w:hAnsi="Open Sans" w:cs="Open Sans"/>
      <w:b/>
      <w:sz w:val="24"/>
      <w:szCs w:val="24"/>
      <w:lang w:val="en-ID"/>
    </w:rPr>
  </w:style>
  <w:style w:type="paragraph" w:customStyle="1" w:styleId="bulletlist">
    <w:name w:val="bullet list"/>
    <w:basedOn w:val="BodyText"/>
    <w:rsid w:val="00E14856"/>
    <w:pPr>
      <w:widowControl/>
      <w:numPr>
        <w:numId w:val="2"/>
      </w:numPr>
      <w:tabs>
        <w:tab w:val="left" w:pos="288"/>
      </w:tabs>
      <w:suppressAutoHyphens/>
      <w:autoSpaceDE/>
      <w:autoSpaceDN/>
      <w:spacing w:after="120" w:line="228" w:lineRule="auto"/>
      <w:ind w:leftChars="-1" w:left="576" w:hangingChars="1" w:hanging="288"/>
      <w:jc w:val="both"/>
      <w:textDirection w:val="btLr"/>
      <w:textAlignment w:val="top"/>
      <w:outlineLvl w:val="0"/>
    </w:pPr>
    <w:rPr>
      <w:rFonts w:eastAsia="MS Mincho"/>
      <w:position w:val="-1"/>
      <w:sz w:val="20"/>
      <w:szCs w:val="20"/>
      <w:lang w:val="en"/>
    </w:rPr>
  </w:style>
  <w:style w:type="paragraph" w:customStyle="1" w:styleId="figurecaption">
    <w:name w:val="figure caption"/>
    <w:rsid w:val="00E14856"/>
    <w:pPr>
      <w:numPr>
        <w:numId w:val="3"/>
      </w:numPr>
      <w:tabs>
        <w:tab w:val="left" w:pos="533"/>
      </w:tabs>
      <w:suppressAutoHyphens/>
      <w:spacing w:before="80" w:line="1" w:lineRule="atLeast"/>
      <w:ind w:leftChars="-1" w:left="0" w:hangingChars="1" w:hanging="1"/>
      <w:jc w:val="both"/>
      <w:textDirection w:val="btLr"/>
      <w:textAlignment w:val="top"/>
      <w:outlineLvl w:val="0"/>
    </w:pPr>
    <w:rPr>
      <w:rFonts w:ascii="Times New Roman" w:eastAsia="Times New Roman" w:hAnsi="Times New Roman" w:cs="Times New Roman"/>
      <w:noProof/>
      <w:position w:val="-1"/>
      <w:sz w:val="16"/>
      <w:szCs w:val="16"/>
      <w:lang w:val="en"/>
    </w:rPr>
  </w:style>
  <w:style w:type="character" w:customStyle="1" w:styleId="Heading10">
    <w:name w:val="Heading #1_"/>
    <w:basedOn w:val="DefaultParagraphFont"/>
    <w:link w:val="Heading11"/>
    <w:rsid w:val="00452565"/>
    <w:rPr>
      <w:rFonts w:ascii="Times New Roman" w:eastAsia="Times New Roman" w:hAnsi="Times New Roman" w:cs="Times New Roman"/>
      <w:b/>
      <w:bCs/>
    </w:rPr>
  </w:style>
  <w:style w:type="paragraph" w:customStyle="1" w:styleId="Heading11">
    <w:name w:val="Heading #1"/>
    <w:basedOn w:val="Normal"/>
    <w:link w:val="Heading10"/>
    <w:rsid w:val="00452565"/>
    <w:pPr>
      <w:widowControl w:val="0"/>
      <w:spacing w:after="0" w:line="240" w:lineRule="auto"/>
      <w:outlineLvl w:val="0"/>
    </w:pPr>
    <w:rPr>
      <w:rFonts w:ascii="Times New Roman" w:eastAsia="Times New Roman" w:hAnsi="Times New Roman" w:cs="Times New Roman"/>
      <w:b/>
      <w:bCs/>
    </w:rPr>
  </w:style>
  <w:style w:type="paragraph" w:customStyle="1" w:styleId="DaftarPustaka">
    <w:name w:val="Daftar Pustaka"/>
    <w:basedOn w:val="Normal"/>
    <w:qFormat/>
    <w:rsid w:val="003A4721"/>
    <w:pPr>
      <w:spacing w:after="120" w:line="240" w:lineRule="auto"/>
      <w:ind w:left="567" w:hanging="567"/>
      <w:jc w:val="both"/>
    </w:pPr>
    <w:rPr>
      <w:rFonts w:ascii="Calisto MT" w:eastAsia="Lustria" w:hAnsi="Calisto MT" w:cs="Lustria"/>
      <w:sz w:val="20"/>
      <w:szCs w:val="20"/>
      <w:lang w:val="id-ID" w:eastAsia="en-ID"/>
    </w:rPr>
  </w:style>
  <w:style w:type="table" w:customStyle="1" w:styleId="TableGrid8">
    <w:name w:val="Table Grid8"/>
    <w:basedOn w:val="TableNormal"/>
    <w:next w:val="TableGrid"/>
    <w:uiPriority w:val="59"/>
    <w:rsid w:val="003D544E"/>
    <w:pPr>
      <w:spacing w:after="0" w:line="240" w:lineRule="auto"/>
    </w:pPr>
    <w:rPr>
      <w:rFonts w:eastAsiaTheme="minorHAns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3D544E"/>
    <w:pPr>
      <w:spacing w:after="0" w:line="240" w:lineRule="auto"/>
    </w:pPr>
    <w:rPr>
      <w:rFonts w:eastAsia="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3D544E"/>
    <w:pPr>
      <w:spacing w:after="0" w:line="240" w:lineRule="auto"/>
    </w:pPr>
    <w:rPr>
      <w:rFonts w:eastAsia="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2">
    <w:name w:val="Light List Accent 2"/>
    <w:basedOn w:val="TableNormal"/>
    <w:uiPriority w:val="61"/>
    <w:rsid w:val="008C311C"/>
    <w:pPr>
      <w:spacing w:after="0" w:line="240" w:lineRule="auto"/>
    </w:pPr>
    <w:rPr>
      <w:rFonts w:eastAsiaTheme="minorHAnsi"/>
      <w:kern w:val="2"/>
      <w14:ligatures w14:val="standardContextual"/>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ds-markdown-paragraph">
    <w:name w:val="ds-markdown-paragraph"/>
    <w:basedOn w:val="Normal"/>
    <w:rsid w:val="00B52EA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IsiArtikel">
    <w:name w:val="Isi Artikel"/>
    <w:basedOn w:val="ListParagraph"/>
    <w:link w:val="IsiArtikelChar"/>
    <w:qFormat/>
    <w:rsid w:val="0022183B"/>
    <w:pPr>
      <w:suppressAutoHyphens w:val="0"/>
      <w:spacing w:before="120" w:after="0" w:line="240" w:lineRule="auto"/>
      <w:ind w:leftChars="0" w:left="0" w:firstLineChars="0" w:firstLine="720"/>
      <w:jc w:val="both"/>
      <w:textDirection w:val="lrTb"/>
      <w:textAlignment w:val="auto"/>
      <w:outlineLvl w:val="9"/>
    </w:pPr>
    <w:rPr>
      <w:rFonts w:ascii="Times New Roman" w:hAnsi="Times New Roman"/>
      <w:position w:val="0"/>
    </w:rPr>
  </w:style>
  <w:style w:type="character" w:customStyle="1" w:styleId="IsiArtikelChar">
    <w:name w:val="Isi Artikel Char"/>
    <w:link w:val="IsiArtikel"/>
    <w:rsid w:val="0022183B"/>
    <w:rPr>
      <w:rFonts w:ascii="Times New Roman" w:eastAsia="Calibri" w:hAnsi="Times New Roman" w:cs="Times New Roman"/>
    </w:rPr>
  </w:style>
  <w:style w:type="character" w:customStyle="1" w:styleId="gstkn">
    <w:name w:val="gs_tkn"/>
    <w:basedOn w:val="DefaultParagraphFont"/>
    <w:rsid w:val="00DD4CC9"/>
  </w:style>
  <w:style w:type="table" w:styleId="TableGridLight">
    <w:name w:val="Grid Table Light"/>
    <w:basedOn w:val="TableNormal"/>
    <w:uiPriority w:val="40"/>
    <w:rsid w:val="00DD4CC9"/>
    <w:pPr>
      <w:spacing w:after="0" w:line="240" w:lineRule="auto"/>
    </w:pPr>
    <w:rPr>
      <w:rFonts w:ascii="Calibri" w:eastAsia="Calibri" w:hAnsi="Calibri" w:cs="Calibri"/>
      <w:lang w:val="id-ID" w:eastAsia="en-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aupe1">
    <w:name w:val="_aupe1"/>
    <w:basedOn w:val="DefaultParagraphFont"/>
    <w:rsid w:val="00DD4CC9"/>
  </w:style>
  <w:style w:type="character" w:customStyle="1" w:styleId="longtext">
    <w:name w:val="long_text"/>
    <w:basedOn w:val="DefaultParagraphFont"/>
    <w:rsid w:val="00C271A2"/>
  </w:style>
  <w:style w:type="paragraph" w:customStyle="1" w:styleId="NoIndent">
    <w:name w:val="No Indent"/>
    <w:rsid w:val="007E3DD7"/>
    <w:pPr>
      <w:spacing w:after="0" w:line="360" w:lineRule="auto"/>
    </w:pPr>
    <w:rPr>
      <w:rFonts w:ascii="Times New Roman" w:eastAsia="Times New Roman" w:hAnsi="Times New Roman"/>
      <w:sz w:val="24"/>
    </w:rPr>
  </w:style>
  <w:style w:type="paragraph" w:styleId="PlainText">
    <w:name w:val="Plain Text"/>
    <w:basedOn w:val="Normal"/>
    <w:link w:val="PlainTextChar"/>
    <w:uiPriority w:val="99"/>
    <w:unhideWhenUsed/>
    <w:rsid w:val="000D2A53"/>
    <w:pPr>
      <w:spacing w:after="0" w:line="240" w:lineRule="auto"/>
    </w:pPr>
    <w:rPr>
      <w:rFonts w:ascii="Consolas" w:eastAsiaTheme="minorHAnsi" w:hAnsi="Consolas"/>
      <w:kern w:val="2"/>
      <w:sz w:val="21"/>
      <w:szCs w:val="21"/>
      <w:lang w:val="en-ID"/>
      <w14:ligatures w14:val="standardContextual"/>
    </w:rPr>
  </w:style>
  <w:style w:type="character" w:customStyle="1" w:styleId="PlainTextChar">
    <w:name w:val="Plain Text Char"/>
    <w:basedOn w:val="DefaultParagraphFont"/>
    <w:link w:val="PlainText"/>
    <w:uiPriority w:val="99"/>
    <w:rsid w:val="000D2A53"/>
    <w:rPr>
      <w:rFonts w:ascii="Consolas" w:eastAsiaTheme="minorHAnsi" w:hAnsi="Consolas"/>
      <w:kern w:val="2"/>
      <w:sz w:val="21"/>
      <w:szCs w:val="21"/>
      <w:lang w:val="en-ID"/>
      <w14:ligatures w14:val="standardContextual"/>
    </w:rPr>
  </w:style>
  <w:style w:type="table" w:styleId="LightShading">
    <w:name w:val="Light Shading"/>
    <w:basedOn w:val="TableNormal"/>
    <w:uiPriority w:val="60"/>
    <w:rsid w:val="00CF2CE7"/>
    <w:pPr>
      <w:spacing w:after="0" w:line="240" w:lineRule="auto"/>
    </w:pPr>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z-TopofForm">
    <w:name w:val="HTML Top of Form"/>
    <w:basedOn w:val="Normal"/>
    <w:next w:val="Normal"/>
    <w:link w:val="z-TopofFormChar"/>
    <w:hidden/>
    <w:uiPriority w:val="99"/>
    <w:semiHidden/>
    <w:unhideWhenUsed/>
    <w:rsid w:val="00D06516"/>
    <w:pPr>
      <w:pBdr>
        <w:bottom w:val="single" w:sz="6" w:space="1" w:color="auto"/>
      </w:pBdr>
      <w:spacing w:after="0" w:line="240" w:lineRule="auto"/>
      <w:jc w:val="center"/>
    </w:pPr>
    <w:rPr>
      <w:rFonts w:ascii="Arial" w:eastAsia="Times New Roman" w:hAnsi="Arial" w:cs="Arial"/>
      <w:vanish/>
      <w:sz w:val="16"/>
      <w:szCs w:val="16"/>
      <w:lang w:val="en-ID" w:eastAsia="en-ID"/>
    </w:rPr>
  </w:style>
  <w:style w:type="character" w:customStyle="1" w:styleId="z-TopofFormChar">
    <w:name w:val="z-Top of Form Char"/>
    <w:basedOn w:val="DefaultParagraphFont"/>
    <w:link w:val="z-TopofForm"/>
    <w:uiPriority w:val="99"/>
    <w:semiHidden/>
    <w:rsid w:val="00D06516"/>
    <w:rPr>
      <w:rFonts w:ascii="Arial" w:eastAsia="Times New Roman" w:hAnsi="Arial" w:cs="Arial"/>
      <w:vanish/>
      <w:sz w:val="16"/>
      <w:szCs w:val="16"/>
      <w:lang w:val="en-ID" w:eastAsia="en-ID"/>
    </w:rPr>
  </w:style>
  <w:style w:type="paragraph" w:customStyle="1" w:styleId="placeholder">
    <w:name w:val="placeholder"/>
    <w:basedOn w:val="Normal"/>
    <w:rsid w:val="00D06516"/>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z-BottomofForm">
    <w:name w:val="HTML Bottom of Form"/>
    <w:basedOn w:val="Normal"/>
    <w:next w:val="Normal"/>
    <w:link w:val="z-BottomofFormChar"/>
    <w:hidden/>
    <w:uiPriority w:val="99"/>
    <w:semiHidden/>
    <w:unhideWhenUsed/>
    <w:rsid w:val="00D06516"/>
    <w:pPr>
      <w:pBdr>
        <w:top w:val="single" w:sz="6" w:space="1" w:color="auto"/>
      </w:pBdr>
      <w:spacing w:after="0" w:line="240" w:lineRule="auto"/>
      <w:jc w:val="center"/>
    </w:pPr>
    <w:rPr>
      <w:rFonts w:ascii="Arial" w:eastAsia="Times New Roman" w:hAnsi="Arial" w:cs="Arial"/>
      <w:vanish/>
      <w:sz w:val="16"/>
      <w:szCs w:val="16"/>
      <w:lang w:val="en-ID" w:eastAsia="en-ID"/>
    </w:rPr>
  </w:style>
  <w:style w:type="character" w:customStyle="1" w:styleId="z-BottomofFormChar">
    <w:name w:val="z-Bottom of Form Char"/>
    <w:basedOn w:val="DefaultParagraphFont"/>
    <w:link w:val="z-BottomofForm"/>
    <w:uiPriority w:val="99"/>
    <w:semiHidden/>
    <w:rsid w:val="00D06516"/>
    <w:rPr>
      <w:rFonts w:ascii="Arial" w:eastAsia="Times New Roman" w:hAnsi="Arial" w:cs="Arial"/>
      <w:vanish/>
      <w:sz w:val="16"/>
      <w:szCs w:val="16"/>
      <w:lang w:val="en-ID" w:eastAsia="en-ID"/>
    </w:rPr>
  </w:style>
  <w:style w:type="character" w:customStyle="1" w:styleId="aupe">
    <w:name w:val="_aupe"/>
    <w:basedOn w:val="DefaultParagraphFont"/>
    <w:rsid w:val="00614280"/>
  </w:style>
  <w:style w:type="paragraph" w:customStyle="1" w:styleId="isselectedend">
    <w:name w:val="isselectedend"/>
    <w:basedOn w:val="Normal"/>
    <w:rsid w:val="007518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DefaultParagraphFont"/>
    <w:rsid w:val="00945957"/>
    <w:rPr>
      <w:rFonts w:cs="Times New Roman"/>
    </w:rPr>
  </w:style>
  <w:style w:type="character" w:customStyle="1" w:styleId="markedcontent">
    <w:name w:val="markedcontent"/>
    <w:basedOn w:val="DefaultParagraphFont"/>
    <w:rsid w:val="00945957"/>
    <w:rPr>
      <w:rFonts w:cs="Times New Roman"/>
    </w:rPr>
  </w:style>
  <w:style w:type="paragraph" w:customStyle="1" w:styleId="E-JOURNALAbstrakKeywords">
    <w:name w:val="E-JOURNAL_AbstrakKeywords"/>
    <w:basedOn w:val="E-JOURNALAbstractBodyEnglish"/>
    <w:qFormat/>
    <w:rsid w:val="008263E2"/>
    <w:pPr>
      <w:spacing w:before="60"/>
      <w:ind w:firstLine="0"/>
    </w:pPr>
  </w:style>
  <w:style w:type="paragraph" w:customStyle="1" w:styleId="E-JOURNALBody">
    <w:name w:val="E-JOURNAL_Body"/>
    <w:basedOn w:val="Normal"/>
    <w:qFormat/>
    <w:rsid w:val="008263E2"/>
    <w:pPr>
      <w:spacing w:after="0" w:line="240" w:lineRule="auto"/>
      <w:ind w:firstLine="567"/>
      <w:jc w:val="both"/>
    </w:pPr>
    <w:rPr>
      <w:rFonts w:ascii="Times New Roman" w:eastAsia="Times New Roman" w:hAnsi="Times New Roman" w:cs="Times New Roman"/>
      <w:szCs w:val="24"/>
      <w:lang w:val="id-ID"/>
    </w:rPr>
  </w:style>
  <w:style w:type="character" w:customStyle="1" w:styleId="editortnoteditedwurp8">
    <w:name w:val="editor_t__not_edited__wurp8"/>
    <w:basedOn w:val="DefaultParagraphFont"/>
    <w:rsid w:val="00006AC5"/>
  </w:style>
  <w:style w:type="paragraph" w:customStyle="1" w:styleId="paragraph">
    <w:name w:val="paragraph"/>
    <w:basedOn w:val="Normal"/>
    <w:rsid w:val="005D1AB8"/>
    <w:pPr>
      <w:spacing w:before="100" w:beforeAutospacing="1" w:after="100" w:afterAutospacing="1" w:line="240" w:lineRule="auto"/>
    </w:pPr>
    <w:rPr>
      <w:rFonts w:ascii="Times New Roman" w:eastAsia="Times New Roman" w:hAnsi="Times New Roman" w:cs="Times New Roman"/>
      <w:sz w:val="24"/>
      <w:szCs w:val="24"/>
      <w:lang w:val="en-GB" w:eastAsia="ja-JP"/>
    </w:rPr>
  </w:style>
  <w:style w:type="character" w:customStyle="1" w:styleId="JudulChar">
    <w:name w:val="Judul Char"/>
    <w:link w:val="Judul"/>
    <w:locked/>
    <w:rsid w:val="00711F69"/>
    <w:rPr>
      <w:rFonts w:ascii="Times New Roman" w:eastAsia="Times New Roman" w:hAnsi="Times New Roman" w:cs="Times New Roman"/>
      <w:b/>
      <w:sz w:val="28"/>
      <w:szCs w:val="20"/>
      <w:lang w:val="id-ID"/>
    </w:rPr>
  </w:style>
  <w:style w:type="numbering" w:customStyle="1" w:styleId="NoList1">
    <w:name w:val="No List1"/>
    <w:next w:val="NoList"/>
    <w:uiPriority w:val="99"/>
    <w:semiHidden/>
    <w:unhideWhenUsed/>
    <w:rsid w:val="00141B96"/>
  </w:style>
  <w:style w:type="character" w:customStyle="1" w:styleId="math-inline">
    <w:name w:val="math-inline"/>
    <w:basedOn w:val="DefaultParagraphFont"/>
    <w:rsid w:val="001F4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4800">
      <w:bodyDiv w:val="1"/>
      <w:marLeft w:val="0"/>
      <w:marRight w:val="0"/>
      <w:marTop w:val="0"/>
      <w:marBottom w:val="0"/>
      <w:divBdr>
        <w:top w:val="none" w:sz="0" w:space="0" w:color="auto"/>
        <w:left w:val="none" w:sz="0" w:space="0" w:color="auto"/>
        <w:bottom w:val="none" w:sz="0" w:space="0" w:color="auto"/>
        <w:right w:val="none" w:sz="0" w:space="0" w:color="auto"/>
      </w:divBdr>
    </w:div>
    <w:div w:id="39481544">
      <w:bodyDiv w:val="1"/>
      <w:marLeft w:val="0"/>
      <w:marRight w:val="0"/>
      <w:marTop w:val="0"/>
      <w:marBottom w:val="0"/>
      <w:divBdr>
        <w:top w:val="none" w:sz="0" w:space="0" w:color="auto"/>
        <w:left w:val="none" w:sz="0" w:space="0" w:color="auto"/>
        <w:bottom w:val="none" w:sz="0" w:space="0" w:color="auto"/>
        <w:right w:val="none" w:sz="0" w:space="0" w:color="auto"/>
      </w:divBdr>
    </w:div>
    <w:div w:id="70153912">
      <w:bodyDiv w:val="1"/>
      <w:marLeft w:val="0"/>
      <w:marRight w:val="0"/>
      <w:marTop w:val="0"/>
      <w:marBottom w:val="0"/>
      <w:divBdr>
        <w:top w:val="none" w:sz="0" w:space="0" w:color="auto"/>
        <w:left w:val="none" w:sz="0" w:space="0" w:color="auto"/>
        <w:bottom w:val="none" w:sz="0" w:space="0" w:color="auto"/>
        <w:right w:val="none" w:sz="0" w:space="0" w:color="auto"/>
      </w:divBdr>
    </w:div>
    <w:div w:id="75906467">
      <w:bodyDiv w:val="1"/>
      <w:marLeft w:val="0"/>
      <w:marRight w:val="0"/>
      <w:marTop w:val="0"/>
      <w:marBottom w:val="0"/>
      <w:divBdr>
        <w:top w:val="none" w:sz="0" w:space="0" w:color="auto"/>
        <w:left w:val="none" w:sz="0" w:space="0" w:color="auto"/>
        <w:bottom w:val="none" w:sz="0" w:space="0" w:color="auto"/>
        <w:right w:val="none" w:sz="0" w:space="0" w:color="auto"/>
      </w:divBdr>
    </w:div>
    <w:div w:id="88889518">
      <w:bodyDiv w:val="1"/>
      <w:marLeft w:val="0"/>
      <w:marRight w:val="0"/>
      <w:marTop w:val="0"/>
      <w:marBottom w:val="0"/>
      <w:divBdr>
        <w:top w:val="none" w:sz="0" w:space="0" w:color="auto"/>
        <w:left w:val="none" w:sz="0" w:space="0" w:color="auto"/>
        <w:bottom w:val="none" w:sz="0" w:space="0" w:color="auto"/>
        <w:right w:val="none" w:sz="0" w:space="0" w:color="auto"/>
      </w:divBdr>
    </w:div>
    <w:div w:id="142893367">
      <w:bodyDiv w:val="1"/>
      <w:marLeft w:val="0"/>
      <w:marRight w:val="0"/>
      <w:marTop w:val="0"/>
      <w:marBottom w:val="0"/>
      <w:divBdr>
        <w:top w:val="none" w:sz="0" w:space="0" w:color="auto"/>
        <w:left w:val="none" w:sz="0" w:space="0" w:color="auto"/>
        <w:bottom w:val="none" w:sz="0" w:space="0" w:color="auto"/>
        <w:right w:val="none" w:sz="0" w:space="0" w:color="auto"/>
      </w:divBdr>
    </w:div>
    <w:div w:id="176506466">
      <w:bodyDiv w:val="1"/>
      <w:marLeft w:val="0"/>
      <w:marRight w:val="0"/>
      <w:marTop w:val="0"/>
      <w:marBottom w:val="0"/>
      <w:divBdr>
        <w:top w:val="none" w:sz="0" w:space="0" w:color="auto"/>
        <w:left w:val="none" w:sz="0" w:space="0" w:color="auto"/>
        <w:bottom w:val="none" w:sz="0" w:space="0" w:color="auto"/>
        <w:right w:val="none" w:sz="0" w:space="0" w:color="auto"/>
      </w:divBdr>
    </w:div>
    <w:div w:id="272639696">
      <w:bodyDiv w:val="1"/>
      <w:marLeft w:val="0"/>
      <w:marRight w:val="0"/>
      <w:marTop w:val="0"/>
      <w:marBottom w:val="0"/>
      <w:divBdr>
        <w:top w:val="none" w:sz="0" w:space="0" w:color="auto"/>
        <w:left w:val="none" w:sz="0" w:space="0" w:color="auto"/>
        <w:bottom w:val="none" w:sz="0" w:space="0" w:color="auto"/>
        <w:right w:val="none" w:sz="0" w:space="0" w:color="auto"/>
      </w:divBdr>
    </w:div>
    <w:div w:id="318461342">
      <w:bodyDiv w:val="1"/>
      <w:marLeft w:val="0"/>
      <w:marRight w:val="0"/>
      <w:marTop w:val="0"/>
      <w:marBottom w:val="0"/>
      <w:divBdr>
        <w:top w:val="none" w:sz="0" w:space="0" w:color="auto"/>
        <w:left w:val="none" w:sz="0" w:space="0" w:color="auto"/>
        <w:bottom w:val="none" w:sz="0" w:space="0" w:color="auto"/>
        <w:right w:val="none" w:sz="0" w:space="0" w:color="auto"/>
      </w:divBdr>
    </w:div>
    <w:div w:id="459229359">
      <w:bodyDiv w:val="1"/>
      <w:marLeft w:val="0"/>
      <w:marRight w:val="0"/>
      <w:marTop w:val="0"/>
      <w:marBottom w:val="0"/>
      <w:divBdr>
        <w:top w:val="none" w:sz="0" w:space="0" w:color="auto"/>
        <w:left w:val="none" w:sz="0" w:space="0" w:color="auto"/>
        <w:bottom w:val="none" w:sz="0" w:space="0" w:color="auto"/>
        <w:right w:val="none" w:sz="0" w:space="0" w:color="auto"/>
      </w:divBdr>
    </w:div>
    <w:div w:id="481311798">
      <w:bodyDiv w:val="1"/>
      <w:marLeft w:val="0"/>
      <w:marRight w:val="0"/>
      <w:marTop w:val="0"/>
      <w:marBottom w:val="0"/>
      <w:divBdr>
        <w:top w:val="none" w:sz="0" w:space="0" w:color="auto"/>
        <w:left w:val="none" w:sz="0" w:space="0" w:color="auto"/>
        <w:bottom w:val="none" w:sz="0" w:space="0" w:color="auto"/>
        <w:right w:val="none" w:sz="0" w:space="0" w:color="auto"/>
      </w:divBdr>
    </w:div>
    <w:div w:id="481579198">
      <w:bodyDiv w:val="1"/>
      <w:marLeft w:val="0"/>
      <w:marRight w:val="0"/>
      <w:marTop w:val="0"/>
      <w:marBottom w:val="0"/>
      <w:divBdr>
        <w:top w:val="none" w:sz="0" w:space="0" w:color="auto"/>
        <w:left w:val="none" w:sz="0" w:space="0" w:color="auto"/>
        <w:bottom w:val="none" w:sz="0" w:space="0" w:color="auto"/>
        <w:right w:val="none" w:sz="0" w:space="0" w:color="auto"/>
      </w:divBdr>
    </w:div>
    <w:div w:id="609897659">
      <w:bodyDiv w:val="1"/>
      <w:marLeft w:val="0"/>
      <w:marRight w:val="0"/>
      <w:marTop w:val="0"/>
      <w:marBottom w:val="0"/>
      <w:divBdr>
        <w:top w:val="none" w:sz="0" w:space="0" w:color="auto"/>
        <w:left w:val="none" w:sz="0" w:space="0" w:color="auto"/>
        <w:bottom w:val="none" w:sz="0" w:space="0" w:color="auto"/>
        <w:right w:val="none" w:sz="0" w:space="0" w:color="auto"/>
      </w:divBdr>
    </w:div>
    <w:div w:id="614488187">
      <w:bodyDiv w:val="1"/>
      <w:marLeft w:val="0"/>
      <w:marRight w:val="0"/>
      <w:marTop w:val="0"/>
      <w:marBottom w:val="0"/>
      <w:divBdr>
        <w:top w:val="none" w:sz="0" w:space="0" w:color="auto"/>
        <w:left w:val="none" w:sz="0" w:space="0" w:color="auto"/>
        <w:bottom w:val="none" w:sz="0" w:space="0" w:color="auto"/>
        <w:right w:val="none" w:sz="0" w:space="0" w:color="auto"/>
      </w:divBdr>
    </w:div>
    <w:div w:id="631406026">
      <w:bodyDiv w:val="1"/>
      <w:marLeft w:val="0"/>
      <w:marRight w:val="0"/>
      <w:marTop w:val="0"/>
      <w:marBottom w:val="0"/>
      <w:divBdr>
        <w:top w:val="none" w:sz="0" w:space="0" w:color="auto"/>
        <w:left w:val="none" w:sz="0" w:space="0" w:color="auto"/>
        <w:bottom w:val="none" w:sz="0" w:space="0" w:color="auto"/>
        <w:right w:val="none" w:sz="0" w:space="0" w:color="auto"/>
      </w:divBdr>
    </w:div>
    <w:div w:id="645477651">
      <w:bodyDiv w:val="1"/>
      <w:marLeft w:val="0"/>
      <w:marRight w:val="0"/>
      <w:marTop w:val="0"/>
      <w:marBottom w:val="0"/>
      <w:divBdr>
        <w:top w:val="none" w:sz="0" w:space="0" w:color="auto"/>
        <w:left w:val="none" w:sz="0" w:space="0" w:color="auto"/>
        <w:bottom w:val="none" w:sz="0" w:space="0" w:color="auto"/>
        <w:right w:val="none" w:sz="0" w:space="0" w:color="auto"/>
      </w:divBdr>
    </w:div>
    <w:div w:id="656153143">
      <w:bodyDiv w:val="1"/>
      <w:marLeft w:val="0"/>
      <w:marRight w:val="0"/>
      <w:marTop w:val="0"/>
      <w:marBottom w:val="0"/>
      <w:divBdr>
        <w:top w:val="none" w:sz="0" w:space="0" w:color="auto"/>
        <w:left w:val="none" w:sz="0" w:space="0" w:color="auto"/>
        <w:bottom w:val="none" w:sz="0" w:space="0" w:color="auto"/>
        <w:right w:val="none" w:sz="0" w:space="0" w:color="auto"/>
      </w:divBdr>
    </w:div>
    <w:div w:id="700008767">
      <w:bodyDiv w:val="1"/>
      <w:marLeft w:val="0"/>
      <w:marRight w:val="0"/>
      <w:marTop w:val="0"/>
      <w:marBottom w:val="0"/>
      <w:divBdr>
        <w:top w:val="none" w:sz="0" w:space="0" w:color="auto"/>
        <w:left w:val="none" w:sz="0" w:space="0" w:color="auto"/>
        <w:bottom w:val="none" w:sz="0" w:space="0" w:color="auto"/>
        <w:right w:val="none" w:sz="0" w:space="0" w:color="auto"/>
      </w:divBdr>
    </w:div>
    <w:div w:id="716514446">
      <w:bodyDiv w:val="1"/>
      <w:marLeft w:val="0"/>
      <w:marRight w:val="0"/>
      <w:marTop w:val="0"/>
      <w:marBottom w:val="0"/>
      <w:divBdr>
        <w:top w:val="none" w:sz="0" w:space="0" w:color="auto"/>
        <w:left w:val="none" w:sz="0" w:space="0" w:color="auto"/>
        <w:bottom w:val="none" w:sz="0" w:space="0" w:color="auto"/>
        <w:right w:val="none" w:sz="0" w:space="0" w:color="auto"/>
      </w:divBdr>
    </w:div>
    <w:div w:id="726074468">
      <w:bodyDiv w:val="1"/>
      <w:marLeft w:val="0"/>
      <w:marRight w:val="0"/>
      <w:marTop w:val="0"/>
      <w:marBottom w:val="0"/>
      <w:divBdr>
        <w:top w:val="none" w:sz="0" w:space="0" w:color="auto"/>
        <w:left w:val="none" w:sz="0" w:space="0" w:color="auto"/>
        <w:bottom w:val="none" w:sz="0" w:space="0" w:color="auto"/>
        <w:right w:val="none" w:sz="0" w:space="0" w:color="auto"/>
      </w:divBdr>
    </w:div>
    <w:div w:id="736514968">
      <w:bodyDiv w:val="1"/>
      <w:marLeft w:val="0"/>
      <w:marRight w:val="0"/>
      <w:marTop w:val="0"/>
      <w:marBottom w:val="0"/>
      <w:divBdr>
        <w:top w:val="none" w:sz="0" w:space="0" w:color="auto"/>
        <w:left w:val="none" w:sz="0" w:space="0" w:color="auto"/>
        <w:bottom w:val="none" w:sz="0" w:space="0" w:color="auto"/>
        <w:right w:val="none" w:sz="0" w:space="0" w:color="auto"/>
      </w:divBdr>
    </w:div>
    <w:div w:id="764231432">
      <w:bodyDiv w:val="1"/>
      <w:marLeft w:val="0"/>
      <w:marRight w:val="0"/>
      <w:marTop w:val="0"/>
      <w:marBottom w:val="0"/>
      <w:divBdr>
        <w:top w:val="none" w:sz="0" w:space="0" w:color="auto"/>
        <w:left w:val="none" w:sz="0" w:space="0" w:color="auto"/>
        <w:bottom w:val="none" w:sz="0" w:space="0" w:color="auto"/>
        <w:right w:val="none" w:sz="0" w:space="0" w:color="auto"/>
      </w:divBdr>
    </w:div>
    <w:div w:id="835418298">
      <w:bodyDiv w:val="1"/>
      <w:marLeft w:val="0"/>
      <w:marRight w:val="0"/>
      <w:marTop w:val="0"/>
      <w:marBottom w:val="0"/>
      <w:divBdr>
        <w:top w:val="none" w:sz="0" w:space="0" w:color="auto"/>
        <w:left w:val="none" w:sz="0" w:space="0" w:color="auto"/>
        <w:bottom w:val="none" w:sz="0" w:space="0" w:color="auto"/>
        <w:right w:val="none" w:sz="0" w:space="0" w:color="auto"/>
      </w:divBdr>
    </w:div>
    <w:div w:id="908807864">
      <w:bodyDiv w:val="1"/>
      <w:marLeft w:val="0"/>
      <w:marRight w:val="0"/>
      <w:marTop w:val="0"/>
      <w:marBottom w:val="0"/>
      <w:divBdr>
        <w:top w:val="none" w:sz="0" w:space="0" w:color="auto"/>
        <w:left w:val="none" w:sz="0" w:space="0" w:color="auto"/>
        <w:bottom w:val="none" w:sz="0" w:space="0" w:color="auto"/>
        <w:right w:val="none" w:sz="0" w:space="0" w:color="auto"/>
      </w:divBdr>
    </w:div>
    <w:div w:id="921912656">
      <w:bodyDiv w:val="1"/>
      <w:marLeft w:val="0"/>
      <w:marRight w:val="0"/>
      <w:marTop w:val="0"/>
      <w:marBottom w:val="0"/>
      <w:divBdr>
        <w:top w:val="none" w:sz="0" w:space="0" w:color="auto"/>
        <w:left w:val="none" w:sz="0" w:space="0" w:color="auto"/>
        <w:bottom w:val="none" w:sz="0" w:space="0" w:color="auto"/>
        <w:right w:val="none" w:sz="0" w:space="0" w:color="auto"/>
      </w:divBdr>
    </w:div>
    <w:div w:id="957032926">
      <w:bodyDiv w:val="1"/>
      <w:marLeft w:val="0"/>
      <w:marRight w:val="0"/>
      <w:marTop w:val="0"/>
      <w:marBottom w:val="0"/>
      <w:divBdr>
        <w:top w:val="none" w:sz="0" w:space="0" w:color="auto"/>
        <w:left w:val="none" w:sz="0" w:space="0" w:color="auto"/>
        <w:bottom w:val="none" w:sz="0" w:space="0" w:color="auto"/>
        <w:right w:val="none" w:sz="0" w:space="0" w:color="auto"/>
      </w:divBdr>
    </w:div>
    <w:div w:id="988023083">
      <w:bodyDiv w:val="1"/>
      <w:marLeft w:val="0"/>
      <w:marRight w:val="0"/>
      <w:marTop w:val="0"/>
      <w:marBottom w:val="0"/>
      <w:divBdr>
        <w:top w:val="none" w:sz="0" w:space="0" w:color="auto"/>
        <w:left w:val="none" w:sz="0" w:space="0" w:color="auto"/>
        <w:bottom w:val="none" w:sz="0" w:space="0" w:color="auto"/>
        <w:right w:val="none" w:sz="0" w:space="0" w:color="auto"/>
      </w:divBdr>
    </w:div>
    <w:div w:id="1293749553">
      <w:bodyDiv w:val="1"/>
      <w:marLeft w:val="0"/>
      <w:marRight w:val="0"/>
      <w:marTop w:val="0"/>
      <w:marBottom w:val="0"/>
      <w:divBdr>
        <w:top w:val="none" w:sz="0" w:space="0" w:color="auto"/>
        <w:left w:val="none" w:sz="0" w:space="0" w:color="auto"/>
        <w:bottom w:val="none" w:sz="0" w:space="0" w:color="auto"/>
        <w:right w:val="none" w:sz="0" w:space="0" w:color="auto"/>
      </w:divBdr>
    </w:div>
    <w:div w:id="1298796252">
      <w:bodyDiv w:val="1"/>
      <w:marLeft w:val="0"/>
      <w:marRight w:val="0"/>
      <w:marTop w:val="0"/>
      <w:marBottom w:val="0"/>
      <w:divBdr>
        <w:top w:val="none" w:sz="0" w:space="0" w:color="auto"/>
        <w:left w:val="none" w:sz="0" w:space="0" w:color="auto"/>
        <w:bottom w:val="none" w:sz="0" w:space="0" w:color="auto"/>
        <w:right w:val="none" w:sz="0" w:space="0" w:color="auto"/>
      </w:divBdr>
    </w:div>
    <w:div w:id="1305889493">
      <w:bodyDiv w:val="1"/>
      <w:marLeft w:val="0"/>
      <w:marRight w:val="0"/>
      <w:marTop w:val="0"/>
      <w:marBottom w:val="0"/>
      <w:divBdr>
        <w:top w:val="none" w:sz="0" w:space="0" w:color="auto"/>
        <w:left w:val="none" w:sz="0" w:space="0" w:color="auto"/>
        <w:bottom w:val="none" w:sz="0" w:space="0" w:color="auto"/>
        <w:right w:val="none" w:sz="0" w:space="0" w:color="auto"/>
      </w:divBdr>
    </w:div>
    <w:div w:id="1353527858">
      <w:bodyDiv w:val="1"/>
      <w:marLeft w:val="0"/>
      <w:marRight w:val="0"/>
      <w:marTop w:val="0"/>
      <w:marBottom w:val="0"/>
      <w:divBdr>
        <w:top w:val="none" w:sz="0" w:space="0" w:color="auto"/>
        <w:left w:val="none" w:sz="0" w:space="0" w:color="auto"/>
        <w:bottom w:val="none" w:sz="0" w:space="0" w:color="auto"/>
        <w:right w:val="none" w:sz="0" w:space="0" w:color="auto"/>
      </w:divBdr>
    </w:div>
    <w:div w:id="1378354846">
      <w:bodyDiv w:val="1"/>
      <w:marLeft w:val="0"/>
      <w:marRight w:val="0"/>
      <w:marTop w:val="0"/>
      <w:marBottom w:val="0"/>
      <w:divBdr>
        <w:top w:val="none" w:sz="0" w:space="0" w:color="auto"/>
        <w:left w:val="none" w:sz="0" w:space="0" w:color="auto"/>
        <w:bottom w:val="none" w:sz="0" w:space="0" w:color="auto"/>
        <w:right w:val="none" w:sz="0" w:space="0" w:color="auto"/>
      </w:divBdr>
    </w:div>
    <w:div w:id="1378579764">
      <w:bodyDiv w:val="1"/>
      <w:marLeft w:val="0"/>
      <w:marRight w:val="0"/>
      <w:marTop w:val="0"/>
      <w:marBottom w:val="0"/>
      <w:divBdr>
        <w:top w:val="none" w:sz="0" w:space="0" w:color="auto"/>
        <w:left w:val="none" w:sz="0" w:space="0" w:color="auto"/>
        <w:bottom w:val="none" w:sz="0" w:space="0" w:color="auto"/>
        <w:right w:val="none" w:sz="0" w:space="0" w:color="auto"/>
      </w:divBdr>
    </w:div>
    <w:div w:id="1380324488">
      <w:bodyDiv w:val="1"/>
      <w:marLeft w:val="0"/>
      <w:marRight w:val="0"/>
      <w:marTop w:val="0"/>
      <w:marBottom w:val="0"/>
      <w:divBdr>
        <w:top w:val="none" w:sz="0" w:space="0" w:color="auto"/>
        <w:left w:val="none" w:sz="0" w:space="0" w:color="auto"/>
        <w:bottom w:val="none" w:sz="0" w:space="0" w:color="auto"/>
        <w:right w:val="none" w:sz="0" w:space="0" w:color="auto"/>
      </w:divBdr>
    </w:div>
    <w:div w:id="1403063237">
      <w:bodyDiv w:val="1"/>
      <w:marLeft w:val="0"/>
      <w:marRight w:val="0"/>
      <w:marTop w:val="0"/>
      <w:marBottom w:val="0"/>
      <w:divBdr>
        <w:top w:val="none" w:sz="0" w:space="0" w:color="auto"/>
        <w:left w:val="none" w:sz="0" w:space="0" w:color="auto"/>
        <w:bottom w:val="none" w:sz="0" w:space="0" w:color="auto"/>
        <w:right w:val="none" w:sz="0" w:space="0" w:color="auto"/>
      </w:divBdr>
    </w:div>
    <w:div w:id="1439057224">
      <w:bodyDiv w:val="1"/>
      <w:marLeft w:val="0"/>
      <w:marRight w:val="0"/>
      <w:marTop w:val="0"/>
      <w:marBottom w:val="0"/>
      <w:divBdr>
        <w:top w:val="none" w:sz="0" w:space="0" w:color="auto"/>
        <w:left w:val="none" w:sz="0" w:space="0" w:color="auto"/>
        <w:bottom w:val="none" w:sz="0" w:space="0" w:color="auto"/>
        <w:right w:val="none" w:sz="0" w:space="0" w:color="auto"/>
      </w:divBdr>
    </w:div>
    <w:div w:id="1440636208">
      <w:bodyDiv w:val="1"/>
      <w:marLeft w:val="0"/>
      <w:marRight w:val="0"/>
      <w:marTop w:val="0"/>
      <w:marBottom w:val="0"/>
      <w:divBdr>
        <w:top w:val="none" w:sz="0" w:space="0" w:color="auto"/>
        <w:left w:val="none" w:sz="0" w:space="0" w:color="auto"/>
        <w:bottom w:val="none" w:sz="0" w:space="0" w:color="auto"/>
        <w:right w:val="none" w:sz="0" w:space="0" w:color="auto"/>
      </w:divBdr>
    </w:div>
    <w:div w:id="1495074760">
      <w:bodyDiv w:val="1"/>
      <w:marLeft w:val="0"/>
      <w:marRight w:val="0"/>
      <w:marTop w:val="0"/>
      <w:marBottom w:val="0"/>
      <w:divBdr>
        <w:top w:val="none" w:sz="0" w:space="0" w:color="auto"/>
        <w:left w:val="none" w:sz="0" w:space="0" w:color="auto"/>
        <w:bottom w:val="none" w:sz="0" w:space="0" w:color="auto"/>
        <w:right w:val="none" w:sz="0" w:space="0" w:color="auto"/>
      </w:divBdr>
    </w:div>
    <w:div w:id="1527206586">
      <w:bodyDiv w:val="1"/>
      <w:marLeft w:val="0"/>
      <w:marRight w:val="0"/>
      <w:marTop w:val="0"/>
      <w:marBottom w:val="0"/>
      <w:divBdr>
        <w:top w:val="none" w:sz="0" w:space="0" w:color="auto"/>
        <w:left w:val="none" w:sz="0" w:space="0" w:color="auto"/>
        <w:bottom w:val="none" w:sz="0" w:space="0" w:color="auto"/>
        <w:right w:val="none" w:sz="0" w:space="0" w:color="auto"/>
      </w:divBdr>
    </w:div>
    <w:div w:id="1569611340">
      <w:bodyDiv w:val="1"/>
      <w:marLeft w:val="0"/>
      <w:marRight w:val="0"/>
      <w:marTop w:val="0"/>
      <w:marBottom w:val="0"/>
      <w:divBdr>
        <w:top w:val="none" w:sz="0" w:space="0" w:color="auto"/>
        <w:left w:val="none" w:sz="0" w:space="0" w:color="auto"/>
        <w:bottom w:val="none" w:sz="0" w:space="0" w:color="auto"/>
        <w:right w:val="none" w:sz="0" w:space="0" w:color="auto"/>
      </w:divBdr>
    </w:div>
    <w:div w:id="1571188661">
      <w:bodyDiv w:val="1"/>
      <w:marLeft w:val="0"/>
      <w:marRight w:val="0"/>
      <w:marTop w:val="0"/>
      <w:marBottom w:val="0"/>
      <w:divBdr>
        <w:top w:val="none" w:sz="0" w:space="0" w:color="auto"/>
        <w:left w:val="none" w:sz="0" w:space="0" w:color="auto"/>
        <w:bottom w:val="none" w:sz="0" w:space="0" w:color="auto"/>
        <w:right w:val="none" w:sz="0" w:space="0" w:color="auto"/>
      </w:divBdr>
    </w:div>
    <w:div w:id="1571428024">
      <w:bodyDiv w:val="1"/>
      <w:marLeft w:val="0"/>
      <w:marRight w:val="0"/>
      <w:marTop w:val="0"/>
      <w:marBottom w:val="0"/>
      <w:divBdr>
        <w:top w:val="none" w:sz="0" w:space="0" w:color="auto"/>
        <w:left w:val="none" w:sz="0" w:space="0" w:color="auto"/>
        <w:bottom w:val="none" w:sz="0" w:space="0" w:color="auto"/>
        <w:right w:val="none" w:sz="0" w:space="0" w:color="auto"/>
      </w:divBdr>
    </w:div>
    <w:div w:id="1594509242">
      <w:bodyDiv w:val="1"/>
      <w:marLeft w:val="0"/>
      <w:marRight w:val="0"/>
      <w:marTop w:val="0"/>
      <w:marBottom w:val="0"/>
      <w:divBdr>
        <w:top w:val="none" w:sz="0" w:space="0" w:color="auto"/>
        <w:left w:val="none" w:sz="0" w:space="0" w:color="auto"/>
        <w:bottom w:val="none" w:sz="0" w:space="0" w:color="auto"/>
        <w:right w:val="none" w:sz="0" w:space="0" w:color="auto"/>
      </w:divBdr>
    </w:div>
    <w:div w:id="1621063361">
      <w:bodyDiv w:val="1"/>
      <w:marLeft w:val="0"/>
      <w:marRight w:val="0"/>
      <w:marTop w:val="0"/>
      <w:marBottom w:val="0"/>
      <w:divBdr>
        <w:top w:val="none" w:sz="0" w:space="0" w:color="auto"/>
        <w:left w:val="none" w:sz="0" w:space="0" w:color="auto"/>
        <w:bottom w:val="none" w:sz="0" w:space="0" w:color="auto"/>
        <w:right w:val="none" w:sz="0" w:space="0" w:color="auto"/>
      </w:divBdr>
    </w:div>
    <w:div w:id="1650786491">
      <w:bodyDiv w:val="1"/>
      <w:marLeft w:val="0"/>
      <w:marRight w:val="0"/>
      <w:marTop w:val="0"/>
      <w:marBottom w:val="0"/>
      <w:divBdr>
        <w:top w:val="none" w:sz="0" w:space="0" w:color="auto"/>
        <w:left w:val="none" w:sz="0" w:space="0" w:color="auto"/>
        <w:bottom w:val="none" w:sz="0" w:space="0" w:color="auto"/>
        <w:right w:val="none" w:sz="0" w:space="0" w:color="auto"/>
      </w:divBdr>
    </w:div>
    <w:div w:id="1651865071">
      <w:bodyDiv w:val="1"/>
      <w:marLeft w:val="0"/>
      <w:marRight w:val="0"/>
      <w:marTop w:val="0"/>
      <w:marBottom w:val="0"/>
      <w:divBdr>
        <w:top w:val="none" w:sz="0" w:space="0" w:color="auto"/>
        <w:left w:val="none" w:sz="0" w:space="0" w:color="auto"/>
        <w:bottom w:val="none" w:sz="0" w:space="0" w:color="auto"/>
        <w:right w:val="none" w:sz="0" w:space="0" w:color="auto"/>
      </w:divBdr>
    </w:div>
    <w:div w:id="1665627080">
      <w:bodyDiv w:val="1"/>
      <w:marLeft w:val="0"/>
      <w:marRight w:val="0"/>
      <w:marTop w:val="0"/>
      <w:marBottom w:val="0"/>
      <w:divBdr>
        <w:top w:val="none" w:sz="0" w:space="0" w:color="auto"/>
        <w:left w:val="none" w:sz="0" w:space="0" w:color="auto"/>
        <w:bottom w:val="none" w:sz="0" w:space="0" w:color="auto"/>
        <w:right w:val="none" w:sz="0" w:space="0" w:color="auto"/>
      </w:divBdr>
    </w:div>
    <w:div w:id="1670599188">
      <w:bodyDiv w:val="1"/>
      <w:marLeft w:val="0"/>
      <w:marRight w:val="0"/>
      <w:marTop w:val="0"/>
      <w:marBottom w:val="0"/>
      <w:divBdr>
        <w:top w:val="none" w:sz="0" w:space="0" w:color="auto"/>
        <w:left w:val="none" w:sz="0" w:space="0" w:color="auto"/>
        <w:bottom w:val="none" w:sz="0" w:space="0" w:color="auto"/>
        <w:right w:val="none" w:sz="0" w:space="0" w:color="auto"/>
      </w:divBdr>
    </w:div>
    <w:div w:id="1797946129">
      <w:bodyDiv w:val="1"/>
      <w:marLeft w:val="0"/>
      <w:marRight w:val="0"/>
      <w:marTop w:val="0"/>
      <w:marBottom w:val="0"/>
      <w:divBdr>
        <w:top w:val="none" w:sz="0" w:space="0" w:color="auto"/>
        <w:left w:val="none" w:sz="0" w:space="0" w:color="auto"/>
        <w:bottom w:val="none" w:sz="0" w:space="0" w:color="auto"/>
        <w:right w:val="none" w:sz="0" w:space="0" w:color="auto"/>
      </w:divBdr>
    </w:div>
    <w:div w:id="1857378025">
      <w:bodyDiv w:val="1"/>
      <w:marLeft w:val="0"/>
      <w:marRight w:val="0"/>
      <w:marTop w:val="0"/>
      <w:marBottom w:val="0"/>
      <w:divBdr>
        <w:top w:val="none" w:sz="0" w:space="0" w:color="auto"/>
        <w:left w:val="none" w:sz="0" w:space="0" w:color="auto"/>
        <w:bottom w:val="none" w:sz="0" w:space="0" w:color="auto"/>
        <w:right w:val="none" w:sz="0" w:space="0" w:color="auto"/>
      </w:divBdr>
    </w:div>
    <w:div w:id="1901742323">
      <w:bodyDiv w:val="1"/>
      <w:marLeft w:val="0"/>
      <w:marRight w:val="0"/>
      <w:marTop w:val="0"/>
      <w:marBottom w:val="0"/>
      <w:divBdr>
        <w:top w:val="none" w:sz="0" w:space="0" w:color="auto"/>
        <w:left w:val="none" w:sz="0" w:space="0" w:color="auto"/>
        <w:bottom w:val="none" w:sz="0" w:space="0" w:color="auto"/>
        <w:right w:val="none" w:sz="0" w:space="0" w:color="auto"/>
      </w:divBdr>
    </w:div>
    <w:div w:id="1941837353">
      <w:bodyDiv w:val="1"/>
      <w:marLeft w:val="0"/>
      <w:marRight w:val="0"/>
      <w:marTop w:val="0"/>
      <w:marBottom w:val="0"/>
      <w:divBdr>
        <w:top w:val="none" w:sz="0" w:space="0" w:color="auto"/>
        <w:left w:val="none" w:sz="0" w:space="0" w:color="auto"/>
        <w:bottom w:val="none" w:sz="0" w:space="0" w:color="auto"/>
        <w:right w:val="none" w:sz="0" w:space="0" w:color="auto"/>
      </w:divBdr>
    </w:div>
    <w:div w:id="1946500178">
      <w:bodyDiv w:val="1"/>
      <w:marLeft w:val="0"/>
      <w:marRight w:val="0"/>
      <w:marTop w:val="0"/>
      <w:marBottom w:val="0"/>
      <w:divBdr>
        <w:top w:val="none" w:sz="0" w:space="0" w:color="auto"/>
        <w:left w:val="none" w:sz="0" w:space="0" w:color="auto"/>
        <w:bottom w:val="none" w:sz="0" w:space="0" w:color="auto"/>
        <w:right w:val="none" w:sz="0" w:space="0" w:color="auto"/>
      </w:divBdr>
    </w:div>
    <w:div w:id="2057460584">
      <w:bodyDiv w:val="1"/>
      <w:marLeft w:val="0"/>
      <w:marRight w:val="0"/>
      <w:marTop w:val="0"/>
      <w:marBottom w:val="0"/>
      <w:divBdr>
        <w:top w:val="none" w:sz="0" w:space="0" w:color="auto"/>
        <w:left w:val="none" w:sz="0" w:space="0" w:color="auto"/>
        <w:bottom w:val="none" w:sz="0" w:space="0" w:color="auto"/>
        <w:right w:val="none" w:sz="0" w:space="0" w:color="auto"/>
      </w:divBdr>
    </w:div>
    <w:div w:id="208367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 TargetMode="External"/><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https://doi.org/" TargetMode="External"/><Relationship Id="rId14" Type="http://schemas.openxmlformats.org/officeDocument/2006/relationships/chart" Target="charts/chart1.xml"/><Relationship Id="rId22"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hyperlink" Target="http://journal.uny.ac.id/index.php/jrpm" TargetMode="External"/><Relationship Id="rId1" Type="http://schemas.openxmlformats.org/officeDocument/2006/relationships/image" Target="media/image9.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jpm</c:v>
                </c:pt>
              </c:strCache>
            </c:strRef>
          </c:tx>
          <c:spPr>
            <a:gradFill flip="none" rotWithShape="1">
              <a:gsLst>
                <a:gs pos="0">
                  <a:schemeClr val="accent1">
                    <a:lumMod val="40000"/>
                    <a:lumOff val="60000"/>
                  </a:schemeClr>
                </a:gs>
                <a:gs pos="46000">
                  <a:schemeClr val="accent1">
                    <a:lumMod val="95000"/>
                    <a:lumOff val="5000"/>
                  </a:schemeClr>
                </a:gs>
                <a:gs pos="100000">
                  <a:schemeClr val="accent1">
                    <a:lumMod val="60000"/>
                  </a:schemeClr>
                </a:gs>
              </a:gsLst>
              <a:path path="circle">
                <a:fillToRect l="50000" t="130000" r="50000" b="-30000"/>
              </a:path>
              <a:tileRect/>
            </a:gradFill>
            <a:ln>
              <a:noFill/>
            </a:ln>
            <a:effectLst/>
          </c:spPr>
          <c:invertIfNegative val="0"/>
          <c:cat>
            <c:numRef>
              <c:f>Sheet1!$A$2:$A$19</c:f>
              <c:numCache>
                <c:formatCode>0</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Sheet1!$B$2:$B$19</c:f>
              <c:numCache>
                <c:formatCode>0.00</c:formatCode>
                <c:ptCount val="18"/>
                <c:pt idx="0">
                  <c:v>1768.5</c:v>
                </c:pt>
                <c:pt idx="1">
                  <c:v>1611.51</c:v>
                </c:pt>
                <c:pt idx="2">
                  <c:v>1474.23</c:v>
                </c:pt>
                <c:pt idx="3">
                  <c:v>1477.1</c:v>
                </c:pt>
                <c:pt idx="4">
                  <c:v>1421.44</c:v>
                </c:pt>
                <c:pt idx="5">
                  <c:v>1400.45</c:v>
                </c:pt>
                <c:pt idx="6">
                  <c:v>1416.37</c:v>
                </c:pt>
                <c:pt idx="7">
                  <c:v>1360.6</c:v>
                </c:pt>
                <c:pt idx="8">
                  <c:v>1463.66</c:v>
                </c:pt>
                <c:pt idx="9">
                  <c:v>1455.95</c:v>
                </c:pt>
                <c:pt idx="10">
                  <c:v>1453.87</c:v>
                </c:pt>
                <c:pt idx="11">
                  <c:v>1324.98</c:v>
                </c:pt>
                <c:pt idx="12">
                  <c:v>1282.04</c:v>
                </c:pt>
                <c:pt idx="13">
                  <c:v>1283.29</c:v>
                </c:pt>
                <c:pt idx="14">
                  <c:v>1343.86</c:v>
                </c:pt>
                <c:pt idx="15">
                  <c:v>1268.19</c:v>
                </c:pt>
                <c:pt idx="16">
                  <c:v>1239.71</c:v>
                </c:pt>
                <c:pt idx="17">
                  <c:v>1228.01</c:v>
                </c:pt>
              </c:numCache>
            </c:numRef>
          </c:val>
          <c:extLst xmlns:c16r2="http://schemas.microsoft.com/office/drawing/2015/06/chart">
            <c:ext xmlns:c16="http://schemas.microsoft.com/office/drawing/2014/chart" uri="{C3380CC4-5D6E-409C-BE32-E72D297353CC}">
              <c16:uniqueId val="{00000000-D638-4903-8D50-F72F0A3AB318}"/>
            </c:ext>
          </c:extLst>
        </c:ser>
        <c:dLbls>
          <c:showLegendKey val="0"/>
          <c:showVal val="0"/>
          <c:showCatName val="0"/>
          <c:showSerName val="0"/>
          <c:showPercent val="0"/>
          <c:showBubbleSize val="0"/>
        </c:dLbls>
        <c:gapWidth val="219"/>
        <c:overlap val="-27"/>
        <c:axId val="596917328"/>
        <c:axId val="596911448"/>
      </c:barChart>
      <c:lineChart>
        <c:grouping val="standard"/>
        <c:varyColors val="0"/>
        <c:ser>
          <c:idx val="1"/>
          <c:order val="1"/>
          <c:tx>
            <c:strRef>
              <c:f>Sheet1!$C$1</c:f>
              <c:strCache>
                <c:ptCount val="1"/>
                <c:pt idx="0">
                  <c:v>ipm</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Sheet1!$A$2:$A$19</c:f>
              <c:numCache>
                <c:formatCode>0</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Sheet1!$C$2:$C$19</c:f>
              <c:numCache>
                <c:formatCode>0.00</c:formatCode>
                <c:ptCount val="18"/>
                <c:pt idx="0">
                  <c:v>72.78</c:v>
                </c:pt>
                <c:pt idx="1">
                  <c:v>73.290000000000006</c:v>
                </c:pt>
                <c:pt idx="2">
                  <c:v>73.28</c:v>
                </c:pt>
                <c:pt idx="3">
                  <c:v>67.09</c:v>
                </c:pt>
                <c:pt idx="4">
                  <c:v>67.34</c:v>
                </c:pt>
                <c:pt idx="5">
                  <c:v>67.739999999999995</c:v>
                </c:pt>
                <c:pt idx="6">
                  <c:v>68.36</c:v>
                </c:pt>
                <c:pt idx="7">
                  <c:v>68.8</c:v>
                </c:pt>
                <c:pt idx="8">
                  <c:v>69.510000000000005</c:v>
                </c:pt>
                <c:pt idx="9">
                  <c:v>70</c:v>
                </c:pt>
                <c:pt idx="10">
                  <c:v>70.569999999999993</c:v>
                </c:pt>
                <c:pt idx="11">
                  <c:v>71.180000000000007</c:v>
                </c:pt>
                <c:pt idx="12">
                  <c:v>71.739999999999995</c:v>
                </c:pt>
                <c:pt idx="13">
                  <c:v>71.77</c:v>
                </c:pt>
                <c:pt idx="14">
                  <c:v>72</c:v>
                </c:pt>
                <c:pt idx="15">
                  <c:v>72.709999999999994</c:v>
                </c:pt>
                <c:pt idx="16">
                  <c:v>75.13</c:v>
                </c:pt>
                <c:pt idx="17">
                  <c:v>75.760000000000005</c:v>
                </c:pt>
              </c:numCache>
            </c:numRef>
          </c:val>
          <c:smooth val="0"/>
          <c:extLst xmlns:c16r2="http://schemas.microsoft.com/office/drawing/2015/06/chart">
            <c:ext xmlns:c16="http://schemas.microsoft.com/office/drawing/2014/chart" uri="{C3380CC4-5D6E-409C-BE32-E72D297353CC}">
              <c16:uniqueId val="{00000001-D638-4903-8D50-F72F0A3AB318}"/>
            </c:ext>
          </c:extLst>
        </c:ser>
        <c:ser>
          <c:idx val="2"/>
          <c:order val="2"/>
          <c:tx>
            <c:strRef>
              <c:f>Sheet1!$D$1</c:f>
              <c:strCache>
                <c:ptCount val="1"/>
                <c:pt idx="0">
                  <c:v>tpt</c:v>
                </c:pt>
              </c:strCache>
            </c:strRef>
          </c:tx>
          <c:spPr>
            <a:ln w="28575" cap="rnd">
              <a:solidFill>
                <a:srgbClr val="C00000"/>
              </a:solidFill>
              <a:round/>
            </a:ln>
            <a:effectLst/>
          </c:spPr>
          <c:marker>
            <c:symbol val="circle"/>
            <c:size val="5"/>
            <c:spPr>
              <a:solidFill>
                <a:srgbClr val="C00000"/>
              </a:solidFill>
              <a:ln w="9525">
                <a:solidFill>
                  <a:srgbClr val="C00000"/>
                </a:solidFill>
              </a:ln>
              <a:effectLst/>
            </c:spPr>
          </c:marker>
          <c:cat>
            <c:numRef>
              <c:f>Sheet1!$A$2:$A$19</c:f>
              <c:numCache>
                <c:formatCode>0</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Sheet1!$D$2:$D$19</c:f>
              <c:numCache>
                <c:formatCode>0.00</c:formatCode>
                <c:ptCount val="18"/>
                <c:pt idx="0">
                  <c:v>10.1</c:v>
                </c:pt>
                <c:pt idx="1">
                  <c:v>9.1</c:v>
                </c:pt>
                <c:pt idx="2">
                  <c:v>8.4499999999999993</c:v>
                </c:pt>
                <c:pt idx="3">
                  <c:v>7.43</c:v>
                </c:pt>
                <c:pt idx="4">
                  <c:v>8.18</c:v>
                </c:pt>
                <c:pt idx="5">
                  <c:v>6.28</c:v>
                </c:pt>
                <c:pt idx="6">
                  <c:v>6.45</c:v>
                </c:pt>
                <c:pt idx="7">
                  <c:v>6.23</c:v>
                </c:pt>
                <c:pt idx="8">
                  <c:v>6.71</c:v>
                </c:pt>
                <c:pt idx="9">
                  <c:v>5.84</c:v>
                </c:pt>
                <c:pt idx="10">
                  <c:v>5.6</c:v>
                </c:pt>
                <c:pt idx="11">
                  <c:v>5.55</c:v>
                </c:pt>
                <c:pt idx="12">
                  <c:v>5.39</c:v>
                </c:pt>
                <c:pt idx="13">
                  <c:v>6.91</c:v>
                </c:pt>
                <c:pt idx="14">
                  <c:v>6.33</c:v>
                </c:pt>
                <c:pt idx="15">
                  <c:v>6.16</c:v>
                </c:pt>
                <c:pt idx="16">
                  <c:v>5.89</c:v>
                </c:pt>
                <c:pt idx="17">
                  <c:v>5.6</c:v>
                </c:pt>
              </c:numCache>
            </c:numRef>
          </c:val>
          <c:smooth val="0"/>
          <c:extLst xmlns:c16r2="http://schemas.microsoft.com/office/drawing/2015/06/chart">
            <c:ext xmlns:c16="http://schemas.microsoft.com/office/drawing/2014/chart" uri="{C3380CC4-5D6E-409C-BE32-E72D297353CC}">
              <c16:uniqueId val="{00000002-D638-4903-8D50-F72F0A3AB318}"/>
            </c:ext>
          </c:extLst>
        </c:ser>
        <c:dLbls>
          <c:showLegendKey val="0"/>
          <c:showVal val="0"/>
          <c:showCatName val="0"/>
          <c:showSerName val="0"/>
          <c:showPercent val="0"/>
          <c:showBubbleSize val="0"/>
        </c:dLbls>
        <c:marker val="1"/>
        <c:smooth val="0"/>
        <c:axId val="596916152"/>
        <c:axId val="596914192"/>
      </c:lineChart>
      <c:catAx>
        <c:axId val="596917328"/>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911448"/>
        <c:crosses val="autoZero"/>
        <c:auto val="1"/>
        <c:lblAlgn val="ctr"/>
        <c:lblOffset val="100"/>
        <c:noMultiLvlLbl val="0"/>
      </c:catAx>
      <c:valAx>
        <c:axId val="5969114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917328"/>
        <c:crosses val="autoZero"/>
        <c:crossBetween val="between"/>
      </c:valAx>
      <c:valAx>
        <c:axId val="596914192"/>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916152"/>
        <c:crosses val="max"/>
        <c:crossBetween val="between"/>
      </c:valAx>
      <c:catAx>
        <c:axId val="596916152"/>
        <c:scaling>
          <c:orientation val="minMax"/>
        </c:scaling>
        <c:delete val="1"/>
        <c:axPos val="b"/>
        <c:numFmt formatCode="0" sourceLinked="1"/>
        <c:majorTickMark val="out"/>
        <c:minorTickMark val="none"/>
        <c:tickLblPos val="nextTo"/>
        <c:crossAx val="596914192"/>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Lor25</b:Tag>
    <b:SourceType>JournalArticle</b:SourceType>
    <b:Guid>{9C02BED6-A156-4122-9E22-D70FB2ED87C6}</b:Guid>
    <b:Author>
      <b:Author>
        <b:NameList>
          <b:Person>
            <b:Last>Lorenza</b:Last>
            <b:First>Dina</b:First>
            <b:Middle>Mauliya</b:Middle>
          </b:Person>
        </b:NameList>
      </b:Author>
    </b:Author>
    <b:Title>Strategi Peningkatan Literasi Sains Siswa Sekolah Dasar Melalui Inovasi Media Pembelajaran</b:Title>
    <b:Year>2025</b:Year>
    <b:JournalName>Pendas: Jurnal Pendidikan Dasara</b:JournalName>
    <b:Pages>410-419</b:Pages>
    <b:Volume>10</b:Volume>
    <b:Issue>2</b:Issue>
    <b:DOI>https://doi.org/10.23969/jp.v10i2.27877</b:DOI>
    <b:RefOrder>1</b:RefOrder>
  </b:Source>
  <b:Source>
    <b:Tag>Fat17</b:Tag>
    <b:SourceType>JournalArticle</b:SourceType>
    <b:Guid>{A525B4A6-A709-48E8-ABBE-49ACEB28A8F2}</b:Guid>
    <b:Author>
      <b:Author>
        <b:NameList>
          <b:Person>
            <b:Last>Fatmala</b:Last>
            <b:First>Sindi</b:First>
            <b:Middle>Ayu</b:Middle>
          </b:Person>
          <b:Person>
            <b:Last>Sujana</b:Last>
            <b:First>Atep</b:First>
          </b:Person>
          <b:Person>
            <b:Last>Maulana</b:Last>
            <b:First>Maulana</b:First>
          </b:Person>
        </b:NameList>
      </b:Author>
    </b:Author>
    <b:Title>Pembelajaran Konstekstual Untuk Meningkatkan Literasi Sains Siswa SD Kelas V Pada Materi Peristiwa Alam</b:Title>
    <b:JournalName>Jurnal Pena Ilmiah</b:JournalName>
    <b:Year>2017</b:Year>
    <b:Pages>211-220</b:Pages>
    <b:Volume>2</b:Volume>
    <b:Issue>1</b:Issue>
    <b:DOI>https://doi.org/10.17509/jpi.v2i1.10656</b:DOI>
    <b:RefOrder>2</b:RefOrder>
  </b:Source>
  <b:Source>
    <b:Tag>Fit22</b:Tag>
    <b:SourceType>JournalArticle</b:SourceType>
    <b:Guid>{94C57775-A655-410F-8944-642B8A3B5208}</b:Guid>
    <b:Author>
      <b:Author>
        <b:NameList>
          <b:Person>
            <b:Last>Fitria</b:Last>
            <b:First>Yanti</b:First>
          </b:Person>
          <b:Person>
            <b:Last>Alfa</b:Last>
            <b:First>Dwi</b:First>
            <b:Middle>Suryani</b:Middle>
          </b:Person>
          <b:Person>
            <b:Last>Irsyad</b:Last>
            <b:First>Muhammad</b:First>
          </b:Person>
          <b:Person>
            <b:Last>Anwar</b:Last>
            <b:First>Irsyad</b:First>
          </b:Person>
          <b:Person>
            <b:Last>Adisva</b:Last>
            <b:First>Qotrun</b:First>
            <b:Middle>Nada Fitri</b:Middle>
          </b:Person>
          <b:Person>
            <b:Last>Abdullah</b:Last>
            <b:First>Habbieb</b:First>
          </b:Person>
        </b:NameList>
      </b:Author>
    </b:Author>
    <b:Title>Student Literacy Competence in Science Learning in Junior High Schools with the Reading to Learn Model</b:Title>
    <b:JournalName>Al-Ishlah Jurnal Pendidikan</b:JournalName>
    <b:Year>2022</b:Year>
    <b:Pages>1607-1616</b:Pages>
    <b:Volume>14</b:Volume>
    <b:Issue>2</b:Issue>
    <b:DOI>10.35445/alishlah.v14i1.1321</b:DOI>
    <b:RefOrder>3</b:RefOrder>
  </b:Source>
  <b:Source>
    <b:Tag>All22</b:Tag>
    <b:SourceType>JournalArticle</b:SourceType>
    <b:Guid>{B40A5785-0D50-4491-AAD1-5E6B4B9D648D}</b:Guid>
    <b:Author>
      <b:Author>
        <b:NameList>
          <b:Person>
            <b:Last>Allchin</b:Last>
            <b:First>Douglas</b:First>
          </b:Person>
        </b:NameList>
      </b:Author>
    </b:Author>
    <b:Title>Ten Competencies For The Science Misinformation Crisis</b:Title>
    <b:JournalName>Science Education</b:JournalName>
    <b:Year>2022</b:Year>
    <b:DOI>https://doi.org/10.1002/sce.21746</b:DOI>
    <b:RefOrder>4</b:RefOrder>
  </b:Source>
  <b:Source>
    <b:Tag>Ali21</b:Tag>
    <b:SourceType>JournalArticle</b:SourceType>
    <b:Guid>{76015451-A7A7-4C8A-9D87-F92FC1D6785C}</b:Guid>
    <b:Author>
      <b:Author>
        <b:NameList>
          <b:Person>
            <b:Last>Alimah</b:Last>
            <b:First>Alimah</b:First>
          </b:Person>
          <b:Person>
            <b:Last>Susilowati</b:Last>
            <b:First>Sri</b:First>
            <b:Middle>Mulyani Endang</b:Middle>
          </b:Person>
          <b:Person>
            <b:Last>Subekti</b:Last>
            <b:First>Niken</b:First>
          </b:Person>
        </b:NameList>
      </b:Author>
    </b:Author>
    <b:Title>The Effectiveness of Living Things with The Environment Teaching Materials as A Supplement to Improve Scientific Literacy of Junior High School Students</b:Title>
    <b:JournalName>Journal of Innovative Science Education</b:JournalName>
    <b:Year>2021</b:Year>
    <b:Pages>50-55</b:Pages>
    <b:Volume>10</b:Volume>
    <b:Issue>1</b:Issue>
    <b:DOI>https://doi.org/10.15294/jise.v9i1.38042</b:DOI>
    <b:RefOrder>5</b:RefOrder>
  </b:Source>
  <b:Source>
    <b:Tag>Kel23</b:Tag>
    <b:SourceType>JournalArticle</b:SourceType>
    <b:Guid>{B280FC23-9816-4850-8F11-015026584BB0}</b:Guid>
    <b:Author>
      <b:Author>
        <b:NameList>
          <b:Person>
            <b:Last>Kelp</b:Last>
            <b:First>Nicole</b:First>
            <b:Middle>C.</b:Middle>
          </b:Person>
          <b:Person>
            <b:Last>McCartney</b:Last>
            <b:First>Melissa</b:First>
          </b:Person>
          <b:Person>
            <b:Last>Sarvary</b:Last>
            <b:First>Mark</b:First>
            <b:Middle>A.</b:Middle>
          </b:Person>
          <b:Person>
            <b:Last>Shaffer</b:Last>
            <b:First>Justin</b:First>
            <b:Middle>F.</b:Middle>
          </b:Person>
          <b:Person>
            <b:Last>Wolyniak</b:Last>
            <b:First>Michael</b:First>
            <b:Middle>J.</b:Middle>
          </b:Person>
        </b:NameList>
      </b:Author>
    </b:Author>
    <b:Title>Developing Science Literacy in Students and Society: Theory, Research, and Practice</b:Title>
    <b:JournalName>Journal of Microbiology &amp; Biology Educcation</b:JournalName>
    <b:Year>2023</b:Year>
    <b:Pages>e00058-23</b:Pages>
    <b:Volume>24</b:Volume>
    <b:Issue>2</b:Issue>
    <b:DOI>https://doi.org/10.1128/jmbe.00058-23</b:DOI>
    <b:RefOrder>6</b:RefOrder>
  </b:Source>
  <b:Source>
    <b:Tag>Sit22</b:Tag>
    <b:SourceType>JournalArticle</b:SourceType>
    <b:Guid>{843F56B8-7251-431B-BF2C-57F3A51721AA}</b:Guid>
    <b:Author>
      <b:Author>
        <b:NameList>
          <b:Person>
            <b:Last>Sitanggang</b:Last>
            <b:First>Asima</b:First>
            <b:Middle>Oktavia</b:Middle>
          </b:Person>
          <b:Person>
            <b:Last>Yasya</b:Last>
            <b:First>Wichitra</b:First>
          </b:Person>
        </b:NameList>
      </b:Author>
    </b:Author>
    <b:Title>Resiliensi Guru dalam Pembelajaran Literasi Berbasis Digital di Jakarta</b:Title>
    <b:JournalName>Buletin Poltanesa</b:JournalName>
    <b:Year>2022</b:Year>
    <b:Pages>600-607</b:Pages>
    <b:Volume>23</b:Volume>
    <b:Issue>2</b:Issue>
    <b:DOI>https://doi.org/10.51967/tanesa.v23i2.2080</b:DOI>
    <b:RefOrder>7</b:RefOrder>
  </b:Source>
  <b:Source>
    <b:Tag>Nur20</b:Tag>
    <b:SourceType>JournalArticle</b:SourceType>
    <b:Guid>{6D3EB987-5A3A-462B-A2F5-A84CA324D032}</b:Guid>
    <b:Author>
      <b:Author>
        <b:NameList>
          <b:Person>
            <b:Last>Nurhadi</b:Last>
            <b:First>Z.</b:First>
            <b:Middle>F.</b:Middle>
          </b:Person>
        </b:NameList>
      </b:Author>
    </b:Author>
    <b:Title>Youtube Sebagai Media Informasi Kecantikan Generasi Millenial</b:Title>
    <b:JournalName>Commed : Jurnal Komunikasi Dan Media</b:JournalName>
    <b:Year>2020</b:Year>
    <b:Pages>170</b:Pages>
    <b:Volume>4</b:Volume>
    <b:Issue>2</b:Issue>
    <b:DOI>https://doi.org/10.33884/commed.v4i2.1585</b:DOI>
    <b:RefOrder>8</b:RefOrder>
  </b:Source>
  <b:Source>
    <b:Tag>Rac21</b:Tag>
    <b:SourceType>JournalArticle</b:SourceType>
    <b:Guid>{5500F134-863A-44B6-97CE-F18304DA4E2A}</b:Guid>
    <b:Author>
      <b:Author>
        <b:NameList>
          <b:Person>
            <b:Last>Rachmadiyanti</b:Last>
            <b:First>Putri</b:First>
          </b:Person>
          <b:Person>
            <b:Last>Paksi</b:Last>
            <b:First>Hendrik</b:First>
            <b:Middle>Pandu</b:Middle>
          </b:Person>
          <b:Person>
            <b:Last>Wicaksono</b:Last>
            <b:First>Vicky</b:First>
            <b:Middle>Dwi</b:Middle>
          </b:Person>
          <b:Person>
            <b:Last>Suprayitno</b:Last>
          </b:Person>
          <b:Person>
            <b:Last>Gunansyah</b:Last>
            <b:First>Ganes</b:First>
          </b:Person>
        </b:NameList>
      </b:Author>
    </b:Author>
    <b:Title>Studi Fenomenologi Pengalaman Guru dalam Mengembangkan Ketrampilan Sosial Siswa</b:Title>
    <b:JournalName>Jurnal Bidang Pendidikan Dasar</b:JournalName>
    <b:Year>2021</b:Year>
    <b:Pages>35-46</b:Pages>
    <b:Volume>6</b:Volume>
    <b:Issue>1</b:Issue>
    <b:URL>http://ejournal.unikama.ac.id/index.php/JBPD</b:URL>
    <b:DOI>https://doi.org/10.21067/jbpd.v6i1.6252</b:DOI>
    <b:RefOrder>9</b:RefOrder>
  </b:Source>
  <b:Source>
    <b:Tag>Mou20</b:Tag>
    <b:SourceType>Book</b:SourceType>
    <b:Guid>{1C2D43A6-EAA1-4ED7-AE88-61AE1A7288DC}</b:Guid>
    <b:Author>
      <b:Author>
        <b:NameList>
          <b:Person>
            <b:Last>Moustakas</b:Last>
            <b:First>C.</b:First>
          </b:Person>
        </b:NameList>
      </b:Author>
    </b:Author>
    <b:Title>Phenomenological research methods (Reprinted ed.)</b:Title>
    <b:Year>2020</b:Year>
    <b:Publisher>SAGE Publications.</b:Publisher>
    <b:RefOrder>10</b:RefOrder>
  </b:Source>
  <b:Source>
    <b:Tag>Mah24</b:Tag>
    <b:SourceType>ConferenceProceedings</b:SourceType>
    <b:Guid>{57DC5738-40C1-4D8A-8F04-A40CAFB8CDF8}</b:Guid>
    <b:Title>Pengaruh Faktor-Faktor Emosi Sains Terhadap Resiliensi Matematika Mahasiswa: Sebuah Analisis Dominan</b:Title>
    <b:Year>2024</b:Year>
    <b:Author>
      <b:Author>
        <b:NameList>
          <b:Person>
            <b:Last>Mahmudah</b:Last>
            <b:First>Umi</b:First>
          </b:Person>
          <b:Person>
            <b:Last>Aurahman</b:Last>
            <b:First>Sifa</b:First>
          </b:Person>
          <b:Person>
            <b:Last>Muhyi</b:Last>
            <b:First>Abdul</b:First>
          </b:Person>
          <b:Person>
            <b:Last>Agra</b:Last>
            <b:First>Alfiko</b:First>
          </b:Person>
          <b:Person>
            <b:Last>Pratama</b:Last>
            <b:First>Veranda</b:First>
            <b:Middle>Ardiyan Putra</b:Middle>
          </b:Person>
        </b:NameList>
      </b:Author>
    </b:Author>
    <b:JournalName>Santika: Seminar Nasional Tadris Matematika</b:JournalName>
    <b:Pages>439–450</b:Pages>
    <b:Volume>4</b:Volume>
    <b:URL>https://proceeding.uingusdur.ac.id/index.php/santika/article/view/santika42435</b:URL>
    <b:RefOrder>11</b:RefOrder>
  </b:Source>
  <b:Source>
    <b:Tag>Rab23</b:Tag>
    <b:SourceType>JournalArticle</b:SourceType>
    <b:Guid>{B0C12BAF-26C7-4CB5-B9B6-A0CFC63968CB}</b:Guid>
    <b:Author>
      <b:Author>
        <b:NameList>
          <b:Person>
            <b:Last>Rabiudin</b:Last>
          </b:Person>
        </b:NameList>
      </b:Author>
    </b:Author>
    <b:Title>Sintesis Keterampilan GuruMengajar Literasi Sains Melalui Keterampilan Berpikir Tingkat Tinggi</b:Title>
    <b:Pages>21-30</b:Pages>
    <b:Year>2023</b:Year>
    <b:JournalName>Jurnal Inovasi Pendidikan dan Sains</b:JournalName>
    <b:Volume>4</b:Volume>
    <b:Issue>1</b:Issue>
    <b:DOI>https://doi.org/10.51673/jips.v4i1.1463</b:DOI>
    <b:RefOrder>12</b:RefOrder>
  </b:Source>
  <b:Source>
    <b:Tag>Kem21</b:Tag>
    <b:SourceType>Book</b:SourceType>
    <b:Guid>{BDAD409B-EA46-4D09-B946-94AAD88E97B2}</b:Guid>
    <b:Title>Standar Nasional Pendidikan</b:Title>
    <b:Year>2021</b:Year>
    <b:City>Jakarta</b:City>
    <b:Publisher>Kementerian Pendidikan dan Kebudayaan</b:Publisher>
    <b:Author>
      <b:Author>
        <b:NameList>
          <b:Person>
            <b:Last>Kemendikbud </b:Last>
          </b:Person>
        </b:NameList>
      </b:Author>
    </b:Author>
    <b:RefOrder>1</b:RefOrder>
  </b:Source>
  <b:Source>
    <b:Tag>Maj19</b:Tag>
    <b:SourceType>Book</b:SourceType>
    <b:Guid>{310CC4D2-C5AD-478E-A61F-6AF09302556D}</b:Guid>
    <b:Title>Perencanaan pembelajaran</b:Title>
    <b:Year>2019</b:Year>
    <b:City>Bandung</b:City>
    <b:Publisher>Remaja Rosdakarya</b:Publisher>
    <b:Author>
      <b:Author>
        <b:NameList>
          <b:Person>
            <b:Last>Majid </b:Last>
            <b:First>A</b:First>
          </b:Person>
        </b:NameList>
      </b:Author>
    </b:Author>
    <b:RefOrder>2</b:RefOrder>
  </b:Source>
  <b:Source>
    <b:Tag>Mul18</b:Tag>
    <b:SourceType>Book</b:SourceType>
    <b:Guid>{EB556599-D5F4-4F19-9DBA-D749E3205C81}</b:Guid>
    <b:Title>Menjadi guru profesional: Menciptakan pembelajaran kreatif dan menyenangkan</b:Title>
    <b:Year>2018</b:Year>
    <b:City>Bandung</b:City>
    <b:Publisher>Remaja Rosdakarya</b:Publisher>
    <b:Author>
      <b:Author>
        <b:NameList>
          <b:Person>
            <b:Last>Mulyasa </b:Last>
            <b:First>E</b:First>
          </b:Person>
        </b:NameList>
      </b:Author>
    </b:Author>
    <b:RefOrder>3</b:RefOrder>
  </b:Source>
  <b:Source>
    <b:Tag>Fau21</b:Tag>
    <b:SourceType>JournalArticle</b:SourceType>
    <b:Guid>{F8ABDEE5-6FD7-4C7E-90C5-5D0DA06EEAA9}</b:Guid>
    <b:Title>Analisis implementasi kurikulum berbasis Standar Nasional Pendidikan pada jenjang sekolah dasar</b:Title>
    <b:Year>2021</b:Year>
    <b:JournalName>Jurnal Pendidikan Dasar</b:JournalName>
    <b:Pages>155-166</b:Pages>
    <b:Volume>12</b:Volume>
    <b:Issue>2</b:Issue>
    <b:Author>
      <b:Author>
        <b:NameList>
          <b:Person>
            <b:Last>Fauzi </b:Last>
            <b:First>A</b:First>
          </b:Person>
          <b:Person>
            <b:Last>Ramadhani </b:Last>
            <b:First>A</b:First>
          </b:Person>
        </b:NameList>
      </b:Author>
    </b:Author>
    <b:RefOrder>4</b:RefOrder>
  </b:Source>
  <b:Source>
    <b:Tag>Ran21</b:Tag>
    <b:SourceType>JournalArticle</b:SourceType>
    <b:Guid>{86B6B35C-102C-4A5F-B8BE-6AC475E71566}</b:Guid>
    <b:Title>Rangkuti, N. A., &amp; Rangkuti, S. N. (2021). Supervisi akademik bagi pengembangan profesionalisme guru sekolah dasar</b:Title>
    <b:JournalName>Jurnal Manajemen Pendidikan</b:JournalName>
    <b:Year>2021</b:Year>
    <b:Pages>30-38</b:Pages>
    <b:Volume>2</b:Volume>
    <b:Issue>3</b:Issue>
    <b:Author>
      <b:Author>
        <b:NameList>
          <b:Person>
            <b:Last>Rangkuti </b:Last>
            <b:First>N.A </b:First>
          </b:Person>
          <b:Person>
            <b:Last>Rangkuti </b:Last>
            <b:First>S.N </b:First>
          </b:Person>
        </b:NameList>
      </b:Author>
    </b:Author>
    <b:RefOrder>5</b:RefOrder>
  </b:Source>
  <b:Source>
    <b:Tag>Nur23</b:Tag>
    <b:SourceType>JournalArticle</b:SourceType>
    <b:Guid>{4034B890-5C3D-4DDF-A6F8-0670039FCE3A}</b:Guid>
    <b:Title>Implementasi supervisi akademik kepala sekolah di sekolah dasar</b:Title>
    <b:JournalName>Jurnal Ilmiah Ilmu Pendidikan</b:JournalName>
    <b:Year>2023</b:Year>
    <b:Pages>1023-1027</b:Pages>
    <b:Volume>6</b:Volume>
    <b:Issue>2</b:Issue>
    <b:Author>
      <b:Author>
        <b:NameList>
          <b:Person>
            <b:Last>Nurin </b:Last>
            <b:First>N.S</b:First>
          </b:Person>
          <b:Person>
            <b:Last>Nurrasa </b:Last>
            <b:First>S</b:First>
          </b:Person>
          <b:Person>
            <b:Last>Sholekhah </b:Last>
            <b:First>M </b:First>
          </b:Person>
          <b:Person>
            <b:Last>Rusilowati </b:Last>
            <b:First>A</b:First>
          </b:Person>
        </b:NameList>
      </b:Author>
    </b:Author>
    <b:RefOrder>6</b:RefOrder>
  </b:Source>
  <b:Source>
    <b:Tag>Sap24</b:Tag>
    <b:SourceType>JournalArticle</b:SourceType>
    <b:Guid>{952C9CED-109E-40B9-AB0A-80EAC0396ED1}</b:Guid>
    <b:Title>Implementasi supervisi akademik dalam optimalisasi pembelajaran digital di sekolah dasar</b:Title>
    <b:JournalName>Jurnal Pendidikan Dasar</b:JournalName>
    <b:Year>2024</b:Year>
    <b:Pages>1-8</b:Pages>
    <b:Volume>10</b:Volume>
    <b:Issue>4</b:Issue>
    <b:Author>
      <b:Author>
        <b:NameList>
          <b:Person>
            <b:Last>Saputra </b:Last>
            <b:First>H</b:First>
          </b:Person>
          <b:Person>
            <b:Last>Hariandi </b:Last>
            <b:First>A</b:First>
          </b:Person>
          <b:Person>
            <b:Last>Sholeh </b:Last>
            <b:First>M</b:First>
          </b:Person>
        </b:NameList>
      </b:Author>
    </b:Author>
    <b:RefOrder>7</b:RefOrder>
  </b:Source>
  <b:Source>
    <b:Tag>Mar22</b:Tag>
    <b:SourceType>JournalArticle</b:SourceType>
    <b:Guid>{6B349005-F030-49B3-AFE3-ADD1C2BD13F3}</b:Guid>
    <b:Title>Meningkatkan kemampuan guru menyusun RPP melalui supervisi akademik berkelanjutan</b:Title>
    <b:JournalName>Journal of Education Action Research</b:JournalName>
    <b:Year>2022</b:Year>
    <b:Pages>45-52</b:Pages>
    <b:Volume>6</b:Volume>
    <b:Issue>1</b:Issue>
    <b:Author>
      <b:Author>
        <b:NameList>
          <b:Person>
            <b:Last>Marheni </b:Last>
            <b:First>M.S </b:First>
          </b:Person>
        </b:NameList>
      </b:Author>
    </b:Author>
    <b:RefOrder>8</b:RefOrder>
  </b:Source>
  <b:Source>
    <b:Tag>Sul20</b:Tag>
    <b:SourceType>JournalArticle</b:SourceType>
    <b:Guid>{6276F75A-AF02-465D-91BB-63A5004F7168}</b:Guid>
    <b:Title>Peningkatan pembelajaran aktif melalui penerapan supervisi akademik pada guru sekolah dasar</b:Title>
    <b:JournalName>Jurnal Literasiologi</b:JournalName>
    <b:Year>2020</b:Year>
    <b:Pages>85-94</b:Pages>
    <b:Author>
      <b:Author>
        <b:NameList>
          <b:Person>
            <b:Last>Sulastriningsih</b:Last>
          </b:Person>
        </b:NameList>
      </b:Author>
    </b:Author>
    <b:Volume>4</b:Volume>
    <b:Issue>2</b:Issue>
    <b:RefOrder>9</b:RefOrder>
  </b:Source>
  <b:Source>
    <b:Tag>Mas23</b:Tag>
    <b:SourceType>JournalArticle</b:SourceType>
    <b:Guid>{AFA2F0AA-9746-4F95-A054-C192A7FD2F49}</b:Guid>
    <b:Title>Optimalisasi supervisi akademik untuk meningkatkan kinerja guru dalam perencanaan pembelajaran</b:Title>
    <b:JournalName>Jurnal Ilmiah Wahana Pendidikan</b:JournalName>
    <b:Year>2023</b:Year>
    <b:Pages>115-122</b:Pages>
    <b:Volume>9</b:Volume>
    <b:Issue>4</b:Issue>
    <b:Author>
      <b:Author>
        <b:NameList>
          <b:Person>
            <b:Last>Masrul </b:Last>
          </b:Person>
        </b:NameList>
      </b:Author>
    </b:Author>
    <b:RefOrder>10</b:RefOrder>
  </b:Source>
  <b:Source>
    <b:Tag>Sup19</b:Tag>
    <b:SourceType>JournalArticle</b:SourceType>
    <b:Guid>{E4CB361D-F995-4FE4-9E77-764DB8A96325}</b:Guid>
    <b:Title>Peningkatan kompetensi pedagogik guru dalam penyusunan rencana pembelajaran melalui supervisi akademik kepala sekolah</b:Title>
    <b:JournalName>Jurnal Ilmiah Pendidikan Profesi Guru</b:JournalName>
    <b:Year>2019</b:Year>
    <b:Pages>167-174</b:Pages>
    <b:Volume>2</b:Volume>
    <b:Issue>3</b:Issue>
    <b:Author>
      <b:Author>
        <b:NameList>
          <b:Person>
            <b:Last>Suparmi </b:Last>
            <b:First>P</b:First>
          </b:Person>
        </b:NameList>
      </b:Author>
    </b:Author>
    <b:RefOrder>11</b:RefOrder>
  </b:Source>
  <b:Source>
    <b:Tag>Suk20</b:Tag>
    <b:SourceType>JournalArticle</b:SourceType>
    <b:Guid>{8301F597-6837-4A5A-B8CB-1A025BE3DF6A}</b:Guid>
    <b:Title>Supervisi akademik berkelanjutan untuk meningkatkan kompetensi pedagogik guru dalam menyusun RPP</b:Title>
    <b:JournalName>Edukasi: Jurnal Pendidikan</b:JournalName>
    <b:Year>2020</b:Year>
    <b:Pages>132-140</b:Pages>
    <b:Author>
      <b:Author>
        <b:NameList>
          <b:Person>
            <b:Last>Sukasman</b:Last>
          </b:Person>
        </b:NameList>
      </b:Author>
    </b:Author>
    <b:Volume>18</b:Volume>
    <b:Issue>2</b:Issue>
    <b:RefOrder>12</b:RefOrder>
  </b:Source>
  <b:Source>
    <b:Tag>Nur231</b:Tag>
    <b:SourceType>Book</b:SourceType>
    <b:Guid>{0C2D093B-5F3A-43C0-A881-9DD7E97669E3}</b:Guid>
    <b:Author>
      <b:Author>
        <b:NameList>
          <b:Person>
            <b:Last>Ependi</b:Last>
            <b:First>Nur</b:First>
            <b:Middle>Haris</b:Middle>
          </b:Person>
        </b:NameList>
      </b:Author>
    </b:Author>
    <b:Title>Pendidikan Karakter</b:Title>
    <b:Year>2023</b:Year>
    <b:City>Serang Banten</b:City>
    <b:Publisher>PT Sada Kurnia Pustaka</b:Publisher>
    <b:RefOrder>1</b:RefOrder>
  </b:Source>
  <b:Source>
    <b:Tag>Yus61</b:Tag>
    <b:SourceType>JournalArticle</b:SourceType>
    <b:Guid>{C2CD0AF8-67E7-4160-8470-FF24DF0A0E28}</b:Guid>
    <b:Author>
      <b:Author>
        <b:Corporate>Yusriman</b:Corporate>
      </b:Author>
    </b:Author>
    <b:Title>Interaksi Sosial dalam Era Digital: Dampak Terhadap Hubungan Manusia</b:Title>
    <b:JournalName>Jurnal dinamika sosial dan sains</b:JournalName>
    <b:Year>2025, 454–61</b:Year>
    <b:RefOrder>1</b:RefOrder>
  </b:Source>
  <b:Source>
    <b:Tag>Tas24</b:Tag>
    <b:SourceType>JournalArticle</b:SourceType>
    <b:Guid>{02A0E943-67E4-47AD-853A-E25B52DE639E}</b:Guid>
    <b:Author>
      <b:Author>
        <b:NameList>
          <b:Person>
            <b:Last>Ningsih</b:Last>
            <b:First>Tasya</b:First>
            <b:Middle>Fajriah dan Eka Resti</b:Middle>
          </b:Person>
        </b:NameList>
      </b:Author>
    </b:Author>
    <b:Title>Pengaruh teknologi komunikasi terhadap interaksi sosial di era digital</b:Title>
    <b:JournalName>Merdeka Indonesia Jurnal International</b:JournalName>
    <b:Year>2024</b:Year>
    <b:Pages>149–58</b:Pages>
    <b:RefOrder>2</b:RefOrder>
  </b:Source>
  <b:Source>
    <b:Tag>Nur</b:Tag>
    <b:SourceType>JournalArticle</b:SourceType>
    <b:Guid>{4211EDD0-E3FE-4FE4-9ECD-7AFEBC6AEDB9}</b:Guid>
    <b:Author>
      <b:Author>
        <b:Corporate>Nurul K, Yovita E W, Shelvi A P</b:Corporate>
      </b:Author>
    </b:Author>
    <b:Title>Pandangan Gen Z Terhadap Pemanfaatan Gaming Mobile Legends sebagai Peluang Sumber Penghasilan: Gen Z’s Views on the Use of Mobile Legends Gaming as an Income Opportunity</b:Title>
    <b:JournalName>ARDHI: Jurnal Pengab</b:JournalName>
    <b:RefOrder>3</b:RefOrder>
  </b:Source>
  <b:Source>
    <b:Tag>Kem19</b:Tag>
    <b:SourceType>JournalArticle</b:SourceType>
    <b:Guid>{4CC671AE-51CE-4D0B-9A03-C793E2012DBF}</b:Guid>
    <b:Author>
      <b:Author>
        <b:Corporate>Kementerian Agama Republik Indonesia</b:Corporate>
      </b:Author>
    </b:Author>
    <b:Title> Al-Qur’an dan Terjemahannya. Jakarta: Lajnah Pentashihan Mushaf Al-Qur’an Badan Litbang dan Diklat Kementerian Agama RI</b:Title>
    <b:JournalName>QS. Ar-Ra’d: 11 </b:JournalName>
    <b:Year>2019</b:Year>
    <b:RefOrder>4</b:RefOrder>
  </b:Source>
  <b:Source>
    <b:Tag>Jer09</b:Tag>
    <b:SourceType>JournalArticle</b:SourceType>
    <b:Guid>{BA6C72C6-0B9B-44EE-92F5-1FA267F15741}</b:Guid>
    <b:Author>
      <b:Author>
        <b:Corporate>Jeroen S Lemmens, Patti M Valkenburg, Jochen Peter</b:Corporate>
      </b:Author>
    </b:Author>
    <b:Title>Development and validation of a game addiction scale for adolescents</b:Title>
    <b:JournalName>Media psychology</b:JournalName>
    <b:Year>2009</b:Year>
    <b:Pages>77–95 12.1</b:Pages>
    <b:RefOrder>5</b:RefOrder>
  </b:Source>
  <b:Source>
    <b:Tag>Kim99</b:Tag>
    <b:SourceType>JournalArticle</b:SourceType>
    <b:Guid>{67B6EB27-1448-4A25-B774-308DCEE1A992}</b:Guid>
    <b:Author>
      <b:Author>
        <b:Corporate>Kimberly Young et al</b:Corporate>
      </b:Author>
    </b:Author>
    <b:Title>Cyber disorders: The mental health concern for the new millennium</b:Title>
    <b:JournalName>Cyberpsychology &amp; behavior</b:JournalName>
    <b:Year>1999</b:Year>
    <b:Pages>475–79</b:Pages>
    <b:RefOrder>6</b:RefOrder>
  </b:Source>
  <b:Source>
    <b:Tag>Fit251</b:Tag>
    <b:SourceType>JournalArticle</b:SourceType>
    <b:Guid>{2E8A63C8-EC74-47BC-95D0-E4593BEEFDDE}</b:Guid>
    <b:Author>
      <b:Author>
        <b:Corporate>Fitri Apriani et al</b:Corporate>
      </b:Author>
    </b:Author>
    <b:Title>Hubungan Kecanduan Game Online Dengan Kesehatan Mental Pada Remaja Di Smp Negeri 4 Meulaboh</b:Title>
    <b:JournalName>Journal Of Health And Physical</b:JournalName>
    <b:Year>2025</b:Year>
    <b:Pages>1.1</b:Pages>
    <b:RefOrder>7</b:RefOrder>
  </b:Source>
  <b:Source>
    <b:Tag>LBa25</b:Tag>
    <b:SourceType>Book</b:SourceType>
    <b:Guid>{65723C1A-6A11-4AF0-B2F6-60CF717FFB3A}</b:Guid>
    <b:Author>
      <b:Author>
        <b:Corporate>L Basit</b:Corporate>
      </b:Author>
    </b:Author>
    <b:Title>Psikologi Viral: Teori Klasik, Drama Digital, dan Kita yang Scroll Tanpa Henti</b:Title>
    <b:Year>2025</b:Year>
    <b:Pages>&lt;https://books.google.co.id/books?id=sm5mEQAAQBAJ&gt;.</b:Pages>
    <b:City>umsu press</b:City>
    <b:RefOrder>8</b:RefOrder>
  </b:Source>
  <b:Source>
    <b:Tag>Tri26</b:Tag>
    <b:SourceType>JournalArticle</b:SourceType>
    <b:Guid>{2E68D11B-BACC-45AB-890C-CF419C438636}</b:Guid>
    <b:Author>
      <b:Author>
        <b:Corporate>Tri Anggraini, Zhila Jannati, Bela Janare Putra</b:Corporate>
      </b:Author>
    </b:Author>
    <b:Title>Keefektifan Konseling Kelompok dengan Teknik Desensitisasi Sistematis dalam Mereduksi Sifat FoMO (Fear of Missing Out) pada Mahasiswa</b:Title>
    <b:JournalName>Journal Society of Counseling</b:JournalName>
    <b:Year>2026</b:Year>
    <b:Pages>Vol. 2 No. 1</b:Pages>
    <b:RefOrder>9</b:RefOrder>
  </b:Source>
  <b:Source>
    <b:Tag>Abd25</b:Tag>
    <b:SourceType>JournalArticle</b:SourceType>
    <b:Guid>{2840A540-CCAD-4F1D-A261-96676B64F3E4}</b:Guid>
    <b:Author>
      <b:Author>
        <b:Corporate>Abdur Razzaq, Meutia Nathonia Sufairok</b:Corporate>
      </b:Author>
    </b:Author>
    <b:Title>Efektivitas Konseling Kelompok dengan Terknik Cognitive Restructuring untuk Mengurangi Academic Burnout pada Mahasiswa</b:Title>
    <b:Year>2025</b:Year>
    <b:JournalName>Jurnal Pengabdian Masyarakat dan Riset Pendidikan</b:JournalName>
    <b:Pages>Volume 4 No. 1, Juli-September </b:Pages>
    <b:RefOrder>10</b:RefOrder>
  </b:Source>
  <b:Source>
    <b:Tag>Fak</b:Tag>
    <b:SourceType>Book</b:SourceType>
    <b:Guid>{698720D0-D6AF-4B1E-9B88-B3C0EC0C5C03}</b:Guid>
    <b:Author>
      <b:Author>
        <b:NameList>
          <b:Person>
            <b:Last>Area</b:Last>
            <b:First>Fakultas</b:First>
            <b:Middle>Psikologi dan Universitas Medan</b:Middle>
          </b:Person>
        </b:NameList>
      </b:Author>
    </b:Author>
    <b:Title>Pentingnya Layanan Konseling Kelompok Terhadap Harga Diri Remaja The Importance of Group Counseling Services for Adolescent Self- Esteem suatu bentuk upaya bantuan yang individu untuk menggapai harmoni pada</b:Title>
    <b:Year>2020</b:Year>
    <b:RefOrder>11</b:RefOrder>
  </b:Source>
  <b:Source>
    <b:Tag>Ras211</b:Tag>
    <b:SourceType>Book</b:SourceType>
    <b:Guid>{BBEA4907-5E8E-4BF4-9B2C-011083046AFA}</b:Guid>
    <b:Author>
      <b:Author>
        <b:Corporate>Rasimin &amp; Muhamad Hamdi</b:Corporate>
      </b:Author>
    </b:Author>
    <b:Title>Bimbingan dan konseling kelompok </b:Title>
    <b:Year>2021</b:Year>
    <b:City>Jakarta</b:City>
    <b:Publisher>Bumi Aksara</b:Publisher>
    <b:RefOrder>12</b:RefOrder>
  </b:Source>
  <b:Source>
    <b:Tag>Babee</b:Tag>
    <b:SourceType>Book</b:SourceType>
    <b:Guid>{B1CA4CE7-3D23-4E8B-B7AA-D9D4635EE5BB}</b:Guid>
    <b:Author>
      <b:Author>
        <b:Corporate>Babli</b:Corporate>
      </b:Author>
    </b:Author>
    <b:Title>Kajian Konseptual, dan Konseling Kelompok</b:Title>
    <b:Year>2023</b:Year>
    <b:RefOrder>13</b:RefOrder>
  </b:Source>
  <b:Source>
    <b:Tag>Dew231</b:Tag>
    <b:SourceType>JournalArticle</b:SourceType>
    <b:Guid>{EB036CA6-57D1-43CB-A530-7130D05A992C}</b:Guid>
    <b:Author>
      <b:Author>
        <b:NameList>
          <b:Person>
            <b:Last>Indriyani</b:Last>
            <b:First>Dewi</b:First>
            <b:Middle>Ratna</b:Middle>
          </b:Person>
        </b:NameList>
      </b:Author>
    </b:Author>
    <b:Title>Efektifitas Konseling Kelompok Dengan Teknik Behavioral Contract Untuk Mengurangi Kecanduan Gawai (Penelitian Pada Siswa Kelas Vlll SMP Negeri 3 Salam Kabupaten Magelang</b:Title>
    <b:Year>2023</b:Year>
    <b:JournalName>Skripsi, Universitas Muhammadiyah Magelang</b:JournalName>
    <b:RefOrder>14</b:RefOrder>
  </b:Source>
  <b:Source>
    <b:Tag>Ter20</b:Tag>
    <b:SourceType>JournalArticle</b:SourceType>
    <b:Guid>{0CD9A50F-4189-47DC-8409-8542824FFCC4}</b:Guid>
    <b:Author>
      <b:Author>
        <b:Corporate>Tera Pertiwi Atiqoh</b:Corporate>
      </b:Author>
    </b:Author>
    <b:Title>Konseling Kelompok Teknik Behavior Contract Mengurangi Gejala-Gejala Kecanduan Smartphone</b:Title>
    <b:JournalName>Counsenesia Indonesian Journal Of Guidance and Counseling</b:JournalName>
    <b:Year>2020</b:Year>
    <b:Pages>1.02- 56–63</b:Pages>
    <b:RefOrder>15</b:RefOrder>
  </b:Source>
  <b:Source>
    <b:Tag>Sar22</b:Tag>
    <b:SourceType>JournalArticle</b:SourceType>
    <b:Guid>{91F130DB-DFB2-4229-8A49-FAC14C0501BA}</b:Guid>
    <b:Author>
      <b:Author>
        <b:NameList>
          <b:Person>
            <b:Last>Sarah S.A H</b:Last>
            <b:First>Diana</b:First>
            <b:Middle>S H, &amp; Nandy Agustin Syakarofath</b:Middle>
          </b:Person>
        </b:NameList>
      </b:Author>
    </b:Author>
    <b:Title>Kecenderungan gaming disorder dan perilaku konsumtif pembelian virtual goods pada pemain online game</b:Title>
    <b:JournalName>Gadjah Mada Journal of Psychology (GamaJoP)</b:JournalName>
    <b:Year>2022</b:Year>
    <b:Pages>1–17</b:Pages>
    <b:RefOrder>16</b:RefOrder>
  </b:Source>
  <b:Source>
    <b:Tag>Sug101</b:Tag>
    <b:SourceType>Book</b:SourceType>
    <b:Guid>{5ADF1E72-04F9-460B-B72C-068B7D19FBE5}</b:Guid>
    <b:Author>
      <b:Author>
        <b:Corporate>Sugiyono</b:Corporate>
      </b:Author>
    </b:Author>
    <b:Title>Metode penelitian kuantitatif dan kualitatif</b:Title>
    <b:Year>2010</b:Year>
    <b:City>Bandung</b:City>
    <b:Publisher>CV Alfabeta</b:Publisher>
    <b:RefOrder>17</b:RefOrder>
  </b:Source>
  <b:Source>
    <b:Tag>Far13</b:Tag>
    <b:SourceType>JournalArticle</b:SourceType>
    <b:Guid>{D7B35C51-68E0-42D6-9205-8ED9E8C2BDCA}</b:Guid>
    <b:Author>
      <b:Author>
        <b:Corporate>Farida A S, Djemari M, Saifuddin A</b:Corporate>
      </b:Author>
    </b:Author>
    <b:Year>2013</b:Year>
    <b:Title>Penskalaan teori klasik instrumen multiple intelligences tipe thurstone dan likert</b:Title>
    <b:JournalName>Jurnal Penelitian Dan Evaluasi Pendidikan</b:JournalName>
    <b:RefOrder>18</b:RefOrder>
  </b:Source>
  <b:Source>
    <b:Tag>Nad251</b:Tag>
    <b:SourceType>JournalArticle</b:SourceType>
    <b:Guid>{EC01EF6E-CC24-4FA1-B39C-985040BDD1DE}</b:Guid>
    <b:Author>
      <b:Author>
        <b:Corporate>Nadra Araudha &amp; Nefi Darmayanti</b:Corporate>
      </b:Author>
    </b:Author>
    <b:Title>Efektivitas Konseling Kelompok Menggunakan Teknik Behavior Contract Untuk Mengurangi Kecanduan Gadget Pada Siswa</b:Title>
    <b:JournalName>JURKAM: Jurnal Konseling Andi Matappa</b:JournalName>
    <b:Year>2025</b:Year>
    <b:Pages>45–54</b:Pages>
    <b:RefOrder>19</b:RefOrder>
  </b:Source>
  <b:Source>
    <b:Tag>Rah24</b:Tag>
    <b:SourceType>JournalArticle</b:SourceType>
    <b:Guid>{1F6F81F0-0512-4645-81E3-8C6C07583DEB}</b:Guid>
    <b:Title>Pengaruh Pola Latihan Bertahap Pada Dinding Terhadap Penguasaan Passing Atas Pada Atlet Bola Voli Junior</b:Title>
    <b:Year>2024</b:Year>
    <b:JournalName>Journal of SPORT (Sport, Physical Education, Organization, Recreation, and Training), Vol. 8 (2)</b:JournalName>
    <b:Pages>845-458</b:Pages>
    <b:Author>
      <b:Author>
        <b:NameList>
          <b:Person>
            <b:Last>Rahmawati</b:Last>
            <b:First>Sisca </b:First>
          </b:Person>
          <b:Person>
            <b:Last> Sudrazat</b:Last>
            <b:First>Adang</b:First>
          </b:Person>
          <b:Person>
            <b:Last>Lengkana</b:Last>
            <b:Middle> Setia</b:Middle>
            <b:First>Anggi </b:First>
          </b:Person>
        </b:NameList>
      </b:Author>
    </b:Author>
    <b:RefOrder>2</b:RefOrder>
  </b:Source>
</b:Sources>
</file>

<file path=customXml/itemProps1.xml><?xml version="1.0" encoding="utf-8"?>
<ds:datastoreItem xmlns:ds="http://schemas.openxmlformats.org/officeDocument/2006/customXml" ds:itemID="{04AE0977-DC42-463F-8C8E-3F1271994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8749</Words>
  <Characters>49870</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ID</dc:creator>
  <cp:lastModifiedBy>DELL</cp:lastModifiedBy>
  <cp:revision>2</cp:revision>
  <cp:lastPrinted>2026-06-23T07:59:00Z</cp:lastPrinted>
  <dcterms:created xsi:type="dcterms:W3CDTF">2026-07-01T04:03:00Z</dcterms:created>
  <dcterms:modified xsi:type="dcterms:W3CDTF">2026-07-01T04:03:00Z</dcterms:modified>
</cp:coreProperties>
</file>